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FA59" w14:textId="7ABAE629" w:rsidR="00FE34D8" w:rsidRPr="003772B7" w:rsidRDefault="00FE34D8" w:rsidP="003772B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772B7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14:paraId="1857F6DC" w14:textId="77777777" w:rsidR="00FE34D8" w:rsidRDefault="00FE34D8" w:rsidP="00FE3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«Прочие мероприятия Приморского сельсовета» муниципальной программы «Жизнеобеспечение территории Приморского сельсовета».</w:t>
      </w:r>
    </w:p>
    <w:p w14:paraId="01A61730" w14:textId="77777777" w:rsidR="00FE34D8" w:rsidRDefault="00FE34D8" w:rsidP="00FE3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6"/>
        <w:gridCol w:w="6169"/>
      </w:tblGrid>
      <w:tr w:rsidR="00FE34D8" w14:paraId="7BBC9D27" w14:textId="77777777" w:rsidTr="00FA519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47EE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14:paraId="79D857D7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CB5D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Приморского сельсовета.</w:t>
            </w:r>
          </w:p>
        </w:tc>
      </w:tr>
      <w:tr w:rsidR="00FE34D8" w14:paraId="769B249D" w14:textId="77777777" w:rsidTr="00FA5194">
        <w:trPr>
          <w:trHeight w:val="7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D071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447A287C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1D70080C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7685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Жизнеобеспечение территории Приморского </w:t>
            </w:r>
          </w:p>
          <w:p w14:paraId="635CB510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Сельсовета.</w:t>
            </w:r>
          </w:p>
        </w:tc>
      </w:tr>
      <w:tr w:rsidR="00FE34D8" w14:paraId="4C77D7EE" w14:textId="77777777" w:rsidTr="00FA519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9A44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E6A9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по обеспечению полномочий по земельному и финансовому контролю, по проведению технической инвентаризации и межевания земельных участков.</w:t>
            </w:r>
          </w:p>
        </w:tc>
      </w:tr>
      <w:tr w:rsidR="00FE34D8" w14:paraId="236CF9CC" w14:textId="77777777" w:rsidTr="00FA519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ACF0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471C" w14:textId="77777777" w:rsidR="00FE34D8" w:rsidRDefault="00FE34D8" w:rsidP="00703DB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полномочий по финансовому контролю.</w:t>
            </w:r>
          </w:p>
          <w:p w14:paraId="706AC16E" w14:textId="77777777" w:rsidR="00FE34D8" w:rsidRDefault="00FE34D8" w:rsidP="00703DB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технической инвентаризации, межевания земельных участков.</w:t>
            </w:r>
          </w:p>
          <w:p w14:paraId="4A8B8502" w14:textId="77777777" w:rsidR="00FE34D8" w:rsidRDefault="00FE34D8" w:rsidP="00703DB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Пенсионное обеспечение главы Приморского сельсовета,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осуществляющего полномочия на постоянной основе.</w:t>
            </w:r>
          </w:p>
          <w:p w14:paraId="657A74DE" w14:textId="77777777" w:rsidR="00FE34D8" w:rsidRDefault="00FE34D8" w:rsidP="00703DB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финансирования на уплату членских взносов в Совет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Красноярского края.</w:t>
            </w:r>
          </w:p>
          <w:p w14:paraId="25E24C01" w14:textId="77777777" w:rsidR="00FE34D8" w:rsidRDefault="00FE34D8" w:rsidP="00703DB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обязательных платежей за негативное воздействие на окружающую среду.</w:t>
            </w:r>
          </w:p>
          <w:p w14:paraId="758A96A8" w14:textId="77777777" w:rsidR="00FE34D8" w:rsidRDefault="00FE34D8" w:rsidP="00703DB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временных рабочих мест.</w:t>
            </w:r>
          </w:p>
          <w:p w14:paraId="60C29222" w14:textId="77777777" w:rsidR="00FE34D8" w:rsidRDefault="00FE34D8" w:rsidP="00AD177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безопасного проживания в </w:t>
            </w:r>
            <w:r w:rsidR="00AD1775">
              <w:rPr>
                <w:rFonts w:ascii="Times New Roman" w:hAnsi="Times New Roman"/>
                <w:sz w:val="28"/>
                <w:szCs w:val="28"/>
              </w:rPr>
              <w:t xml:space="preserve">жилых </w:t>
            </w:r>
            <w:r>
              <w:rPr>
                <w:rFonts w:ascii="Times New Roman" w:hAnsi="Times New Roman"/>
                <w:sz w:val="28"/>
                <w:szCs w:val="28"/>
              </w:rPr>
              <w:t>домах и обустройства дворовых территорий.</w:t>
            </w:r>
          </w:p>
        </w:tc>
      </w:tr>
      <w:tr w:rsidR="00FE34D8" w14:paraId="6B2D6A11" w14:textId="77777777" w:rsidTr="00FA519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B99D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7FD8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подпрограммы обозначены в приложении №1.</w:t>
            </w:r>
          </w:p>
        </w:tc>
      </w:tr>
      <w:tr w:rsidR="00FE34D8" w14:paraId="5D3F53F5" w14:textId="77777777" w:rsidTr="00FA519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FDE5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0D6F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2014-2030 годы без деления на этапы</w:t>
            </w:r>
          </w:p>
        </w:tc>
      </w:tr>
      <w:tr w:rsidR="00FE34D8" w14:paraId="69677188" w14:textId="77777777" w:rsidTr="00FA5194">
        <w:trPr>
          <w:trHeight w:val="155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C8ED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и источники финансирования.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0DA8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программы составит</w:t>
            </w:r>
          </w:p>
          <w:p w14:paraId="7BA1AC89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538</w:t>
            </w:r>
            <w:r w:rsidR="00714C0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89,5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тыс. рублей, в том числе годам реализации:</w:t>
            </w:r>
          </w:p>
          <w:p w14:paraId="0465010E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2014 год – 141,8 тыс. рублей;</w:t>
            </w:r>
          </w:p>
          <w:p w14:paraId="31E61E2C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390,5 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14:paraId="64205EA4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38801,2 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14:paraId="48DB9F8E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2017 год 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11298,9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14:paraId="2C84EC98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2018 год 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532,3 тыс. рублей;</w:t>
            </w:r>
          </w:p>
          <w:p w14:paraId="02754D2D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2019 год 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591,0 тыс. рублей;</w:t>
            </w:r>
          </w:p>
          <w:p w14:paraId="691E7589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2020 год 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488,6 тыс. рублей;</w:t>
            </w:r>
          </w:p>
          <w:p w14:paraId="508FFFD5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2021 год – 546,9 тыс. рублей;</w:t>
            </w:r>
          </w:p>
          <w:p w14:paraId="3F5670E9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714C0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494,3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72366F03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2023 год – 384,5 тыс. рублей;</w:t>
            </w:r>
          </w:p>
          <w:p w14:paraId="2D4DB429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2024 год – 219,5 тыс. рублей.</w:t>
            </w:r>
          </w:p>
          <w:p w14:paraId="19055C4B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Из них: из средств бюджета Приморского сельсовета</w:t>
            </w:r>
          </w:p>
          <w:p w14:paraId="7DB26316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2014 год – 141,8 тыс. рублей;</w:t>
            </w:r>
          </w:p>
          <w:p w14:paraId="3F904BE3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390,5 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14:paraId="1DBC17E9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38801,2 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14:paraId="53EE1451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2017 год 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11298,9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14:paraId="6F8E5CFC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2018 год 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532,3 тыс. рублей;</w:t>
            </w:r>
          </w:p>
          <w:p w14:paraId="43922F86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2019 год 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591,0 тыс. рублей;</w:t>
            </w:r>
          </w:p>
          <w:p w14:paraId="5A360ACF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488,6 тыс. рублей;</w:t>
            </w:r>
          </w:p>
          <w:p w14:paraId="66498CF3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2021 год – 546,9 тыс. рублей;</w:t>
            </w:r>
          </w:p>
          <w:p w14:paraId="2EB139BE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714C0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494,3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60010457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2023 год – 384,5 тыс. рублей;</w:t>
            </w:r>
          </w:p>
          <w:p w14:paraId="2210610A" w14:textId="77777777" w:rsidR="00FE34D8" w:rsidRDefault="00FE34D8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2024 год – 219,5 тыс. рублей.</w:t>
            </w:r>
          </w:p>
        </w:tc>
      </w:tr>
      <w:tr w:rsidR="00FE34D8" w14:paraId="7B521591" w14:textId="77777777" w:rsidTr="00FA519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5163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</w:p>
          <w:p w14:paraId="55EE1AC8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контроля за исполнением подпрограммы.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4000" w14:textId="77777777" w:rsidR="00FE34D8" w:rsidRDefault="00FE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подпрограммы осуществляет администрация Приморского сельсовета.</w:t>
            </w:r>
          </w:p>
        </w:tc>
      </w:tr>
    </w:tbl>
    <w:p w14:paraId="17124627" w14:textId="77777777" w:rsidR="00FE34D8" w:rsidRDefault="00FE34D8" w:rsidP="00FE34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19FDFE" w14:textId="77777777" w:rsidR="00FE34D8" w:rsidRDefault="00FE34D8" w:rsidP="00FA5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194">
        <w:rPr>
          <w:rFonts w:ascii="Times New Roman" w:hAnsi="Times New Roman"/>
          <w:b/>
          <w:sz w:val="28"/>
          <w:szCs w:val="28"/>
        </w:rPr>
        <w:t>2.Основные разделы подпрограммы.</w:t>
      </w:r>
    </w:p>
    <w:p w14:paraId="0731B91E" w14:textId="77777777" w:rsidR="00FA5194" w:rsidRPr="00FA5194" w:rsidRDefault="00FA5194" w:rsidP="00FA5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75E16" w14:textId="77777777" w:rsidR="00FE34D8" w:rsidRPr="00FA5194" w:rsidRDefault="00FE34D8" w:rsidP="00FE3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5194">
        <w:rPr>
          <w:rFonts w:ascii="Times New Roman" w:hAnsi="Times New Roman"/>
          <w:b/>
          <w:sz w:val="28"/>
          <w:szCs w:val="28"/>
        </w:rPr>
        <w:t>2.1. Постановка проблемы и обоснование необходимости разработки подпрограммы.</w:t>
      </w:r>
    </w:p>
    <w:p w14:paraId="5F012F95" w14:textId="77777777" w:rsidR="00FE34D8" w:rsidRDefault="00FE34D8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 муниципального образования составляет 50643,4 га в том числе 56,9% из них земли сельскохозяйственного назначения; земли водного фонда составляют 25,7%( 12989,65 га), земли лесного фонда-16,2% (8210,61 га).</w:t>
      </w:r>
    </w:p>
    <w:p w14:paraId="4B8B4CCE" w14:textId="77777777" w:rsidR="00FE34D8" w:rsidRDefault="00FE34D8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затраты требуются на осуществление контроля за использованием земель на территории сельсовета: за использованием земель по целевому назначению; за соблюдением порядка, исключающего самовольное занятие земельных участков или использование их без правоустанавливающих и право удостоверяющих документов; своевременное проведение инвентаризации земельных участков с целью выявления неучтенных участков и потенциальных плательщиков местных налогов; за соблюдением обязательных мероприятий по улучшению земель.</w:t>
      </w:r>
    </w:p>
    <w:p w14:paraId="3A0E6755" w14:textId="77777777" w:rsidR="00FE34D8" w:rsidRDefault="00FE34D8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осуществление финансового контроля за использованием бюджета сельсовета, в порядке, установленном законодательством Российской Федерации и правовыми актами, проведение экспертизы правовых актов и их проектов на предмет соответствия их бюджетному законодательству; проведение внешней оценки годовых отчетов об исполнении бюджета; проведение проверок или ревизий деятельности организаций, использующих средства бюджета сельсовета.</w:t>
      </w:r>
    </w:p>
    <w:p w14:paraId="559F0251" w14:textId="77777777" w:rsidR="00FA5194" w:rsidRDefault="00FA5194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28C07B" w14:textId="77777777" w:rsidR="00FE34D8" w:rsidRPr="00FA5194" w:rsidRDefault="00FE34D8" w:rsidP="00FE3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5194">
        <w:rPr>
          <w:rFonts w:ascii="Times New Roman" w:hAnsi="Times New Roman"/>
          <w:b/>
          <w:sz w:val="28"/>
          <w:szCs w:val="28"/>
        </w:rPr>
        <w:t>2.2.Основная цель, задачи, этапы и сроки выполнения подпрограммы, целевые индикаторы.</w:t>
      </w:r>
    </w:p>
    <w:p w14:paraId="466D0D78" w14:textId="77777777" w:rsidR="00FE34D8" w:rsidRDefault="00FE34D8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Основная цель подпрограммы - создание условий по обеспечению полномочий по земельному и финансовому контролю, по проведению технической инвентаризации и межевания земельных участков.</w:t>
      </w:r>
    </w:p>
    <w:p w14:paraId="60AA85D0" w14:textId="77777777" w:rsidR="00FA5194" w:rsidRDefault="00FE34D8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поставленной цели обеспечит проведение земельного и финансового контроля, проведение технической инвентаризации и межевания земельных участков.</w:t>
      </w:r>
    </w:p>
    <w:p w14:paraId="08DC78DF" w14:textId="77777777" w:rsidR="00FE34D8" w:rsidRPr="00FA5194" w:rsidRDefault="00FE34D8" w:rsidP="00FE3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D15C39A" w14:textId="77777777" w:rsidR="00FE34D8" w:rsidRDefault="00FE34D8" w:rsidP="00FE3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5194">
        <w:rPr>
          <w:rFonts w:ascii="Times New Roman" w:hAnsi="Times New Roman"/>
          <w:b/>
          <w:sz w:val="28"/>
          <w:szCs w:val="28"/>
        </w:rPr>
        <w:t>2.3. Механизм реализации подпрограммы.</w:t>
      </w:r>
    </w:p>
    <w:p w14:paraId="16FDB474" w14:textId="77777777" w:rsidR="00FA5194" w:rsidRPr="00FA5194" w:rsidRDefault="00FA5194" w:rsidP="00FE3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0080E3" w14:textId="77777777" w:rsidR="00FE34D8" w:rsidRDefault="00FE34D8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в соответствии с       действующими нормативно-правовыми актами Приморского сельсовета, определяющими механизм реализации муниципальных программ.                                                                   </w:t>
      </w:r>
    </w:p>
    <w:p w14:paraId="145D4787" w14:textId="77777777" w:rsidR="00FA5194" w:rsidRDefault="00FE34D8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</w:t>
      </w:r>
    </w:p>
    <w:p w14:paraId="598DCF52" w14:textId="77777777" w:rsidR="00FE34D8" w:rsidRDefault="00FE34D8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0576F5B" w14:textId="77777777" w:rsidR="00FE34D8" w:rsidRPr="00FA5194" w:rsidRDefault="00FE34D8" w:rsidP="00FE3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5194">
        <w:rPr>
          <w:rFonts w:ascii="Times New Roman" w:hAnsi="Times New Roman"/>
          <w:b/>
          <w:sz w:val="28"/>
          <w:szCs w:val="28"/>
        </w:rPr>
        <w:t>2.4. Управление подпрограммой и контроль за ходом ее реализации.</w:t>
      </w:r>
    </w:p>
    <w:p w14:paraId="2557C57C" w14:textId="77777777" w:rsidR="00FE34D8" w:rsidRDefault="00FE34D8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подпрограммы осуществляет администрация Приморского сельсовета.</w:t>
      </w:r>
    </w:p>
    <w:p w14:paraId="333FEE34" w14:textId="77777777" w:rsidR="00FA5194" w:rsidRDefault="00FA5194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A217A9" w14:textId="77777777" w:rsidR="00FE34D8" w:rsidRPr="00FA5194" w:rsidRDefault="00FE34D8" w:rsidP="00FE3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5194">
        <w:rPr>
          <w:rFonts w:ascii="Times New Roman" w:hAnsi="Times New Roman"/>
          <w:b/>
          <w:sz w:val="28"/>
          <w:szCs w:val="28"/>
        </w:rPr>
        <w:t>2.5.Оценка социально-экономической эффективности.</w:t>
      </w:r>
    </w:p>
    <w:p w14:paraId="03726EE9" w14:textId="77777777" w:rsidR="00FA5194" w:rsidRDefault="00FE34D8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позволит усилить контроль за использованием бюджетных средств, за использованием земель по целевому назначению, обеспечит проведение при необходимости технической инвентаризации и межевания земельных участков.</w:t>
      </w:r>
    </w:p>
    <w:p w14:paraId="5815A32E" w14:textId="77777777" w:rsidR="00FE34D8" w:rsidRDefault="00FE34D8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12200F0" w14:textId="77777777" w:rsidR="00FA5194" w:rsidRPr="00FA5194" w:rsidRDefault="00FE34D8" w:rsidP="00FE3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5194">
        <w:rPr>
          <w:rFonts w:ascii="Times New Roman" w:hAnsi="Times New Roman"/>
          <w:b/>
          <w:sz w:val="28"/>
          <w:szCs w:val="28"/>
        </w:rPr>
        <w:t xml:space="preserve">2.6. Мероприятия подпрограммы. </w:t>
      </w:r>
    </w:p>
    <w:p w14:paraId="208AE03D" w14:textId="77777777" w:rsidR="00FE34D8" w:rsidRDefault="00FE34D8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подпрограммы обозначены в приложении №2.</w:t>
      </w:r>
    </w:p>
    <w:p w14:paraId="0AC950F7" w14:textId="77777777" w:rsidR="00FA5194" w:rsidRDefault="00FA5194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33CE2C" w14:textId="77777777" w:rsidR="00FE34D8" w:rsidRPr="00FA5194" w:rsidRDefault="00FE34D8" w:rsidP="00FE3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5194">
        <w:rPr>
          <w:rFonts w:ascii="Times New Roman" w:hAnsi="Times New Roman"/>
          <w:b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14:paraId="267961E6" w14:textId="77777777" w:rsidR="00FE34D8" w:rsidRDefault="00FE34D8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будет осуществляться за счет бюджета Приморского сельсовета, а также целевых поступлений в местный бюджет.</w:t>
      </w:r>
    </w:p>
    <w:p w14:paraId="19AD8E52" w14:textId="77777777" w:rsidR="00FE34D8" w:rsidRDefault="00FE34D8" w:rsidP="00FE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подпрограммных мероприятий будет использоваться материальная база муниципальных учреждений, а также (по договоренности) и иных учреждений, расположенных на территории сельсовета. </w:t>
      </w:r>
    </w:p>
    <w:p w14:paraId="3239AA7E" w14:textId="77777777" w:rsidR="0019136F" w:rsidRDefault="0019136F"/>
    <w:sectPr w:rsidR="0019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811056"/>
    <w:multiLevelType w:val="hybridMultilevel"/>
    <w:tmpl w:val="0D061A88"/>
    <w:lvl w:ilvl="0" w:tplc="D700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938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09"/>
    <w:rsid w:val="0019136F"/>
    <w:rsid w:val="003772B7"/>
    <w:rsid w:val="00684709"/>
    <w:rsid w:val="00714C02"/>
    <w:rsid w:val="00AD1775"/>
    <w:rsid w:val="00FA5194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B60"/>
  <w15:chartTrackingRefBased/>
  <w15:docId w15:val="{172BEB80-2160-41D8-984C-52732D3F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34D8"/>
    <w:pPr>
      <w:ind w:left="720"/>
      <w:contextualSpacing/>
    </w:pPr>
  </w:style>
  <w:style w:type="paragraph" w:styleId="a3">
    <w:name w:val="List Paragraph"/>
    <w:basedOn w:val="a"/>
    <w:uiPriority w:val="34"/>
    <w:qFormat/>
    <w:rsid w:val="0037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 Раб Место</cp:lastModifiedBy>
  <cp:revision>11</cp:revision>
  <dcterms:created xsi:type="dcterms:W3CDTF">2022-04-26T03:16:00Z</dcterms:created>
  <dcterms:modified xsi:type="dcterms:W3CDTF">2022-08-24T01:40:00Z</dcterms:modified>
</cp:coreProperties>
</file>