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04B" w:rsidRPr="0006178C" w:rsidRDefault="00F5004B" w:rsidP="00154E78">
      <w:pPr>
        <w:spacing w:after="0" w:line="240" w:lineRule="auto"/>
        <w:jc w:val="center"/>
        <w:rPr>
          <w:rFonts w:ascii="Arial Narrow" w:hAnsi="Arial Narrow" w:cs="Arial"/>
        </w:rPr>
      </w:pPr>
      <w:r w:rsidRPr="0006178C">
        <w:rPr>
          <w:rFonts w:ascii="Arial Narrow" w:hAnsi="Arial Narrow" w:cs="Arial"/>
        </w:rPr>
        <w:t>ОТКРЫТОЕ АКЦИОНЕРНОЕ ОБЩЕСТВО</w:t>
      </w:r>
    </w:p>
    <w:p w:rsidR="00F5004B" w:rsidRPr="0006178C" w:rsidRDefault="00F5004B" w:rsidP="00154E78">
      <w:pPr>
        <w:spacing w:after="0" w:line="240" w:lineRule="auto"/>
        <w:jc w:val="center"/>
        <w:rPr>
          <w:rFonts w:ascii="Arial Narrow" w:hAnsi="Arial Narrow" w:cs="Arial"/>
        </w:rPr>
      </w:pPr>
      <w:r w:rsidRPr="0006178C">
        <w:rPr>
          <w:rFonts w:ascii="Arial Narrow" w:hAnsi="Arial Narrow" w:cs="Arial"/>
        </w:rPr>
        <w:t>КРАСНОЯРСКИЙ ТЕРРИТОРИАЛЬНЫЙ ИНСТИТУТ</w:t>
      </w:r>
    </w:p>
    <w:p w:rsidR="00F5004B" w:rsidRPr="0006178C" w:rsidRDefault="00F5004B" w:rsidP="00154E78">
      <w:pPr>
        <w:spacing w:after="0" w:line="240" w:lineRule="auto"/>
        <w:jc w:val="center"/>
        <w:rPr>
          <w:rFonts w:ascii="Arial Narrow" w:hAnsi="Arial Narrow" w:cs="Arial"/>
        </w:rPr>
      </w:pPr>
      <w:r w:rsidRPr="0006178C">
        <w:rPr>
          <w:rFonts w:ascii="Arial Narrow" w:hAnsi="Arial Narrow" w:cs="Arial"/>
        </w:rPr>
        <w:t>ПО ПРОЕКТИРОВАНИЮ ГРАДОСТРОИТЕЛЬНОЙ ДОКУМЕНТАЦИИ И</w:t>
      </w:r>
    </w:p>
    <w:p w:rsidR="00F5004B" w:rsidRPr="0006178C" w:rsidRDefault="00F5004B" w:rsidP="00154E78">
      <w:pPr>
        <w:spacing w:after="0" w:line="240" w:lineRule="auto"/>
        <w:jc w:val="center"/>
        <w:rPr>
          <w:rFonts w:ascii="Arial Narrow" w:hAnsi="Arial Narrow" w:cs="Arial"/>
        </w:rPr>
      </w:pPr>
      <w:r w:rsidRPr="0006178C">
        <w:rPr>
          <w:rFonts w:ascii="Arial Narrow" w:hAnsi="Arial Narrow" w:cs="Arial"/>
        </w:rPr>
        <w:t>ОБЪЕКТОВ АГРОПРОМЫШЛЕННОГО КОМПЛЕКСА</w:t>
      </w:r>
    </w:p>
    <w:p w:rsidR="00F5004B" w:rsidRPr="0006178C" w:rsidRDefault="00F5004B" w:rsidP="00154E78">
      <w:pPr>
        <w:spacing w:after="0" w:line="240" w:lineRule="auto"/>
        <w:jc w:val="center"/>
        <w:rPr>
          <w:rFonts w:ascii="Arial Narrow" w:hAnsi="Arial Narrow"/>
        </w:rPr>
      </w:pPr>
      <w:r w:rsidRPr="0006178C">
        <w:rPr>
          <w:rFonts w:ascii="Arial Narrow" w:hAnsi="Arial Narrow" w:cs="Arial"/>
        </w:rPr>
        <w:t>«КРАСНОЯРСКАГРОПРОЕКТ»</w:t>
      </w:r>
    </w:p>
    <w:p w:rsidR="00F5004B" w:rsidRPr="0006178C" w:rsidRDefault="00F5004B" w:rsidP="00154E78">
      <w:pPr>
        <w:spacing w:after="0" w:line="240" w:lineRule="auto"/>
        <w:jc w:val="center"/>
        <w:rPr>
          <w:rFonts w:ascii="Arial Narrow" w:hAnsi="Arial Narrow"/>
          <w:b/>
          <w:sz w:val="36"/>
          <w:szCs w:val="36"/>
        </w:rPr>
      </w:pPr>
    </w:p>
    <w:p w:rsidR="00F5004B" w:rsidRPr="0006178C" w:rsidRDefault="00F5004B" w:rsidP="00154E78">
      <w:pPr>
        <w:spacing w:after="0" w:line="240" w:lineRule="auto"/>
        <w:jc w:val="center"/>
        <w:rPr>
          <w:rFonts w:ascii="Arial Narrow" w:hAnsi="Arial Narrow"/>
          <w:b/>
          <w:sz w:val="36"/>
          <w:szCs w:val="36"/>
        </w:rPr>
      </w:pPr>
    </w:p>
    <w:p w:rsidR="00F5004B" w:rsidRPr="0006178C" w:rsidRDefault="00F5004B" w:rsidP="00154E78">
      <w:pPr>
        <w:spacing w:after="0" w:line="240" w:lineRule="auto"/>
        <w:jc w:val="center"/>
        <w:rPr>
          <w:rFonts w:ascii="Arial Narrow" w:hAnsi="Arial Narrow"/>
          <w:b/>
          <w:sz w:val="36"/>
          <w:szCs w:val="36"/>
        </w:rPr>
      </w:pPr>
    </w:p>
    <w:p w:rsidR="00F5004B" w:rsidRPr="0006178C" w:rsidRDefault="00F5004B" w:rsidP="00154E78">
      <w:pPr>
        <w:spacing w:after="0" w:line="240" w:lineRule="auto"/>
        <w:jc w:val="center"/>
        <w:rPr>
          <w:rFonts w:ascii="Arial Narrow" w:hAnsi="Arial Narrow"/>
          <w:b/>
          <w:sz w:val="44"/>
          <w:szCs w:val="44"/>
        </w:rPr>
      </w:pPr>
      <w:r w:rsidRPr="0006178C">
        <w:rPr>
          <w:rFonts w:ascii="Arial Narrow" w:hAnsi="Arial Narrow"/>
          <w:b/>
          <w:sz w:val="44"/>
          <w:szCs w:val="44"/>
        </w:rPr>
        <w:t>Генеральный план и правила землепользования и застройки Приморского сельсовета</w:t>
      </w:r>
    </w:p>
    <w:p w:rsidR="00F5004B" w:rsidRPr="0006178C" w:rsidRDefault="00F5004B" w:rsidP="00154E78">
      <w:pPr>
        <w:spacing w:after="0" w:line="240" w:lineRule="auto"/>
        <w:jc w:val="center"/>
        <w:rPr>
          <w:rFonts w:ascii="Arial Narrow" w:hAnsi="Arial Narrow"/>
          <w:b/>
          <w:sz w:val="44"/>
          <w:szCs w:val="44"/>
        </w:rPr>
      </w:pPr>
      <w:r w:rsidRPr="0006178C">
        <w:rPr>
          <w:rFonts w:ascii="Arial Narrow" w:hAnsi="Arial Narrow"/>
          <w:b/>
          <w:sz w:val="44"/>
          <w:szCs w:val="44"/>
        </w:rPr>
        <w:t>Балахтинского района Красноярского края</w:t>
      </w:r>
    </w:p>
    <w:p w:rsidR="00F5004B" w:rsidRPr="0006178C" w:rsidRDefault="00F5004B" w:rsidP="00154E78">
      <w:pPr>
        <w:spacing w:after="0" w:line="240" w:lineRule="auto"/>
        <w:jc w:val="center"/>
        <w:rPr>
          <w:rFonts w:ascii="Arial Narrow" w:hAnsi="Arial Narrow"/>
          <w:b/>
          <w:sz w:val="44"/>
          <w:szCs w:val="44"/>
        </w:rPr>
      </w:pPr>
      <w:r w:rsidRPr="0006178C">
        <w:rPr>
          <w:rFonts w:ascii="Arial Narrow" w:hAnsi="Arial Narrow"/>
          <w:b/>
          <w:sz w:val="44"/>
          <w:szCs w:val="44"/>
        </w:rPr>
        <w:t xml:space="preserve">с разработкой генерального плана с. </w:t>
      </w:r>
      <w:proofErr w:type="spellStart"/>
      <w:r w:rsidRPr="0006178C">
        <w:rPr>
          <w:rFonts w:ascii="Arial Narrow" w:hAnsi="Arial Narrow"/>
          <w:b/>
          <w:sz w:val="44"/>
          <w:szCs w:val="44"/>
        </w:rPr>
        <w:t>Даурское</w:t>
      </w:r>
      <w:proofErr w:type="spellEnd"/>
    </w:p>
    <w:p w:rsidR="00F5004B" w:rsidRPr="0006178C" w:rsidRDefault="00F5004B" w:rsidP="00154E78">
      <w:pPr>
        <w:spacing w:after="0" w:line="240" w:lineRule="auto"/>
        <w:jc w:val="center"/>
        <w:rPr>
          <w:rFonts w:ascii="Arial Narrow" w:hAnsi="Arial Narrow"/>
          <w:b/>
          <w:sz w:val="44"/>
          <w:szCs w:val="44"/>
        </w:rPr>
      </w:pPr>
    </w:p>
    <w:p w:rsidR="00C131BA" w:rsidRPr="0006178C" w:rsidRDefault="00C131BA" w:rsidP="00154E78">
      <w:pPr>
        <w:spacing w:after="0" w:line="240" w:lineRule="auto"/>
        <w:ind w:firstLine="851"/>
        <w:jc w:val="center"/>
        <w:rPr>
          <w:rFonts w:ascii="Arial Narrow" w:hAnsi="Arial Narrow"/>
          <w:b/>
          <w:sz w:val="40"/>
          <w:szCs w:val="40"/>
        </w:rPr>
      </w:pPr>
      <w:r w:rsidRPr="0006178C">
        <w:rPr>
          <w:rFonts w:ascii="Arial Narrow" w:hAnsi="Arial Narrow"/>
          <w:b/>
          <w:sz w:val="40"/>
          <w:szCs w:val="40"/>
        </w:rPr>
        <w:t>Охрана окружающей среды</w:t>
      </w:r>
    </w:p>
    <w:p w:rsidR="002C37C7" w:rsidRPr="0006178C" w:rsidRDefault="002C37C7" w:rsidP="00154E78">
      <w:pPr>
        <w:spacing w:after="0" w:line="240" w:lineRule="auto"/>
        <w:ind w:firstLine="851"/>
        <w:jc w:val="center"/>
        <w:rPr>
          <w:rFonts w:ascii="Arial Narrow" w:hAnsi="Arial Narrow"/>
          <w:b/>
          <w:sz w:val="40"/>
          <w:szCs w:val="40"/>
        </w:rPr>
      </w:pPr>
    </w:p>
    <w:p w:rsidR="00C131BA" w:rsidRPr="0006178C" w:rsidRDefault="00106CB9" w:rsidP="00154E78">
      <w:pPr>
        <w:spacing w:after="0" w:line="240" w:lineRule="auto"/>
        <w:ind w:firstLine="851"/>
        <w:jc w:val="center"/>
        <w:rPr>
          <w:rFonts w:ascii="Arial Narrow" w:hAnsi="Arial Narrow"/>
          <w:b/>
          <w:sz w:val="40"/>
          <w:szCs w:val="40"/>
        </w:rPr>
      </w:pPr>
      <w:r w:rsidRPr="0006178C">
        <w:rPr>
          <w:rFonts w:ascii="Arial Narrow" w:hAnsi="Arial Narrow"/>
          <w:b/>
          <w:sz w:val="40"/>
          <w:szCs w:val="40"/>
        </w:rPr>
        <w:t>100/65</w:t>
      </w:r>
      <w:r w:rsidR="00C131BA" w:rsidRPr="0006178C">
        <w:rPr>
          <w:rFonts w:ascii="Arial Narrow" w:hAnsi="Arial Narrow"/>
          <w:b/>
          <w:sz w:val="40"/>
          <w:szCs w:val="40"/>
        </w:rPr>
        <w:t xml:space="preserve"> – ООС</w:t>
      </w:r>
    </w:p>
    <w:p w:rsidR="00F5004B" w:rsidRPr="0006178C" w:rsidRDefault="00F5004B" w:rsidP="00154E78">
      <w:pPr>
        <w:spacing w:after="0" w:line="240" w:lineRule="auto"/>
        <w:jc w:val="center"/>
        <w:rPr>
          <w:rFonts w:ascii="Arial Narrow" w:hAnsi="Arial Narrow"/>
          <w:sz w:val="36"/>
          <w:szCs w:val="36"/>
        </w:rPr>
      </w:pPr>
    </w:p>
    <w:p w:rsidR="00F5004B" w:rsidRPr="0006178C" w:rsidRDefault="00F5004B" w:rsidP="00154E78">
      <w:pPr>
        <w:spacing w:after="0" w:line="240" w:lineRule="auto"/>
        <w:jc w:val="center"/>
        <w:rPr>
          <w:rFonts w:ascii="Arial Narrow" w:hAnsi="Arial Narrow"/>
          <w:sz w:val="40"/>
          <w:szCs w:val="40"/>
        </w:rPr>
      </w:pPr>
      <w:r w:rsidRPr="0006178C">
        <w:rPr>
          <w:rFonts w:ascii="Arial Narrow" w:hAnsi="Arial Narrow"/>
          <w:sz w:val="36"/>
          <w:szCs w:val="36"/>
        </w:rPr>
        <w:t>Том</w:t>
      </w:r>
      <w:r w:rsidRPr="0006178C">
        <w:rPr>
          <w:rFonts w:ascii="Arial Narrow" w:hAnsi="Arial Narrow"/>
          <w:sz w:val="40"/>
          <w:szCs w:val="40"/>
        </w:rPr>
        <w:t xml:space="preserve"> </w:t>
      </w:r>
      <w:r w:rsidRPr="0006178C">
        <w:rPr>
          <w:rFonts w:ascii="Arial Narrow" w:hAnsi="Arial Narrow"/>
          <w:sz w:val="40"/>
          <w:szCs w:val="40"/>
          <w:lang w:val="en-US"/>
        </w:rPr>
        <w:t>I</w:t>
      </w:r>
      <w:r w:rsidR="001333F2" w:rsidRPr="0006178C">
        <w:rPr>
          <w:rFonts w:ascii="Arial Narrow" w:hAnsi="Arial Narrow"/>
          <w:sz w:val="40"/>
          <w:szCs w:val="40"/>
          <w:lang w:val="en-US"/>
        </w:rPr>
        <w:t>V</w:t>
      </w:r>
    </w:p>
    <w:p w:rsidR="00F5004B" w:rsidRPr="0006178C" w:rsidRDefault="00F5004B" w:rsidP="00154E78">
      <w:pPr>
        <w:spacing w:after="0" w:line="240" w:lineRule="auto"/>
        <w:jc w:val="center"/>
        <w:rPr>
          <w:rFonts w:ascii="Arial Narrow" w:hAnsi="Arial Narrow"/>
          <w:sz w:val="32"/>
          <w:szCs w:val="32"/>
        </w:rPr>
      </w:pPr>
    </w:p>
    <w:p w:rsidR="007A2EB2" w:rsidRPr="0006178C" w:rsidRDefault="007A2EB2" w:rsidP="00154E78">
      <w:pPr>
        <w:spacing w:after="0" w:line="240" w:lineRule="auto"/>
        <w:jc w:val="center"/>
        <w:rPr>
          <w:rFonts w:ascii="Arial Narrow" w:hAnsi="Arial Narrow"/>
          <w:sz w:val="32"/>
          <w:szCs w:val="32"/>
        </w:rPr>
      </w:pPr>
    </w:p>
    <w:tbl>
      <w:tblPr>
        <w:tblW w:w="0" w:type="auto"/>
        <w:tblInd w:w="9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90"/>
        <w:gridCol w:w="885"/>
        <w:gridCol w:w="1179"/>
        <w:gridCol w:w="885"/>
      </w:tblGrid>
      <w:tr w:rsidR="007A2EB2" w:rsidRPr="0006178C" w:rsidTr="007A2EB2">
        <w:trPr>
          <w:trHeight w:hRule="exact" w:val="288"/>
        </w:trPr>
        <w:tc>
          <w:tcPr>
            <w:tcW w:w="590" w:type="dxa"/>
            <w:vAlign w:val="center"/>
          </w:tcPr>
          <w:p w:rsidR="007A2EB2" w:rsidRPr="0006178C" w:rsidRDefault="007A2EB2" w:rsidP="007A2EB2">
            <w:pPr>
              <w:ind w:left="-104" w:right="-112"/>
              <w:rPr>
                <w:rFonts w:ascii="Arial" w:hAnsi="Arial" w:cs="Arial"/>
              </w:rPr>
            </w:pPr>
            <w:proofErr w:type="spellStart"/>
            <w:r w:rsidRPr="0006178C">
              <w:rPr>
                <w:rFonts w:ascii="Arial" w:hAnsi="Arial" w:cs="Arial"/>
              </w:rPr>
              <w:t>Изм</w:t>
            </w:r>
            <w:proofErr w:type="gramStart"/>
            <w:r w:rsidRPr="0006178C">
              <w:rPr>
                <w:rFonts w:ascii="Arial" w:hAnsi="Arial" w:cs="Arial"/>
              </w:rPr>
              <w:t>.м</w:t>
            </w:r>
            <w:proofErr w:type="spellEnd"/>
            <w:proofErr w:type="gramEnd"/>
          </w:p>
        </w:tc>
        <w:tc>
          <w:tcPr>
            <w:tcW w:w="885" w:type="dxa"/>
            <w:vAlign w:val="center"/>
          </w:tcPr>
          <w:p w:rsidR="007A2EB2" w:rsidRPr="0006178C" w:rsidRDefault="007A2EB2" w:rsidP="007A2EB2">
            <w:pPr>
              <w:ind w:left="-104" w:right="-112"/>
              <w:rPr>
                <w:rFonts w:ascii="Arial" w:hAnsi="Arial" w:cs="Arial"/>
              </w:rPr>
            </w:pPr>
            <w:r w:rsidRPr="0006178C">
              <w:rPr>
                <w:rFonts w:ascii="Arial" w:hAnsi="Arial" w:cs="Arial"/>
              </w:rPr>
              <w:t>№ док.</w:t>
            </w:r>
          </w:p>
        </w:tc>
        <w:tc>
          <w:tcPr>
            <w:tcW w:w="1179" w:type="dxa"/>
            <w:vAlign w:val="center"/>
          </w:tcPr>
          <w:p w:rsidR="007A2EB2" w:rsidRPr="0006178C" w:rsidRDefault="007A2EB2" w:rsidP="007A2EB2">
            <w:pPr>
              <w:rPr>
                <w:rFonts w:ascii="Arial" w:hAnsi="Arial" w:cs="Arial"/>
              </w:rPr>
            </w:pPr>
            <w:r w:rsidRPr="0006178C">
              <w:rPr>
                <w:noProof/>
              </w:rPr>
              <w:drawing>
                <wp:anchor distT="0" distB="0" distL="114300" distR="114300" simplePos="0" relativeHeight="251664384" behindDoc="1" locked="0" layoutInCell="1" allowOverlap="1">
                  <wp:simplePos x="0" y="0"/>
                  <wp:positionH relativeFrom="column">
                    <wp:posOffset>41910</wp:posOffset>
                  </wp:positionH>
                  <wp:positionV relativeFrom="paragraph">
                    <wp:posOffset>62230</wp:posOffset>
                  </wp:positionV>
                  <wp:extent cx="663575" cy="541655"/>
                  <wp:effectExtent l="19050" t="0" r="3175" b="0"/>
                  <wp:wrapNone/>
                  <wp:docPr id="10" name="Рисунок 2" descr="Фад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деева"/>
                          <pic:cNvPicPr>
                            <a:picLocks noChangeAspect="1" noChangeArrowheads="1"/>
                          </pic:cNvPicPr>
                        </pic:nvPicPr>
                        <pic:blipFill>
                          <a:blip r:embed="rId8" cstate="print"/>
                          <a:srcRect/>
                          <a:stretch>
                            <a:fillRect/>
                          </a:stretch>
                        </pic:blipFill>
                        <pic:spPr bwMode="auto">
                          <a:xfrm>
                            <a:off x="0" y="0"/>
                            <a:ext cx="663575" cy="541655"/>
                          </a:xfrm>
                          <a:prstGeom prst="rect">
                            <a:avLst/>
                          </a:prstGeom>
                          <a:noFill/>
                          <a:ln w="9525">
                            <a:noFill/>
                            <a:miter lim="800000"/>
                            <a:headEnd/>
                            <a:tailEnd/>
                          </a:ln>
                        </pic:spPr>
                      </pic:pic>
                    </a:graphicData>
                  </a:graphic>
                </wp:anchor>
              </w:drawing>
            </w:r>
            <w:proofErr w:type="spellStart"/>
            <w:r w:rsidRPr="0006178C">
              <w:rPr>
                <w:rFonts w:ascii="Arial" w:hAnsi="Arial" w:cs="Arial"/>
              </w:rPr>
              <w:t>Подп</w:t>
            </w:r>
            <w:proofErr w:type="spellEnd"/>
            <w:r w:rsidRPr="0006178C">
              <w:rPr>
                <w:rFonts w:ascii="Arial" w:hAnsi="Arial" w:cs="Arial"/>
              </w:rPr>
              <w:t>.</w:t>
            </w:r>
          </w:p>
        </w:tc>
        <w:tc>
          <w:tcPr>
            <w:tcW w:w="885" w:type="dxa"/>
            <w:vAlign w:val="center"/>
          </w:tcPr>
          <w:p w:rsidR="007A2EB2" w:rsidRPr="0006178C" w:rsidRDefault="007A2EB2" w:rsidP="007A2EB2">
            <w:pPr>
              <w:rPr>
                <w:rFonts w:ascii="Arial" w:hAnsi="Arial" w:cs="Arial"/>
              </w:rPr>
            </w:pPr>
            <w:r w:rsidRPr="0006178C">
              <w:rPr>
                <w:rFonts w:ascii="Arial" w:hAnsi="Arial" w:cs="Arial"/>
              </w:rPr>
              <w:t>Дата</w:t>
            </w:r>
          </w:p>
        </w:tc>
      </w:tr>
      <w:tr w:rsidR="007A2EB2" w:rsidRPr="0006178C" w:rsidTr="007A2EB2">
        <w:trPr>
          <w:trHeight w:hRule="exact" w:val="288"/>
        </w:trPr>
        <w:tc>
          <w:tcPr>
            <w:tcW w:w="590" w:type="dxa"/>
            <w:tcBorders>
              <w:bottom w:val="single" w:sz="4" w:space="0" w:color="auto"/>
            </w:tcBorders>
          </w:tcPr>
          <w:p w:rsidR="007A2EB2" w:rsidRPr="0006178C" w:rsidRDefault="007A2EB2" w:rsidP="007A2EB2">
            <w:pPr>
              <w:rPr>
                <w:rFonts w:ascii="Arial" w:hAnsi="Arial" w:cs="Arial"/>
              </w:rPr>
            </w:pPr>
            <w:r w:rsidRPr="0006178C">
              <w:rPr>
                <w:rFonts w:ascii="Arial" w:hAnsi="Arial" w:cs="Arial"/>
              </w:rPr>
              <w:t>1</w:t>
            </w:r>
          </w:p>
        </w:tc>
        <w:tc>
          <w:tcPr>
            <w:tcW w:w="885" w:type="dxa"/>
            <w:tcBorders>
              <w:bottom w:val="single" w:sz="4" w:space="0" w:color="auto"/>
            </w:tcBorders>
          </w:tcPr>
          <w:p w:rsidR="007A2EB2" w:rsidRPr="0006178C" w:rsidRDefault="007A2EB2" w:rsidP="007A2EB2">
            <w:pPr>
              <w:rPr>
                <w:rFonts w:ascii="Arial" w:hAnsi="Arial" w:cs="Arial"/>
              </w:rPr>
            </w:pPr>
            <w:r w:rsidRPr="0006178C">
              <w:rPr>
                <w:rFonts w:ascii="Arial" w:hAnsi="Arial" w:cs="Arial"/>
              </w:rPr>
              <w:t>17-13</w:t>
            </w:r>
          </w:p>
        </w:tc>
        <w:tc>
          <w:tcPr>
            <w:tcW w:w="1179" w:type="dxa"/>
            <w:tcBorders>
              <w:bottom w:val="single" w:sz="4" w:space="0" w:color="auto"/>
            </w:tcBorders>
          </w:tcPr>
          <w:p w:rsidR="007A2EB2" w:rsidRPr="0006178C" w:rsidRDefault="007A2EB2" w:rsidP="007A2EB2">
            <w:pPr>
              <w:rPr>
                <w:rFonts w:ascii="Arial" w:hAnsi="Arial" w:cs="Arial"/>
              </w:rPr>
            </w:pPr>
          </w:p>
        </w:tc>
        <w:tc>
          <w:tcPr>
            <w:tcW w:w="885" w:type="dxa"/>
            <w:tcBorders>
              <w:bottom w:val="single" w:sz="4" w:space="0" w:color="auto"/>
            </w:tcBorders>
          </w:tcPr>
          <w:p w:rsidR="007A2EB2" w:rsidRPr="0006178C" w:rsidRDefault="002C37C7" w:rsidP="007A2EB2">
            <w:pPr>
              <w:ind w:left="-108" w:right="-107"/>
              <w:rPr>
                <w:rFonts w:ascii="Arial" w:hAnsi="Arial" w:cs="Arial"/>
              </w:rPr>
            </w:pPr>
            <w:r w:rsidRPr="0006178C">
              <w:rPr>
                <w:rFonts w:ascii="Arial" w:hAnsi="Arial" w:cs="Arial"/>
              </w:rPr>
              <w:t xml:space="preserve"> </w:t>
            </w:r>
            <w:r w:rsidR="007A2EB2" w:rsidRPr="0006178C">
              <w:rPr>
                <w:rFonts w:ascii="Arial" w:hAnsi="Arial" w:cs="Arial"/>
              </w:rPr>
              <w:t>11.13</w:t>
            </w:r>
          </w:p>
        </w:tc>
      </w:tr>
      <w:tr w:rsidR="007A2EB2" w:rsidRPr="0006178C" w:rsidTr="007A2EB2">
        <w:trPr>
          <w:trHeight w:hRule="exact" w:val="288"/>
        </w:trPr>
        <w:tc>
          <w:tcPr>
            <w:tcW w:w="590" w:type="dxa"/>
            <w:tcBorders>
              <w:bottom w:val="single" w:sz="4" w:space="0" w:color="auto"/>
            </w:tcBorders>
          </w:tcPr>
          <w:p w:rsidR="007A2EB2" w:rsidRPr="0006178C" w:rsidRDefault="002C37C7" w:rsidP="007A2EB2">
            <w:pPr>
              <w:rPr>
                <w:rFonts w:ascii="Arial" w:hAnsi="Arial" w:cs="Arial"/>
              </w:rPr>
            </w:pPr>
            <w:r w:rsidRPr="0006178C">
              <w:rPr>
                <w:rFonts w:ascii="Arial" w:hAnsi="Arial" w:cs="Arial"/>
              </w:rPr>
              <w:t>1</w:t>
            </w:r>
          </w:p>
        </w:tc>
        <w:tc>
          <w:tcPr>
            <w:tcW w:w="885" w:type="dxa"/>
            <w:tcBorders>
              <w:bottom w:val="single" w:sz="4" w:space="0" w:color="auto"/>
            </w:tcBorders>
          </w:tcPr>
          <w:p w:rsidR="007A2EB2" w:rsidRPr="0006178C" w:rsidRDefault="002C37C7" w:rsidP="007A2EB2">
            <w:pPr>
              <w:rPr>
                <w:rFonts w:ascii="Arial" w:hAnsi="Arial" w:cs="Arial"/>
              </w:rPr>
            </w:pPr>
            <w:r w:rsidRPr="0006178C">
              <w:rPr>
                <w:rFonts w:ascii="Arial" w:hAnsi="Arial" w:cs="Arial"/>
              </w:rPr>
              <w:t>19-13</w:t>
            </w:r>
          </w:p>
        </w:tc>
        <w:tc>
          <w:tcPr>
            <w:tcW w:w="1179" w:type="dxa"/>
            <w:tcBorders>
              <w:bottom w:val="single" w:sz="4" w:space="0" w:color="auto"/>
            </w:tcBorders>
          </w:tcPr>
          <w:p w:rsidR="007A2EB2" w:rsidRPr="0006178C" w:rsidRDefault="007A2EB2" w:rsidP="007A2EB2">
            <w:pPr>
              <w:rPr>
                <w:rFonts w:ascii="Arial" w:hAnsi="Arial" w:cs="Arial"/>
              </w:rPr>
            </w:pPr>
          </w:p>
        </w:tc>
        <w:tc>
          <w:tcPr>
            <w:tcW w:w="885" w:type="dxa"/>
            <w:tcBorders>
              <w:bottom w:val="single" w:sz="4" w:space="0" w:color="auto"/>
            </w:tcBorders>
          </w:tcPr>
          <w:p w:rsidR="007A2EB2" w:rsidRPr="0006178C" w:rsidRDefault="007A2EB2" w:rsidP="007A2EB2">
            <w:pPr>
              <w:ind w:left="-108" w:right="-107"/>
              <w:rPr>
                <w:rFonts w:ascii="Arial" w:hAnsi="Arial" w:cs="Arial"/>
              </w:rPr>
            </w:pPr>
            <w:r w:rsidRPr="0006178C">
              <w:rPr>
                <w:rFonts w:ascii="Arial" w:hAnsi="Arial" w:cs="Arial"/>
              </w:rPr>
              <w:t xml:space="preserve"> </w:t>
            </w:r>
            <w:r w:rsidR="002C37C7" w:rsidRPr="0006178C">
              <w:rPr>
                <w:rFonts w:ascii="Arial" w:hAnsi="Arial" w:cs="Arial"/>
              </w:rPr>
              <w:t>11.13</w:t>
            </w:r>
          </w:p>
        </w:tc>
      </w:tr>
      <w:tr w:rsidR="007A2EB2" w:rsidRPr="0006178C" w:rsidTr="007A2EB2">
        <w:trPr>
          <w:trHeight w:hRule="exact" w:val="288"/>
        </w:trPr>
        <w:tc>
          <w:tcPr>
            <w:tcW w:w="590" w:type="dxa"/>
            <w:tcBorders>
              <w:top w:val="single" w:sz="4" w:space="0" w:color="auto"/>
              <w:bottom w:val="single" w:sz="4" w:space="0" w:color="auto"/>
            </w:tcBorders>
          </w:tcPr>
          <w:p w:rsidR="007A2EB2" w:rsidRPr="0006178C" w:rsidRDefault="007A2EB2" w:rsidP="007A2EB2">
            <w:pPr>
              <w:rPr>
                <w:rFonts w:ascii="Arial" w:hAnsi="Arial" w:cs="Arial"/>
              </w:rPr>
            </w:pPr>
          </w:p>
        </w:tc>
        <w:tc>
          <w:tcPr>
            <w:tcW w:w="885" w:type="dxa"/>
            <w:tcBorders>
              <w:top w:val="single" w:sz="4" w:space="0" w:color="auto"/>
              <w:bottom w:val="single" w:sz="4" w:space="0" w:color="auto"/>
            </w:tcBorders>
          </w:tcPr>
          <w:p w:rsidR="007A2EB2" w:rsidRPr="0006178C" w:rsidRDefault="007A2EB2" w:rsidP="007A2EB2">
            <w:pPr>
              <w:rPr>
                <w:rFonts w:ascii="Arial" w:hAnsi="Arial" w:cs="Arial"/>
              </w:rPr>
            </w:pPr>
          </w:p>
        </w:tc>
        <w:tc>
          <w:tcPr>
            <w:tcW w:w="1179" w:type="dxa"/>
            <w:tcBorders>
              <w:top w:val="single" w:sz="4" w:space="0" w:color="auto"/>
              <w:bottom w:val="single" w:sz="4" w:space="0" w:color="auto"/>
            </w:tcBorders>
          </w:tcPr>
          <w:p w:rsidR="007A2EB2" w:rsidRPr="0006178C" w:rsidRDefault="007A2EB2" w:rsidP="007A2EB2">
            <w:pPr>
              <w:rPr>
                <w:rFonts w:ascii="Arial" w:hAnsi="Arial" w:cs="Arial"/>
              </w:rPr>
            </w:pPr>
          </w:p>
        </w:tc>
        <w:tc>
          <w:tcPr>
            <w:tcW w:w="885" w:type="dxa"/>
            <w:tcBorders>
              <w:top w:val="single" w:sz="4" w:space="0" w:color="auto"/>
              <w:bottom w:val="single" w:sz="4" w:space="0" w:color="auto"/>
            </w:tcBorders>
          </w:tcPr>
          <w:p w:rsidR="007A2EB2" w:rsidRPr="0006178C" w:rsidRDefault="007A2EB2" w:rsidP="007A2EB2">
            <w:pPr>
              <w:rPr>
                <w:rFonts w:ascii="Arial" w:hAnsi="Arial" w:cs="Arial"/>
              </w:rPr>
            </w:pPr>
            <w:r w:rsidRPr="0006178C">
              <w:rPr>
                <w:rFonts w:ascii="Arial" w:hAnsi="Arial" w:cs="Arial"/>
              </w:rPr>
              <w:t xml:space="preserve"> </w:t>
            </w:r>
          </w:p>
        </w:tc>
      </w:tr>
    </w:tbl>
    <w:p w:rsidR="007A2EB2" w:rsidRPr="0006178C" w:rsidRDefault="002C37C7" w:rsidP="00154E78">
      <w:pPr>
        <w:spacing w:after="0" w:line="240" w:lineRule="auto"/>
        <w:jc w:val="center"/>
        <w:rPr>
          <w:rFonts w:ascii="Arial Narrow" w:hAnsi="Arial Narrow"/>
          <w:sz w:val="32"/>
          <w:szCs w:val="32"/>
        </w:rPr>
      </w:pPr>
      <w:r w:rsidRPr="0006178C">
        <w:rPr>
          <w:rFonts w:ascii="Arial Narrow" w:hAnsi="Arial Narrow"/>
          <w:noProof/>
          <w:sz w:val="32"/>
          <w:szCs w:val="32"/>
        </w:rPr>
        <w:drawing>
          <wp:anchor distT="0" distB="0" distL="114300" distR="114300" simplePos="0" relativeHeight="251661312" behindDoc="1" locked="0" layoutInCell="1" allowOverlap="1">
            <wp:simplePos x="0" y="0"/>
            <wp:positionH relativeFrom="column">
              <wp:posOffset>3700145</wp:posOffset>
            </wp:positionH>
            <wp:positionV relativeFrom="paragraph">
              <wp:posOffset>200025</wp:posOffset>
            </wp:positionV>
            <wp:extent cx="1123950" cy="571500"/>
            <wp:effectExtent l="19050" t="0" r="0" b="0"/>
            <wp:wrapNone/>
            <wp:docPr id="5" name="Рисунок 4" descr="Шадрин 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дрин титул.tif"/>
                    <pic:cNvPicPr/>
                  </pic:nvPicPr>
                  <pic:blipFill>
                    <a:blip r:embed="rId9" cstate="print"/>
                    <a:stretch>
                      <a:fillRect/>
                    </a:stretch>
                  </pic:blipFill>
                  <pic:spPr>
                    <a:xfrm>
                      <a:off x="0" y="0"/>
                      <a:ext cx="1123950" cy="571500"/>
                    </a:xfrm>
                    <a:prstGeom prst="rect">
                      <a:avLst/>
                    </a:prstGeom>
                  </pic:spPr>
                </pic:pic>
              </a:graphicData>
            </a:graphic>
          </wp:anchor>
        </w:drawing>
      </w:r>
    </w:p>
    <w:p w:rsidR="007A2EB2" w:rsidRPr="0006178C" w:rsidRDefault="007A2EB2" w:rsidP="00154E78">
      <w:pPr>
        <w:spacing w:after="0" w:line="240" w:lineRule="auto"/>
        <w:jc w:val="center"/>
        <w:rPr>
          <w:rFonts w:ascii="Arial Narrow" w:hAnsi="Arial Narrow"/>
          <w:sz w:val="32"/>
          <w:szCs w:val="32"/>
        </w:rPr>
      </w:pPr>
    </w:p>
    <w:p w:rsidR="00F5004B" w:rsidRPr="0006178C" w:rsidRDefault="00F5004B" w:rsidP="00154E78">
      <w:pPr>
        <w:spacing w:after="0" w:line="240" w:lineRule="auto"/>
        <w:jc w:val="center"/>
        <w:rPr>
          <w:rFonts w:ascii="Arial Narrow" w:hAnsi="Arial Narrow"/>
          <w:sz w:val="32"/>
          <w:szCs w:val="32"/>
        </w:rPr>
      </w:pPr>
      <w:r w:rsidRPr="0006178C">
        <w:rPr>
          <w:rFonts w:ascii="Arial Narrow" w:hAnsi="Arial Narrow"/>
          <w:sz w:val="32"/>
          <w:szCs w:val="32"/>
        </w:rPr>
        <w:t>Генеральный директор                                                                          В.К. Шадрин</w:t>
      </w:r>
    </w:p>
    <w:p w:rsidR="00F5004B" w:rsidRPr="0006178C" w:rsidRDefault="002C37C7" w:rsidP="00154E78">
      <w:pPr>
        <w:spacing w:after="0" w:line="240" w:lineRule="auto"/>
        <w:jc w:val="center"/>
        <w:rPr>
          <w:rFonts w:ascii="Arial Narrow" w:hAnsi="Arial Narrow"/>
          <w:sz w:val="32"/>
          <w:szCs w:val="32"/>
        </w:rPr>
      </w:pPr>
      <w:r w:rsidRPr="0006178C">
        <w:rPr>
          <w:rFonts w:ascii="Arial Narrow" w:hAnsi="Arial Narrow"/>
          <w:noProof/>
          <w:sz w:val="32"/>
          <w:szCs w:val="32"/>
        </w:rPr>
        <w:drawing>
          <wp:anchor distT="0" distB="0" distL="114300" distR="114300" simplePos="0" relativeHeight="251660288" behindDoc="1" locked="0" layoutInCell="1" allowOverlap="1">
            <wp:simplePos x="0" y="0"/>
            <wp:positionH relativeFrom="column">
              <wp:posOffset>3900170</wp:posOffset>
            </wp:positionH>
            <wp:positionV relativeFrom="paragraph">
              <wp:posOffset>128905</wp:posOffset>
            </wp:positionV>
            <wp:extent cx="876300" cy="609600"/>
            <wp:effectExtent l="19050" t="0" r="0" b="0"/>
            <wp:wrapNone/>
            <wp:docPr id="16" name="Рисунок 10" descr="Фад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адеева"/>
                    <pic:cNvPicPr>
                      <a:picLocks noChangeAspect="1" noChangeArrowheads="1"/>
                    </pic:cNvPicPr>
                  </pic:nvPicPr>
                  <pic:blipFill>
                    <a:blip r:embed="rId10" cstate="print"/>
                    <a:srcRect/>
                    <a:stretch>
                      <a:fillRect/>
                    </a:stretch>
                  </pic:blipFill>
                  <pic:spPr bwMode="auto">
                    <a:xfrm>
                      <a:off x="0" y="0"/>
                      <a:ext cx="876300" cy="609600"/>
                    </a:xfrm>
                    <a:prstGeom prst="rect">
                      <a:avLst/>
                    </a:prstGeom>
                    <a:noFill/>
                    <a:ln w="9525">
                      <a:noFill/>
                      <a:miter lim="800000"/>
                      <a:headEnd/>
                      <a:tailEnd/>
                    </a:ln>
                  </pic:spPr>
                </pic:pic>
              </a:graphicData>
            </a:graphic>
          </wp:anchor>
        </w:drawing>
      </w:r>
    </w:p>
    <w:p w:rsidR="00F5004B" w:rsidRPr="0006178C" w:rsidRDefault="00F5004B" w:rsidP="00737A4E">
      <w:pPr>
        <w:spacing w:after="0" w:line="240" w:lineRule="auto"/>
        <w:rPr>
          <w:rFonts w:ascii="Arial Narrow" w:eastAsia="Calibri" w:hAnsi="Arial Narrow"/>
          <w:sz w:val="32"/>
          <w:szCs w:val="32"/>
        </w:rPr>
      </w:pPr>
      <w:r w:rsidRPr="0006178C">
        <w:rPr>
          <w:rFonts w:ascii="Arial Narrow" w:eastAsia="Calibri" w:hAnsi="Arial Narrow"/>
          <w:sz w:val="32"/>
          <w:szCs w:val="32"/>
        </w:rPr>
        <w:t xml:space="preserve">Главный  градостроитель  проекта                  </w:t>
      </w:r>
      <w:r w:rsidR="00737A4E" w:rsidRPr="0006178C">
        <w:rPr>
          <w:rFonts w:ascii="Arial Narrow" w:eastAsia="Calibri" w:hAnsi="Arial Narrow"/>
          <w:sz w:val="32"/>
          <w:szCs w:val="32"/>
        </w:rPr>
        <w:t xml:space="preserve"> </w:t>
      </w:r>
      <w:r w:rsidRPr="0006178C">
        <w:rPr>
          <w:rFonts w:ascii="Arial Narrow" w:eastAsia="Calibri" w:hAnsi="Arial Narrow"/>
          <w:sz w:val="32"/>
          <w:szCs w:val="32"/>
        </w:rPr>
        <w:t xml:space="preserve">                                  Т.И. Фадеева</w:t>
      </w:r>
    </w:p>
    <w:p w:rsidR="00F5004B" w:rsidRPr="0006178C" w:rsidRDefault="00F5004B" w:rsidP="00154E78">
      <w:pPr>
        <w:spacing w:after="0" w:line="240" w:lineRule="auto"/>
        <w:jc w:val="center"/>
        <w:rPr>
          <w:rFonts w:ascii="Arial Narrow" w:hAnsi="Arial Narrow"/>
          <w:sz w:val="32"/>
          <w:szCs w:val="32"/>
        </w:rPr>
      </w:pPr>
    </w:p>
    <w:p w:rsidR="00F5004B" w:rsidRPr="0006178C" w:rsidRDefault="00F5004B" w:rsidP="00154E78">
      <w:pPr>
        <w:spacing w:after="0" w:line="240" w:lineRule="auto"/>
        <w:jc w:val="center"/>
        <w:rPr>
          <w:rFonts w:ascii="Arial Narrow" w:hAnsi="Arial Narrow"/>
          <w:sz w:val="32"/>
          <w:szCs w:val="32"/>
        </w:rPr>
      </w:pPr>
    </w:p>
    <w:p w:rsidR="00106CB9" w:rsidRPr="0006178C" w:rsidRDefault="00106CB9" w:rsidP="00154E78">
      <w:pPr>
        <w:spacing w:after="0" w:line="240" w:lineRule="auto"/>
        <w:jc w:val="center"/>
        <w:rPr>
          <w:rFonts w:ascii="Arial Narrow" w:hAnsi="Arial Narrow"/>
          <w:sz w:val="32"/>
          <w:szCs w:val="32"/>
        </w:rPr>
      </w:pPr>
    </w:p>
    <w:p w:rsidR="00106CB9" w:rsidRPr="0006178C" w:rsidRDefault="00106CB9" w:rsidP="00154E78">
      <w:pPr>
        <w:spacing w:after="0" w:line="240" w:lineRule="auto"/>
        <w:jc w:val="center"/>
        <w:rPr>
          <w:rFonts w:ascii="Arial Narrow" w:hAnsi="Arial Narrow"/>
          <w:sz w:val="24"/>
          <w:szCs w:val="24"/>
        </w:rPr>
      </w:pPr>
    </w:p>
    <w:p w:rsidR="00F5004B" w:rsidRPr="0006178C" w:rsidRDefault="00F5004B" w:rsidP="00106CB9">
      <w:pPr>
        <w:spacing w:after="0" w:line="240" w:lineRule="auto"/>
        <w:rPr>
          <w:rFonts w:ascii="Arial Narrow" w:hAnsi="Arial Narrow"/>
          <w:sz w:val="24"/>
          <w:szCs w:val="24"/>
        </w:rPr>
      </w:pPr>
      <w:r w:rsidRPr="0006178C">
        <w:rPr>
          <w:rFonts w:ascii="Arial Narrow" w:hAnsi="Arial Narrow"/>
          <w:sz w:val="24"/>
          <w:szCs w:val="24"/>
        </w:rPr>
        <w:t xml:space="preserve">Свидетельство  № </w:t>
      </w:r>
      <w:r w:rsidR="00190768" w:rsidRPr="0006178C">
        <w:rPr>
          <w:rFonts w:ascii="Arial Narrow" w:hAnsi="Arial Narrow"/>
          <w:sz w:val="24"/>
          <w:szCs w:val="24"/>
        </w:rPr>
        <w:t>0377-2011-2461002003-П-9</w:t>
      </w:r>
    </w:p>
    <w:p w:rsidR="00F5004B" w:rsidRPr="0006178C" w:rsidRDefault="00F5004B" w:rsidP="00154E78">
      <w:pPr>
        <w:spacing w:after="0" w:line="240" w:lineRule="auto"/>
        <w:jc w:val="center"/>
        <w:rPr>
          <w:rFonts w:ascii="Arial Narrow" w:hAnsi="Arial Narrow"/>
          <w:sz w:val="32"/>
          <w:szCs w:val="32"/>
        </w:rPr>
      </w:pPr>
    </w:p>
    <w:p w:rsidR="00F5004B" w:rsidRPr="0006178C" w:rsidRDefault="00F5004B" w:rsidP="00154E78">
      <w:pPr>
        <w:spacing w:after="0" w:line="240" w:lineRule="auto"/>
        <w:jc w:val="center"/>
        <w:rPr>
          <w:rFonts w:ascii="Arial Narrow" w:hAnsi="Arial Narrow"/>
          <w:sz w:val="32"/>
          <w:szCs w:val="32"/>
        </w:rPr>
      </w:pPr>
      <w:r w:rsidRPr="0006178C">
        <w:rPr>
          <w:rFonts w:ascii="Arial Narrow" w:hAnsi="Arial Narrow"/>
          <w:sz w:val="32"/>
          <w:szCs w:val="32"/>
        </w:rPr>
        <w:t>2013</w:t>
      </w:r>
    </w:p>
    <w:p w:rsidR="00F81C61" w:rsidRPr="0006178C" w:rsidRDefault="00F5004B">
      <w:pPr>
        <w:spacing w:after="0" w:line="240" w:lineRule="auto"/>
        <w:ind w:firstLine="709"/>
        <w:jc w:val="both"/>
        <w:rPr>
          <w:rFonts w:ascii="Arial Narrow" w:hAnsi="Arial Narrow"/>
          <w:sz w:val="24"/>
          <w:szCs w:val="24"/>
        </w:rPr>
      </w:pPr>
      <w:r w:rsidRPr="0006178C">
        <w:rPr>
          <w:rFonts w:ascii="Arial Narrow" w:hAnsi="Arial Narrow"/>
          <w:sz w:val="24"/>
          <w:szCs w:val="24"/>
        </w:rPr>
        <w:br w:type="page"/>
      </w:r>
    </w:p>
    <w:p w:rsidR="00050568" w:rsidRPr="0006178C" w:rsidRDefault="00050568" w:rsidP="002A3D02">
      <w:pPr>
        <w:keepNext/>
        <w:spacing w:after="0" w:line="240" w:lineRule="auto"/>
        <w:jc w:val="center"/>
        <w:rPr>
          <w:rFonts w:ascii="Arial Narrow" w:hAnsi="Arial Narrow"/>
          <w:b/>
          <w:sz w:val="24"/>
          <w:szCs w:val="24"/>
        </w:rPr>
      </w:pPr>
      <w:r w:rsidRPr="0006178C">
        <w:rPr>
          <w:rFonts w:ascii="Arial Narrow" w:hAnsi="Arial Narrow"/>
          <w:b/>
          <w:sz w:val="24"/>
          <w:szCs w:val="24"/>
        </w:rPr>
        <w:lastRenderedPageBreak/>
        <w:t>СОСТАВ   ПРОЕКТА</w:t>
      </w: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ab/>
      </w: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 xml:space="preserve">Том </w:t>
      </w:r>
      <w:r w:rsidRPr="0006178C">
        <w:rPr>
          <w:rFonts w:ascii="Arial Narrow" w:hAnsi="Arial Narrow"/>
          <w:b/>
          <w:sz w:val="24"/>
          <w:szCs w:val="24"/>
          <w:lang w:val="en-US"/>
        </w:rPr>
        <w:t>I</w:t>
      </w:r>
      <w:r w:rsidR="00CD3943" w:rsidRPr="0006178C">
        <w:rPr>
          <w:rFonts w:ascii="Arial Narrow" w:hAnsi="Arial Narrow"/>
          <w:b/>
          <w:sz w:val="24"/>
          <w:szCs w:val="24"/>
        </w:rPr>
        <w:t xml:space="preserve">   Положения о территориальном планировании</w:t>
      </w:r>
      <w:r w:rsidRPr="0006178C">
        <w:rPr>
          <w:rFonts w:ascii="Arial Narrow" w:hAnsi="Arial Narrow"/>
          <w:b/>
          <w:sz w:val="24"/>
          <w:szCs w:val="24"/>
        </w:rPr>
        <w:t xml:space="preserve"> </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Пояснительная записка</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Графические материалы:</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Проектный план территории Приморского сельсовета</w:t>
      </w:r>
      <w:r w:rsidRPr="0006178C">
        <w:rPr>
          <w:rFonts w:ascii="Arial Narrow" w:hAnsi="Arial Narrow"/>
          <w:sz w:val="24"/>
          <w:szCs w:val="24"/>
        </w:rPr>
        <w:tab/>
        <w:t xml:space="preserve">                        М 1:25000</w:t>
      </w:r>
      <w:r w:rsidRPr="0006178C">
        <w:rPr>
          <w:rFonts w:ascii="Arial Narrow" w:hAnsi="Arial Narrow"/>
          <w:sz w:val="24"/>
          <w:szCs w:val="24"/>
        </w:rPr>
        <w:tab/>
        <w:t>Лист №1</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Схема инженерной и транспортной инфраструктуры</w:t>
      </w:r>
      <w:r w:rsidRPr="0006178C">
        <w:rPr>
          <w:rFonts w:ascii="Arial Narrow" w:hAnsi="Arial Narrow"/>
          <w:sz w:val="24"/>
          <w:szCs w:val="24"/>
        </w:rPr>
        <w:tab/>
      </w:r>
      <w:r w:rsidRPr="0006178C">
        <w:rPr>
          <w:rFonts w:ascii="Arial Narrow" w:hAnsi="Arial Narrow"/>
          <w:sz w:val="24"/>
          <w:szCs w:val="24"/>
        </w:rPr>
        <w:tab/>
      </w:r>
      <w:r w:rsidRPr="0006178C">
        <w:rPr>
          <w:rFonts w:ascii="Arial Narrow" w:hAnsi="Arial Narrow"/>
          <w:sz w:val="24"/>
          <w:szCs w:val="24"/>
        </w:rPr>
        <w:tab/>
      </w: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Приморского сельсовета                                                                                      М 1:50000</w:t>
      </w:r>
      <w:r w:rsidRPr="0006178C">
        <w:rPr>
          <w:rFonts w:ascii="Arial Narrow" w:hAnsi="Arial Narrow"/>
          <w:sz w:val="24"/>
          <w:szCs w:val="24"/>
        </w:rPr>
        <w:tab/>
        <w:t>Лист №2</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 xml:space="preserve">Генеральный план (основной чертеж)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М 1:2000            Лист № 3</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 xml:space="preserve">Генеральный план (основной чертеж)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М 1:2000            Лист № 4</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 xml:space="preserve">Генеральный план (основной чертеж) д. </w:t>
      </w:r>
      <w:proofErr w:type="gramStart"/>
      <w:r w:rsidRPr="0006178C">
        <w:rPr>
          <w:rFonts w:ascii="Arial Narrow" w:hAnsi="Arial Narrow"/>
          <w:sz w:val="24"/>
          <w:szCs w:val="24"/>
        </w:rPr>
        <w:t>Ямская</w:t>
      </w:r>
      <w:proofErr w:type="gramEnd"/>
      <w:r w:rsidRPr="0006178C">
        <w:rPr>
          <w:rFonts w:ascii="Arial Narrow" w:hAnsi="Arial Narrow"/>
          <w:sz w:val="24"/>
          <w:szCs w:val="24"/>
        </w:rPr>
        <w:t xml:space="preserve">                                              М 1:2000             Лист № 5</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proofErr w:type="gramStart"/>
      <w:r w:rsidRPr="0006178C">
        <w:rPr>
          <w:rFonts w:ascii="Arial Narrow" w:hAnsi="Arial Narrow"/>
          <w:sz w:val="24"/>
          <w:szCs w:val="24"/>
        </w:rPr>
        <w:t xml:space="preserve">Схема инженерной  инфраструктуры  (водоснабжение, </w:t>
      </w:r>
      <w:proofErr w:type="gramEnd"/>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хозяйственно - бытовая канализация, инженерная</w:t>
      </w:r>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 xml:space="preserve">подготовка территории)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ab/>
        <w:t xml:space="preserve">                                                                М 1:2000            Лист № 6</w:t>
      </w:r>
    </w:p>
    <w:p w:rsidR="00050568" w:rsidRPr="0006178C" w:rsidRDefault="00050568" w:rsidP="002A3D02">
      <w:pPr>
        <w:keepNext/>
        <w:tabs>
          <w:tab w:val="left" w:pos="1560"/>
        </w:tabs>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proofErr w:type="gramStart"/>
      <w:r w:rsidRPr="0006178C">
        <w:rPr>
          <w:rFonts w:ascii="Arial Narrow" w:hAnsi="Arial Narrow"/>
          <w:sz w:val="24"/>
          <w:szCs w:val="24"/>
        </w:rPr>
        <w:t xml:space="preserve">Схема инженерной  инфраструктуры  (водоснабжение, </w:t>
      </w:r>
      <w:proofErr w:type="gramEnd"/>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хозяйственно - бытовая канализация, инженерная</w:t>
      </w:r>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 xml:space="preserve">подготовка территории)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М 1:2000            Лист № 7</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proofErr w:type="gramStart"/>
      <w:r w:rsidRPr="0006178C">
        <w:rPr>
          <w:rFonts w:ascii="Arial Narrow" w:hAnsi="Arial Narrow"/>
          <w:sz w:val="24"/>
          <w:szCs w:val="24"/>
        </w:rPr>
        <w:t xml:space="preserve">Схема инженерной  инфраструктуры  (водоснабжение, </w:t>
      </w:r>
      <w:proofErr w:type="gramEnd"/>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хозяйственно - бытовая канализация, инженерная</w:t>
      </w:r>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подготовка территории) д. Ямская                                                                        М 1:2000            Лист № 8</w:t>
      </w:r>
    </w:p>
    <w:p w:rsidR="00050568" w:rsidRPr="0006178C" w:rsidRDefault="00050568" w:rsidP="002A3D02">
      <w:pPr>
        <w:keepNext/>
        <w:tabs>
          <w:tab w:val="left" w:pos="1560"/>
        </w:tabs>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proofErr w:type="gramStart"/>
      <w:r w:rsidRPr="0006178C">
        <w:rPr>
          <w:rFonts w:ascii="Arial Narrow" w:hAnsi="Arial Narrow"/>
          <w:sz w:val="24"/>
          <w:szCs w:val="24"/>
        </w:rPr>
        <w:t xml:space="preserve">Схема инженерной  инфраструктуры (теплоснабжение, </w:t>
      </w:r>
      <w:proofErr w:type="gramEnd"/>
    </w:p>
    <w:p w:rsidR="00050568" w:rsidRPr="0006178C" w:rsidRDefault="00050568" w:rsidP="002A3D02">
      <w:pPr>
        <w:keepNext/>
        <w:tabs>
          <w:tab w:val="left" w:pos="1560"/>
        </w:tabs>
        <w:spacing w:after="0" w:line="240" w:lineRule="auto"/>
        <w:rPr>
          <w:rFonts w:ascii="Arial Narrow" w:hAnsi="Arial Narrow"/>
          <w:sz w:val="24"/>
          <w:szCs w:val="24"/>
        </w:rPr>
      </w:pPr>
      <w:proofErr w:type="gramStart"/>
      <w:r w:rsidRPr="0006178C">
        <w:rPr>
          <w:rFonts w:ascii="Arial Narrow" w:hAnsi="Arial Narrow"/>
          <w:sz w:val="24"/>
          <w:szCs w:val="24"/>
        </w:rPr>
        <w:t xml:space="preserve">Электроснабжение и связь)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М 1:2000            Лист № 9</w:t>
      </w:r>
      <w:proofErr w:type="gramEnd"/>
    </w:p>
    <w:p w:rsidR="00050568" w:rsidRPr="0006178C" w:rsidRDefault="00050568" w:rsidP="002A3D02">
      <w:pPr>
        <w:keepNext/>
        <w:tabs>
          <w:tab w:val="left" w:pos="1560"/>
        </w:tabs>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Схема транспортной  инфраструктуры</w:t>
      </w:r>
      <w:r w:rsidRPr="0006178C">
        <w:rPr>
          <w:rFonts w:ascii="Arial Narrow" w:hAnsi="Arial Narrow"/>
          <w:sz w:val="24"/>
          <w:szCs w:val="24"/>
        </w:rPr>
        <w:tab/>
        <w:t xml:space="preserve">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w:t>
      </w:r>
      <w:r w:rsidR="00920AF6" w:rsidRPr="0006178C">
        <w:rPr>
          <w:rFonts w:ascii="Arial Narrow" w:hAnsi="Arial Narrow"/>
          <w:sz w:val="24"/>
          <w:szCs w:val="24"/>
        </w:rPr>
        <w:t xml:space="preserve"> </w:t>
      </w:r>
      <w:r w:rsidRPr="0006178C">
        <w:rPr>
          <w:rFonts w:ascii="Arial Narrow" w:hAnsi="Arial Narrow"/>
          <w:sz w:val="24"/>
          <w:szCs w:val="24"/>
        </w:rPr>
        <w:t xml:space="preserve">         М 1:2000            Лист № 10</w:t>
      </w:r>
    </w:p>
    <w:p w:rsidR="00050568" w:rsidRPr="0006178C" w:rsidRDefault="00050568" w:rsidP="002A3D02">
      <w:pPr>
        <w:keepNext/>
        <w:tabs>
          <w:tab w:val="left" w:pos="1560"/>
        </w:tabs>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sz w:val="24"/>
          <w:szCs w:val="24"/>
        </w:rPr>
      </w:pPr>
      <w:r w:rsidRPr="0006178C">
        <w:rPr>
          <w:rFonts w:ascii="Arial Narrow" w:hAnsi="Arial Narrow"/>
          <w:sz w:val="24"/>
          <w:szCs w:val="24"/>
        </w:rPr>
        <w:t>Приложение: 1 - Генеральный план (основной чертеж) п. Приморск б/</w:t>
      </w:r>
      <w:proofErr w:type="gramStart"/>
      <w:r w:rsidRPr="0006178C">
        <w:rPr>
          <w:rFonts w:ascii="Arial Narrow" w:hAnsi="Arial Narrow"/>
          <w:sz w:val="24"/>
          <w:szCs w:val="24"/>
        </w:rPr>
        <w:t>м</w:t>
      </w:r>
      <w:proofErr w:type="gramEnd"/>
      <w:r w:rsidRPr="0006178C">
        <w:rPr>
          <w:rFonts w:ascii="Arial Narrow" w:hAnsi="Arial Narrow"/>
          <w:sz w:val="24"/>
          <w:szCs w:val="24"/>
        </w:rPr>
        <w:t xml:space="preserve">, разработанный по заказу 100/46      </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b/>
          <w:sz w:val="24"/>
          <w:szCs w:val="24"/>
        </w:rPr>
      </w:pPr>
      <w:r w:rsidRPr="0006178C">
        <w:rPr>
          <w:rFonts w:ascii="Arial Narrow" w:hAnsi="Arial Narrow"/>
          <w:b/>
          <w:sz w:val="24"/>
          <w:szCs w:val="24"/>
        </w:rPr>
        <w:t xml:space="preserve">Том </w:t>
      </w:r>
      <w:r w:rsidRPr="0006178C">
        <w:rPr>
          <w:rFonts w:ascii="Arial Narrow" w:hAnsi="Arial Narrow"/>
          <w:b/>
          <w:sz w:val="24"/>
          <w:szCs w:val="24"/>
          <w:lang w:val="en-US"/>
        </w:rPr>
        <w:t>II</w:t>
      </w:r>
      <w:r w:rsidRPr="0006178C">
        <w:rPr>
          <w:rFonts w:ascii="Arial Narrow" w:hAnsi="Arial Narrow"/>
          <w:b/>
          <w:sz w:val="24"/>
          <w:szCs w:val="24"/>
        </w:rPr>
        <w:tab/>
        <w:t xml:space="preserve">Материалы по обоснованию проекта </w:t>
      </w:r>
    </w:p>
    <w:p w:rsidR="00050568" w:rsidRPr="0006178C" w:rsidRDefault="00050568" w:rsidP="002A3D02">
      <w:pPr>
        <w:keepNext/>
        <w:tabs>
          <w:tab w:val="left" w:pos="5430"/>
        </w:tabs>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Пояснительная записка</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Графические материалы:</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План соврем</w:t>
      </w:r>
      <w:r w:rsidR="00F05218" w:rsidRPr="0006178C">
        <w:rPr>
          <w:rFonts w:ascii="Arial Narrow" w:hAnsi="Arial Narrow"/>
          <w:sz w:val="24"/>
          <w:szCs w:val="24"/>
        </w:rPr>
        <w:t>енного использования территории (опорный план),</w:t>
      </w: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схема комплексной оценки территории Приморского сельсовета</w:t>
      </w:r>
      <w:r w:rsidRPr="0006178C">
        <w:rPr>
          <w:rFonts w:ascii="Arial Narrow" w:hAnsi="Arial Narrow"/>
          <w:sz w:val="24"/>
          <w:szCs w:val="24"/>
        </w:rPr>
        <w:tab/>
      </w:r>
      <w:r w:rsidRPr="0006178C">
        <w:rPr>
          <w:rFonts w:ascii="Arial Narrow" w:hAnsi="Arial Narrow"/>
          <w:sz w:val="24"/>
          <w:szCs w:val="24"/>
        </w:rPr>
        <w:tab/>
        <w:t>М 1:50000</w:t>
      </w:r>
      <w:r w:rsidRPr="0006178C">
        <w:rPr>
          <w:rFonts w:ascii="Arial Narrow" w:hAnsi="Arial Narrow"/>
          <w:sz w:val="24"/>
          <w:szCs w:val="24"/>
        </w:rPr>
        <w:tab/>
        <w:t>Лист № 11</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tabs>
          <w:tab w:val="left" w:pos="1560"/>
        </w:tabs>
        <w:spacing w:after="0" w:line="240" w:lineRule="auto"/>
        <w:rPr>
          <w:rFonts w:ascii="Arial Narrow" w:hAnsi="Arial Narrow"/>
          <w:color w:val="000000"/>
          <w:sz w:val="24"/>
          <w:szCs w:val="24"/>
        </w:rPr>
      </w:pPr>
      <w:r w:rsidRPr="0006178C">
        <w:rPr>
          <w:rFonts w:ascii="Arial Narrow" w:hAnsi="Arial Narrow"/>
          <w:color w:val="000000"/>
          <w:sz w:val="24"/>
          <w:szCs w:val="24"/>
        </w:rPr>
        <w:t xml:space="preserve">План  современного  использования  территории (опорный план), </w:t>
      </w:r>
    </w:p>
    <w:p w:rsidR="00050568" w:rsidRPr="0006178C" w:rsidRDefault="00050568" w:rsidP="002A3D02">
      <w:pPr>
        <w:keepNext/>
        <w:spacing w:after="0" w:line="240" w:lineRule="auto"/>
        <w:rPr>
          <w:rFonts w:ascii="Arial Narrow" w:hAnsi="Arial Narrow"/>
          <w:color w:val="000000"/>
          <w:sz w:val="24"/>
          <w:szCs w:val="24"/>
        </w:rPr>
      </w:pPr>
      <w:r w:rsidRPr="0006178C">
        <w:rPr>
          <w:rFonts w:ascii="Arial Narrow" w:hAnsi="Arial Narrow"/>
          <w:color w:val="000000"/>
          <w:sz w:val="24"/>
          <w:szCs w:val="24"/>
        </w:rPr>
        <w:t xml:space="preserve">схема комплексной  оценки территории с. </w:t>
      </w:r>
      <w:proofErr w:type="spellStart"/>
      <w:r w:rsidRPr="0006178C">
        <w:rPr>
          <w:rFonts w:ascii="Arial Narrow" w:hAnsi="Arial Narrow"/>
          <w:color w:val="000000"/>
          <w:sz w:val="24"/>
          <w:szCs w:val="24"/>
        </w:rPr>
        <w:t>Даурское</w:t>
      </w:r>
      <w:proofErr w:type="spellEnd"/>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t>М 1:2000</w:t>
      </w:r>
      <w:r w:rsidRPr="0006178C">
        <w:rPr>
          <w:rFonts w:ascii="Arial Narrow" w:hAnsi="Arial Narrow"/>
          <w:color w:val="000000"/>
          <w:sz w:val="24"/>
          <w:szCs w:val="24"/>
        </w:rPr>
        <w:tab/>
        <w:t>Лист № 12</w:t>
      </w:r>
    </w:p>
    <w:p w:rsidR="00050568" w:rsidRPr="0006178C" w:rsidRDefault="00050568" w:rsidP="002A3D02">
      <w:pPr>
        <w:keepNext/>
        <w:spacing w:after="0" w:line="240" w:lineRule="auto"/>
        <w:rPr>
          <w:rFonts w:ascii="Arial Narrow" w:hAnsi="Arial Narrow"/>
          <w:color w:val="000000"/>
          <w:sz w:val="24"/>
          <w:szCs w:val="24"/>
        </w:rPr>
      </w:pPr>
    </w:p>
    <w:p w:rsidR="00050568" w:rsidRPr="0006178C" w:rsidRDefault="00050568" w:rsidP="002A3D02">
      <w:pPr>
        <w:keepNext/>
        <w:tabs>
          <w:tab w:val="left" w:pos="1560"/>
        </w:tabs>
        <w:spacing w:after="0" w:line="240" w:lineRule="auto"/>
        <w:rPr>
          <w:rFonts w:ascii="Arial Narrow" w:hAnsi="Arial Narrow"/>
          <w:color w:val="000000"/>
          <w:sz w:val="24"/>
          <w:szCs w:val="24"/>
        </w:rPr>
      </w:pPr>
      <w:r w:rsidRPr="0006178C">
        <w:rPr>
          <w:rFonts w:ascii="Arial Narrow" w:hAnsi="Arial Narrow"/>
          <w:color w:val="000000"/>
          <w:sz w:val="24"/>
          <w:szCs w:val="24"/>
        </w:rPr>
        <w:t xml:space="preserve">План  современного  использования  территории (опорный план), </w:t>
      </w:r>
    </w:p>
    <w:p w:rsidR="00050568" w:rsidRPr="0006178C" w:rsidRDefault="00050568" w:rsidP="002A3D02">
      <w:pPr>
        <w:keepNext/>
        <w:spacing w:after="0" w:line="240" w:lineRule="auto"/>
        <w:rPr>
          <w:rFonts w:ascii="Arial Narrow" w:hAnsi="Arial Narrow"/>
          <w:color w:val="000000"/>
          <w:sz w:val="24"/>
          <w:szCs w:val="24"/>
        </w:rPr>
      </w:pPr>
      <w:r w:rsidRPr="0006178C">
        <w:rPr>
          <w:rFonts w:ascii="Arial Narrow" w:hAnsi="Arial Narrow"/>
          <w:color w:val="000000"/>
          <w:sz w:val="24"/>
          <w:szCs w:val="24"/>
        </w:rPr>
        <w:t xml:space="preserve">схема комплексной  оценки территории с. </w:t>
      </w:r>
      <w:proofErr w:type="spellStart"/>
      <w:r w:rsidRPr="0006178C">
        <w:rPr>
          <w:rFonts w:ascii="Arial Narrow" w:hAnsi="Arial Narrow"/>
          <w:color w:val="000000"/>
          <w:sz w:val="24"/>
          <w:szCs w:val="24"/>
        </w:rPr>
        <w:t>Ижульское</w:t>
      </w:r>
      <w:proofErr w:type="spellEnd"/>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t>М 1:2000</w:t>
      </w:r>
      <w:r w:rsidRPr="0006178C">
        <w:rPr>
          <w:rFonts w:ascii="Arial Narrow" w:hAnsi="Arial Narrow"/>
          <w:color w:val="000000"/>
          <w:sz w:val="24"/>
          <w:szCs w:val="24"/>
        </w:rPr>
        <w:tab/>
        <w:t>Лист № 13</w:t>
      </w:r>
    </w:p>
    <w:p w:rsidR="00050568" w:rsidRPr="0006178C" w:rsidRDefault="00050568" w:rsidP="002A3D02">
      <w:pPr>
        <w:keepNext/>
        <w:spacing w:after="0" w:line="240" w:lineRule="auto"/>
        <w:rPr>
          <w:rFonts w:ascii="Arial Narrow" w:hAnsi="Arial Narrow"/>
          <w:color w:val="000000"/>
          <w:sz w:val="24"/>
          <w:szCs w:val="24"/>
        </w:rPr>
      </w:pPr>
    </w:p>
    <w:p w:rsidR="00050568" w:rsidRPr="0006178C" w:rsidRDefault="00050568" w:rsidP="002A3D02">
      <w:pPr>
        <w:keepNext/>
        <w:tabs>
          <w:tab w:val="left" w:pos="1560"/>
        </w:tabs>
        <w:spacing w:after="0" w:line="240" w:lineRule="auto"/>
        <w:rPr>
          <w:rFonts w:ascii="Arial Narrow" w:hAnsi="Arial Narrow"/>
          <w:color w:val="000000"/>
          <w:sz w:val="24"/>
          <w:szCs w:val="24"/>
        </w:rPr>
      </w:pPr>
      <w:r w:rsidRPr="0006178C">
        <w:rPr>
          <w:rFonts w:ascii="Arial Narrow" w:hAnsi="Arial Narrow"/>
          <w:color w:val="000000"/>
          <w:sz w:val="24"/>
          <w:szCs w:val="24"/>
        </w:rPr>
        <w:t xml:space="preserve">План  современного  использования  территории (опорный план), </w:t>
      </w:r>
    </w:p>
    <w:p w:rsidR="00050568" w:rsidRPr="0006178C" w:rsidRDefault="00050568" w:rsidP="002A3D02">
      <w:pPr>
        <w:keepNext/>
        <w:spacing w:after="0" w:line="240" w:lineRule="auto"/>
        <w:rPr>
          <w:rFonts w:ascii="Arial Narrow" w:hAnsi="Arial Narrow"/>
          <w:color w:val="000000"/>
          <w:sz w:val="24"/>
          <w:szCs w:val="24"/>
        </w:rPr>
      </w:pPr>
      <w:r w:rsidRPr="0006178C">
        <w:rPr>
          <w:rFonts w:ascii="Arial Narrow" w:hAnsi="Arial Narrow"/>
          <w:color w:val="000000"/>
          <w:sz w:val="24"/>
          <w:szCs w:val="24"/>
        </w:rPr>
        <w:t>схема комплексной  оценки территории д. Ямская</w:t>
      </w:r>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r>
      <w:r w:rsidRPr="0006178C">
        <w:rPr>
          <w:rFonts w:ascii="Arial Narrow" w:hAnsi="Arial Narrow"/>
          <w:color w:val="000000"/>
          <w:sz w:val="24"/>
          <w:szCs w:val="24"/>
        </w:rPr>
        <w:tab/>
        <w:t>М 1:2000</w:t>
      </w:r>
      <w:r w:rsidRPr="0006178C">
        <w:rPr>
          <w:rFonts w:ascii="Arial Narrow" w:hAnsi="Arial Narrow"/>
          <w:color w:val="000000"/>
          <w:sz w:val="24"/>
          <w:szCs w:val="24"/>
        </w:rPr>
        <w:tab/>
        <w:t>Лист № 14</w:t>
      </w:r>
    </w:p>
    <w:p w:rsidR="00253B9D" w:rsidRPr="0006178C" w:rsidRDefault="00253B9D" w:rsidP="00253B9D">
      <w:pPr>
        <w:keepNext/>
        <w:rPr>
          <w:color w:val="000000" w:themeColor="text1"/>
        </w:rPr>
      </w:pPr>
    </w:p>
    <w:p w:rsidR="00253B9D" w:rsidRPr="0006178C" w:rsidRDefault="00253B9D" w:rsidP="00253B9D">
      <w:pPr>
        <w:keepNext/>
        <w:tabs>
          <w:tab w:val="left" w:pos="1560"/>
        </w:tabs>
        <w:spacing w:after="0" w:line="240" w:lineRule="auto"/>
        <w:rPr>
          <w:rFonts w:ascii="Arial Narrow" w:hAnsi="Arial Narrow"/>
          <w:color w:val="000000" w:themeColor="text1"/>
          <w:sz w:val="24"/>
          <w:szCs w:val="24"/>
        </w:rPr>
      </w:pPr>
      <w:r w:rsidRPr="0006178C">
        <w:rPr>
          <w:rFonts w:ascii="Arial Narrow" w:hAnsi="Arial Narrow"/>
          <w:color w:val="000000" w:themeColor="text1"/>
          <w:sz w:val="24"/>
          <w:szCs w:val="24"/>
        </w:rPr>
        <w:t>Приложение: 1 -  Карта земель по формам собственности Приморского сельсовета</w:t>
      </w:r>
    </w:p>
    <w:p w:rsidR="00253B9D" w:rsidRPr="0006178C" w:rsidRDefault="00253B9D" w:rsidP="00253B9D">
      <w:pPr>
        <w:keepNext/>
        <w:rPr>
          <w:rFonts w:ascii="Arial Narrow" w:hAnsi="Arial Narrow"/>
          <w:color w:val="000000" w:themeColor="text1"/>
          <w:sz w:val="24"/>
          <w:szCs w:val="24"/>
        </w:rPr>
      </w:pPr>
      <w:r w:rsidRPr="0006178C">
        <w:rPr>
          <w:rFonts w:ascii="Arial Narrow" w:hAnsi="Arial Narrow"/>
          <w:color w:val="000000" w:themeColor="text1"/>
          <w:sz w:val="24"/>
          <w:szCs w:val="24"/>
        </w:rPr>
        <w:t xml:space="preserve"> (фрагмент, </w:t>
      </w:r>
      <w:proofErr w:type="gramStart"/>
      <w:r w:rsidRPr="0006178C">
        <w:rPr>
          <w:rFonts w:ascii="Arial Narrow" w:hAnsi="Arial Narrow"/>
          <w:color w:val="000000" w:themeColor="text1"/>
          <w:sz w:val="24"/>
          <w:szCs w:val="24"/>
        </w:rPr>
        <w:t>б</w:t>
      </w:r>
      <w:proofErr w:type="gramEnd"/>
      <w:r w:rsidRPr="0006178C">
        <w:rPr>
          <w:rFonts w:ascii="Arial Narrow" w:hAnsi="Arial Narrow"/>
          <w:color w:val="000000" w:themeColor="text1"/>
          <w:sz w:val="24"/>
          <w:szCs w:val="24"/>
        </w:rPr>
        <w:t>/м)</w:t>
      </w:r>
    </w:p>
    <w:p w:rsidR="00253B9D" w:rsidRPr="0006178C" w:rsidRDefault="00253B9D" w:rsidP="002A3D02">
      <w:pPr>
        <w:keepNext/>
        <w:spacing w:after="0" w:line="240" w:lineRule="auto"/>
        <w:rPr>
          <w:rFonts w:ascii="Arial Narrow" w:hAnsi="Arial Narrow"/>
          <w:color w:val="000000"/>
          <w:sz w:val="24"/>
          <w:szCs w:val="24"/>
        </w:rPr>
      </w:pPr>
    </w:p>
    <w:p w:rsidR="00050568" w:rsidRPr="0006178C" w:rsidRDefault="00050568" w:rsidP="002A3D02">
      <w:pPr>
        <w:keepNext/>
        <w:spacing w:after="0" w:line="240" w:lineRule="auto"/>
        <w:rPr>
          <w:rFonts w:ascii="Arial Narrow" w:hAnsi="Arial Narrow"/>
          <w:b/>
          <w:sz w:val="24"/>
          <w:szCs w:val="24"/>
        </w:rPr>
      </w:pPr>
      <w:r w:rsidRPr="0006178C">
        <w:rPr>
          <w:rFonts w:ascii="Arial Narrow" w:hAnsi="Arial Narrow"/>
          <w:b/>
          <w:sz w:val="24"/>
          <w:szCs w:val="24"/>
        </w:rPr>
        <w:t xml:space="preserve">Том </w:t>
      </w:r>
      <w:r w:rsidRPr="0006178C">
        <w:rPr>
          <w:rFonts w:ascii="Arial Narrow" w:hAnsi="Arial Narrow"/>
          <w:b/>
          <w:sz w:val="24"/>
          <w:szCs w:val="24"/>
          <w:lang w:val="en-US"/>
        </w:rPr>
        <w:t>III</w:t>
      </w:r>
      <w:r w:rsidRPr="0006178C">
        <w:rPr>
          <w:rFonts w:ascii="Arial Narrow" w:hAnsi="Arial Narrow"/>
          <w:b/>
          <w:sz w:val="24"/>
          <w:szCs w:val="24"/>
        </w:rPr>
        <w:tab/>
        <w:t>Правила землепользования и застройки</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Пояснительная записка</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Графические материалы:</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Схема градостроительного зонирования Приморского сельсовета                   М 1:50000</w:t>
      </w:r>
      <w:r w:rsidRPr="0006178C">
        <w:rPr>
          <w:rFonts w:ascii="Arial Narrow" w:hAnsi="Arial Narrow"/>
          <w:sz w:val="24"/>
          <w:szCs w:val="24"/>
        </w:rPr>
        <w:tab/>
        <w:t>Лист № 1</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 xml:space="preserve">Схема градостроительного зонирования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М 1:2000</w:t>
      </w:r>
      <w:r w:rsidRPr="0006178C">
        <w:rPr>
          <w:rFonts w:ascii="Arial Narrow" w:hAnsi="Arial Narrow"/>
          <w:sz w:val="24"/>
          <w:szCs w:val="24"/>
        </w:rPr>
        <w:tab/>
        <w:t>Лист № 2</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 xml:space="preserve">Схема градостроительного зонирования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М 1:2000</w:t>
      </w:r>
      <w:r w:rsidRPr="0006178C">
        <w:rPr>
          <w:rFonts w:ascii="Arial Narrow" w:hAnsi="Arial Narrow"/>
          <w:sz w:val="24"/>
          <w:szCs w:val="24"/>
        </w:rPr>
        <w:tab/>
        <w:t>Лист № 3</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Схема градостроительного зонирования д. Ямская                                            М 1:2000</w:t>
      </w:r>
      <w:r w:rsidRPr="0006178C">
        <w:rPr>
          <w:rFonts w:ascii="Arial Narrow" w:hAnsi="Arial Narrow"/>
          <w:sz w:val="24"/>
          <w:szCs w:val="24"/>
        </w:rPr>
        <w:tab/>
        <w:t>Лист № 4</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Приложение:</w:t>
      </w: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1 -  Схема градостроительного зонирования п. Приморск М 1:2000, разработанная по заказу 100/46</w:t>
      </w:r>
    </w:p>
    <w:p w:rsidR="00050568" w:rsidRPr="0006178C" w:rsidRDefault="00050568" w:rsidP="002A3D02">
      <w:pPr>
        <w:keepNext/>
        <w:spacing w:after="0" w:line="240" w:lineRule="auto"/>
        <w:rPr>
          <w:rFonts w:ascii="Arial Narrow" w:hAnsi="Arial Narrow"/>
          <w:sz w:val="24"/>
          <w:szCs w:val="24"/>
        </w:rPr>
      </w:pPr>
    </w:p>
    <w:p w:rsidR="00050568" w:rsidRPr="0006178C" w:rsidRDefault="00050568" w:rsidP="002A3D02">
      <w:pPr>
        <w:keepNext/>
        <w:spacing w:after="0" w:line="240" w:lineRule="auto"/>
        <w:rPr>
          <w:rFonts w:ascii="Arial Narrow" w:hAnsi="Arial Narrow"/>
          <w:b/>
          <w:sz w:val="24"/>
          <w:szCs w:val="24"/>
        </w:rPr>
      </w:pPr>
      <w:r w:rsidRPr="0006178C">
        <w:rPr>
          <w:rFonts w:ascii="Arial Narrow" w:hAnsi="Arial Narrow"/>
          <w:sz w:val="24"/>
          <w:szCs w:val="24"/>
        </w:rPr>
        <w:t xml:space="preserve"> </w:t>
      </w:r>
      <w:r w:rsidRPr="0006178C">
        <w:rPr>
          <w:rFonts w:ascii="Arial Narrow" w:hAnsi="Arial Narrow"/>
          <w:b/>
          <w:sz w:val="24"/>
          <w:szCs w:val="24"/>
        </w:rPr>
        <w:t xml:space="preserve">Том </w:t>
      </w:r>
      <w:r w:rsidRPr="0006178C">
        <w:rPr>
          <w:rFonts w:ascii="Arial Narrow" w:hAnsi="Arial Narrow"/>
          <w:b/>
          <w:sz w:val="24"/>
          <w:szCs w:val="24"/>
          <w:lang w:val="en-US"/>
        </w:rPr>
        <w:t>IV</w:t>
      </w:r>
      <w:r w:rsidRPr="0006178C">
        <w:rPr>
          <w:rFonts w:ascii="Arial Narrow" w:hAnsi="Arial Narrow"/>
          <w:b/>
          <w:sz w:val="24"/>
          <w:szCs w:val="24"/>
        </w:rPr>
        <w:tab/>
        <w:t xml:space="preserve">Охрана окружающей среды </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Пояснительная записка</w:t>
      </w:r>
    </w:p>
    <w:p w:rsidR="00050568" w:rsidRPr="0006178C" w:rsidRDefault="00050568" w:rsidP="002A3D02">
      <w:pPr>
        <w:keepNext/>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sz w:val="24"/>
          <w:szCs w:val="24"/>
        </w:rPr>
      </w:pPr>
      <w:r w:rsidRPr="0006178C">
        <w:rPr>
          <w:rFonts w:ascii="Arial Narrow" w:hAnsi="Arial Narrow"/>
          <w:b/>
          <w:sz w:val="24"/>
          <w:szCs w:val="24"/>
        </w:rPr>
        <w:t xml:space="preserve">Том </w:t>
      </w:r>
      <w:r w:rsidRPr="0006178C">
        <w:rPr>
          <w:rFonts w:ascii="Arial Narrow" w:hAnsi="Arial Narrow"/>
          <w:b/>
          <w:sz w:val="24"/>
          <w:szCs w:val="24"/>
          <w:lang w:val="en-US"/>
        </w:rPr>
        <w:t>V</w:t>
      </w:r>
      <w:r w:rsidRPr="0006178C">
        <w:rPr>
          <w:rFonts w:ascii="Arial Narrow" w:hAnsi="Arial Narrow"/>
          <w:b/>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w:t>
      </w:r>
    </w:p>
    <w:p w:rsidR="00050568" w:rsidRPr="0006178C" w:rsidRDefault="00050568" w:rsidP="002A3D02">
      <w:pPr>
        <w:keepNext/>
        <w:tabs>
          <w:tab w:val="left" w:pos="5430"/>
        </w:tabs>
        <w:spacing w:after="0" w:line="240" w:lineRule="auto"/>
        <w:rPr>
          <w:rFonts w:ascii="Arial Narrow" w:hAnsi="Arial Narrow"/>
          <w:b/>
          <w:sz w:val="24"/>
          <w:szCs w:val="24"/>
        </w:rPr>
      </w:pPr>
    </w:p>
    <w:p w:rsidR="00050568" w:rsidRPr="0006178C" w:rsidRDefault="00050568" w:rsidP="002A3D02">
      <w:pPr>
        <w:keepNext/>
        <w:tabs>
          <w:tab w:val="left" w:pos="5430"/>
        </w:tabs>
        <w:spacing w:after="0" w:line="240" w:lineRule="auto"/>
        <w:rPr>
          <w:rFonts w:ascii="Arial Narrow" w:hAnsi="Arial Narrow"/>
          <w:b/>
          <w:color w:val="000000"/>
          <w:sz w:val="24"/>
          <w:szCs w:val="24"/>
        </w:rPr>
      </w:pPr>
      <w:r w:rsidRPr="0006178C">
        <w:rPr>
          <w:rFonts w:ascii="Arial Narrow" w:hAnsi="Arial Narrow"/>
          <w:b/>
          <w:color w:val="000000"/>
          <w:sz w:val="24"/>
          <w:szCs w:val="24"/>
        </w:rPr>
        <w:t>Пояснительная записка</w:t>
      </w:r>
    </w:p>
    <w:p w:rsidR="00050568" w:rsidRPr="0006178C" w:rsidRDefault="00050568" w:rsidP="002A3D02">
      <w:pPr>
        <w:keepNext/>
        <w:spacing w:after="0" w:line="240" w:lineRule="auto"/>
        <w:rPr>
          <w:rFonts w:ascii="Arial Narrow" w:hAnsi="Arial Narrow"/>
          <w:b/>
          <w:color w:val="000000"/>
          <w:sz w:val="24"/>
          <w:szCs w:val="24"/>
        </w:rPr>
      </w:pPr>
      <w:r w:rsidRPr="0006178C">
        <w:rPr>
          <w:rFonts w:ascii="Arial Narrow" w:hAnsi="Arial Narrow"/>
          <w:b/>
          <w:color w:val="000000"/>
          <w:sz w:val="24"/>
          <w:szCs w:val="24"/>
        </w:rPr>
        <w:t xml:space="preserve">Графические материалы: </w:t>
      </w:r>
    </w:p>
    <w:p w:rsidR="00050568" w:rsidRPr="0006178C" w:rsidRDefault="00050568" w:rsidP="002A3D02">
      <w:pPr>
        <w:keepNext/>
        <w:spacing w:after="0" w:line="240" w:lineRule="auto"/>
        <w:rPr>
          <w:rFonts w:ascii="Arial Narrow" w:hAnsi="Arial Narrow"/>
          <w:b/>
          <w:color w:val="000000"/>
          <w:sz w:val="24"/>
          <w:szCs w:val="24"/>
        </w:rPr>
      </w:pP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color w:val="000000"/>
          <w:sz w:val="24"/>
          <w:szCs w:val="24"/>
        </w:rPr>
        <w:t>Схема</w:t>
      </w:r>
      <w:r w:rsidRPr="0006178C">
        <w:rPr>
          <w:rFonts w:ascii="Arial Narrow" w:hAnsi="Arial Narrow"/>
          <w:b/>
          <w:color w:val="000000"/>
          <w:sz w:val="24"/>
          <w:szCs w:val="24"/>
        </w:rPr>
        <w:t xml:space="preserve"> </w:t>
      </w:r>
      <w:r w:rsidRPr="0006178C">
        <w:rPr>
          <w:rFonts w:ascii="Arial Narrow" w:hAnsi="Arial Narrow"/>
          <w:color w:val="000000"/>
          <w:sz w:val="24"/>
          <w:szCs w:val="24"/>
        </w:rPr>
        <w:t xml:space="preserve">территорий, подверженных риску возникновения </w:t>
      </w:r>
      <w:r w:rsidRPr="0006178C">
        <w:rPr>
          <w:rFonts w:ascii="Arial Narrow" w:hAnsi="Arial Narrow"/>
          <w:sz w:val="24"/>
          <w:szCs w:val="24"/>
        </w:rPr>
        <w:t>чрезвычайных ситуаций природного и техногенного характера</w:t>
      </w:r>
      <w:r w:rsidRPr="0006178C">
        <w:rPr>
          <w:rFonts w:ascii="Arial Narrow" w:hAnsi="Arial Narrow"/>
          <w:sz w:val="24"/>
          <w:szCs w:val="24"/>
        </w:rPr>
        <w:tab/>
      </w:r>
      <w:r w:rsidRPr="0006178C">
        <w:rPr>
          <w:rFonts w:ascii="Arial Narrow" w:hAnsi="Arial Narrow"/>
          <w:sz w:val="24"/>
          <w:szCs w:val="24"/>
        </w:rPr>
        <w:tab/>
      </w:r>
      <w:r w:rsidRPr="0006178C">
        <w:rPr>
          <w:rFonts w:ascii="Arial Narrow" w:hAnsi="Arial Narrow"/>
          <w:sz w:val="24"/>
          <w:szCs w:val="24"/>
        </w:rPr>
        <w:tab/>
      </w:r>
      <w:r w:rsidRPr="0006178C">
        <w:rPr>
          <w:rFonts w:ascii="Arial Narrow" w:hAnsi="Arial Narrow"/>
          <w:sz w:val="24"/>
          <w:szCs w:val="24"/>
        </w:rPr>
        <w:tab/>
        <w:t xml:space="preserve">                                          М 1:25000       Лист № 1</w:t>
      </w:r>
    </w:p>
    <w:p w:rsidR="00050568" w:rsidRPr="0006178C" w:rsidRDefault="00050568" w:rsidP="002A3D02">
      <w:pPr>
        <w:keepNext/>
        <w:tabs>
          <w:tab w:val="left" w:pos="5430"/>
        </w:tabs>
        <w:spacing w:after="0" w:line="240" w:lineRule="auto"/>
        <w:rPr>
          <w:rFonts w:ascii="Arial Narrow" w:hAnsi="Arial Narrow"/>
          <w:b/>
          <w:sz w:val="24"/>
          <w:szCs w:val="24"/>
        </w:rPr>
      </w:pPr>
    </w:p>
    <w:p w:rsidR="00050568" w:rsidRPr="0006178C" w:rsidRDefault="00050568" w:rsidP="002A3D02">
      <w:pPr>
        <w:keepNext/>
        <w:spacing w:after="0" w:line="240" w:lineRule="auto"/>
        <w:rPr>
          <w:rFonts w:ascii="Arial Narrow" w:hAnsi="Arial Narrow"/>
          <w:b/>
          <w:sz w:val="24"/>
          <w:szCs w:val="24"/>
        </w:rPr>
      </w:pPr>
      <w:r w:rsidRPr="0006178C">
        <w:rPr>
          <w:rFonts w:ascii="Arial Narrow" w:hAnsi="Arial Narrow"/>
          <w:b/>
          <w:sz w:val="24"/>
          <w:szCs w:val="24"/>
        </w:rPr>
        <w:t xml:space="preserve">Том </w:t>
      </w:r>
      <w:r w:rsidRPr="0006178C">
        <w:rPr>
          <w:rFonts w:ascii="Arial Narrow" w:hAnsi="Arial Narrow"/>
          <w:b/>
          <w:sz w:val="24"/>
          <w:szCs w:val="24"/>
          <w:lang w:val="en-US"/>
        </w:rPr>
        <w:t>VI</w:t>
      </w:r>
      <w:r w:rsidRPr="0006178C">
        <w:rPr>
          <w:rFonts w:ascii="Arial Narrow" w:hAnsi="Arial Narrow"/>
          <w:b/>
          <w:sz w:val="24"/>
          <w:szCs w:val="24"/>
        </w:rPr>
        <w:t xml:space="preserve">  Исходные данные</w:t>
      </w:r>
    </w:p>
    <w:p w:rsidR="00050568" w:rsidRPr="0006178C" w:rsidRDefault="00050568" w:rsidP="002A3D02">
      <w:pPr>
        <w:keepNext/>
        <w:spacing w:after="0" w:line="240" w:lineRule="auto"/>
        <w:rPr>
          <w:rFonts w:ascii="Arial Narrow" w:hAnsi="Arial Narrow"/>
          <w:sz w:val="24"/>
          <w:szCs w:val="24"/>
        </w:rPr>
      </w:pPr>
      <w:r w:rsidRPr="0006178C">
        <w:rPr>
          <w:rFonts w:ascii="Arial Narrow" w:hAnsi="Arial Narrow"/>
          <w:sz w:val="24"/>
          <w:szCs w:val="24"/>
        </w:rPr>
        <w:t>(архив разработчика)</w:t>
      </w:r>
    </w:p>
    <w:p w:rsidR="00F5004B" w:rsidRPr="0006178C" w:rsidRDefault="00F5004B" w:rsidP="00F5004B">
      <w:pPr>
        <w:spacing w:after="0" w:line="240" w:lineRule="auto"/>
        <w:ind w:firstLine="709"/>
        <w:jc w:val="both"/>
        <w:rPr>
          <w:rFonts w:ascii="Arial Narrow" w:hAnsi="Arial Narrow"/>
          <w:sz w:val="24"/>
          <w:szCs w:val="24"/>
        </w:rPr>
      </w:pPr>
      <w:r w:rsidRPr="0006178C">
        <w:rPr>
          <w:rFonts w:ascii="Arial Narrow" w:hAnsi="Arial Narrow"/>
          <w:sz w:val="24"/>
          <w:szCs w:val="24"/>
        </w:rPr>
        <w:br w:type="page"/>
      </w:r>
    </w:p>
    <w:tbl>
      <w:tblPr>
        <w:tblW w:w="0" w:type="auto"/>
        <w:jc w:val="center"/>
        <w:tblLook w:val="04A0"/>
      </w:tblPr>
      <w:tblGrid>
        <w:gridCol w:w="4277"/>
        <w:gridCol w:w="3537"/>
      </w:tblGrid>
      <w:tr w:rsidR="00F5004B" w:rsidRPr="0006178C" w:rsidTr="00657FBE">
        <w:trPr>
          <w:trHeight w:hRule="exact" w:val="794"/>
          <w:jc w:val="center"/>
        </w:trPr>
        <w:tc>
          <w:tcPr>
            <w:tcW w:w="7814" w:type="dxa"/>
            <w:gridSpan w:val="2"/>
          </w:tcPr>
          <w:p w:rsidR="00F5004B" w:rsidRPr="0006178C" w:rsidRDefault="00F5004B" w:rsidP="00657FBE">
            <w:pPr>
              <w:spacing w:line="240" w:lineRule="auto"/>
              <w:jc w:val="center"/>
              <w:rPr>
                <w:rFonts w:ascii="Arial Narrow" w:hAnsi="Arial Narrow"/>
                <w:b/>
                <w:sz w:val="24"/>
                <w:szCs w:val="24"/>
              </w:rPr>
            </w:pPr>
          </w:p>
          <w:p w:rsidR="00F5004B" w:rsidRPr="0006178C" w:rsidRDefault="00F5004B" w:rsidP="00657FBE">
            <w:pPr>
              <w:spacing w:line="240" w:lineRule="auto"/>
              <w:jc w:val="center"/>
              <w:rPr>
                <w:rFonts w:ascii="Arial Narrow" w:hAnsi="Arial Narrow"/>
                <w:b/>
                <w:sz w:val="24"/>
                <w:szCs w:val="24"/>
              </w:rPr>
            </w:pPr>
            <w:r w:rsidRPr="0006178C">
              <w:rPr>
                <w:rFonts w:ascii="Arial Narrow" w:hAnsi="Arial Narrow"/>
                <w:b/>
                <w:sz w:val="24"/>
                <w:szCs w:val="24"/>
              </w:rPr>
              <w:t>АВТОРСКИЙ  КОЛЛЕКТИВ  РАЗДЕЛА</w:t>
            </w:r>
          </w:p>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Мастерская территориального планирования</w:t>
            </w:r>
          </w:p>
          <w:p w:rsidR="00F5004B" w:rsidRPr="0006178C" w:rsidRDefault="00F5004B" w:rsidP="00657FBE">
            <w:pPr>
              <w:spacing w:after="0" w:line="240" w:lineRule="auto"/>
              <w:jc w:val="center"/>
              <w:rPr>
                <w:rFonts w:ascii="Arial Narrow" w:hAnsi="Arial Narrow"/>
                <w:b/>
                <w:sz w:val="24"/>
                <w:szCs w:val="24"/>
              </w:rPr>
            </w:pPr>
          </w:p>
          <w:p w:rsidR="00F5004B" w:rsidRPr="0006178C" w:rsidRDefault="00F5004B" w:rsidP="00657FBE">
            <w:pPr>
              <w:spacing w:after="0" w:line="240" w:lineRule="auto"/>
              <w:jc w:val="center"/>
              <w:rPr>
                <w:rFonts w:ascii="Arial Narrow" w:hAnsi="Arial Narrow"/>
                <w:b/>
                <w:sz w:val="24"/>
                <w:szCs w:val="24"/>
              </w:rPr>
            </w:pPr>
          </w:p>
          <w:p w:rsidR="00F5004B" w:rsidRPr="0006178C" w:rsidRDefault="00F5004B" w:rsidP="00657FBE">
            <w:pPr>
              <w:spacing w:after="0" w:line="240" w:lineRule="auto"/>
              <w:jc w:val="center"/>
              <w:rPr>
                <w:rFonts w:ascii="Arial Narrow" w:hAnsi="Arial Narrow"/>
                <w:b/>
                <w:sz w:val="24"/>
                <w:szCs w:val="24"/>
              </w:rPr>
            </w:pPr>
          </w:p>
          <w:p w:rsidR="00F5004B" w:rsidRPr="0006178C" w:rsidRDefault="00F5004B" w:rsidP="00657FBE">
            <w:pPr>
              <w:spacing w:after="0" w:line="240" w:lineRule="auto"/>
              <w:jc w:val="center"/>
              <w:rPr>
                <w:rFonts w:ascii="Arial Narrow" w:hAnsi="Arial Narrow"/>
                <w:sz w:val="24"/>
                <w:szCs w:val="24"/>
              </w:rPr>
            </w:pPr>
          </w:p>
        </w:tc>
      </w:tr>
      <w:tr w:rsidR="00F5004B" w:rsidRPr="0006178C" w:rsidTr="00657FBE">
        <w:trPr>
          <w:trHeight w:hRule="exact" w:val="794"/>
          <w:jc w:val="center"/>
        </w:trPr>
        <w:tc>
          <w:tcPr>
            <w:tcW w:w="4277" w:type="dxa"/>
            <w:vAlign w:val="center"/>
          </w:tcPr>
          <w:p w:rsidR="00F5004B" w:rsidRPr="0006178C" w:rsidRDefault="00F5004B" w:rsidP="00657FBE">
            <w:pPr>
              <w:rPr>
                <w:rFonts w:ascii="Arial Narrow" w:hAnsi="Arial Narrow"/>
                <w:sz w:val="24"/>
                <w:szCs w:val="24"/>
              </w:rPr>
            </w:pPr>
            <w:r w:rsidRPr="0006178C">
              <w:rPr>
                <w:rFonts w:ascii="Arial Narrow" w:hAnsi="Arial Narrow"/>
                <w:sz w:val="24"/>
                <w:szCs w:val="24"/>
              </w:rPr>
              <w:t xml:space="preserve"> </w:t>
            </w:r>
          </w:p>
          <w:p w:rsidR="00F5004B" w:rsidRPr="0006178C" w:rsidRDefault="00F5004B" w:rsidP="00657FBE">
            <w:pPr>
              <w:rPr>
                <w:rFonts w:ascii="Arial Narrow" w:hAnsi="Arial Narrow"/>
                <w:sz w:val="24"/>
                <w:szCs w:val="24"/>
              </w:rPr>
            </w:pPr>
            <w:r w:rsidRPr="0006178C">
              <w:rPr>
                <w:rFonts w:ascii="Arial Narrow" w:hAnsi="Arial Narrow"/>
                <w:sz w:val="24"/>
                <w:szCs w:val="24"/>
              </w:rPr>
              <w:t xml:space="preserve">Начальник мастерской </w:t>
            </w:r>
          </w:p>
          <w:p w:rsidR="00F5004B" w:rsidRPr="0006178C" w:rsidRDefault="00F5004B" w:rsidP="00657FBE">
            <w:pPr>
              <w:spacing w:after="0" w:line="240" w:lineRule="auto"/>
              <w:rPr>
                <w:rFonts w:ascii="Arial Narrow" w:hAnsi="Arial Narrow"/>
                <w:sz w:val="24"/>
                <w:szCs w:val="24"/>
              </w:rPr>
            </w:pPr>
          </w:p>
        </w:tc>
        <w:tc>
          <w:tcPr>
            <w:tcW w:w="3537" w:type="dxa"/>
            <w:vAlign w:val="center"/>
          </w:tcPr>
          <w:p w:rsidR="00F5004B" w:rsidRPr="0006178C" w:rsidRDefault="00F5004B" w:rsidP="00657FBE">
            <w:pPr>
              <w:tabs>
                <w:tab w:val="left" w:pos="7088"/>
                <w:tab w:val="left" w:pos="8789"/>
              </w:tabs>
              <w:spacing w:after="0" w:line="240" w:lineRule="auto"/>
              <w:rPr>
                <w:rFonts w:ascii="Arial Narrow" w:hAnsi="Arial Narrow"/>
                <w:sz w:val="24"/>
                <w:szCs w:val="24"/>
              </w:rPr>
            </w:pPr>
            <w:r w:rsidRPr="0006178C">
              <w:rPr>
                <w:rFonts w:ascii="Arial Narrow" w:hAnsi="Arial Narrow"/>
                <w:noProof/>
                <w:sz w:val="24"/>
                <w:szCs w:val="24"/>
              </w:rPr>
              <w:drawing>
                <wp:anchor distT="0" distB="0" distL="114300" distR="114300" simplePos="0" relativeHeight="251659264" behindDoc="0" locked="0" layoutInCell="1" allowOverlap="1">
                  <wp:simplePos x="0" y="0"/>
                  <wp:positionH relativeFrom="column">
                    <wp:posOffset>66040</wp:posOffset>
                  </wp:positionH>
                  <wp:positionV relativeFrom="paragraph">
                    <wp:posOffset>132080</wp:posOffset>
                  </wp:positionV>
                  <wp:extent cx="754380" cy="228600"/>
                  <wp:effectExtent l="19050" t="0" r="7620" b="0"/>
                  <wp:wrapNone/>
                  <wp:docPr id="8" name="Рисунок 9" descr="Забр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бродская"/>
                          <pic:cNvPicPr>
                            <a:picLocks noChangeAspect="1" noChangeArrowheads="1"/>
                          </pic:cNvPicPr>
                        </pic:nvPicPr>
                        <pic:blipFill>
                          <a:blip r:embed="rId11" cstate="print"/>
                          <a:srcRect/>
                          <a:stretch>
                            <a:fillRect/>
                          </a:stretch>
                        </pic:blipFill>
                        <pic:spPr bwMode="auto">
                          <a:xfrm>
                            <a:off x="0" y="0"/>
                            <a:ext cx="754380" cy="228600"/>
                          </a:xfrm>
                          <a:prstGeom prst="rect">
                            <a:avLst/>
                          </a:prstGeom>
                          <a:noFill/>
                          <a:ln w="9525">
                            <a:noFill/>
                            <a:miter lim="800000"/>
                            <a:headEnd/>
                            <a:tailEnd/>
                          </a:ln>
                        </pic:spPr>
                      </pic:pic>
                    </a:graphicData>
                  </a:graphic>
                </wp:anchor>
              </w:drawing>
            </w:r>
          </w:p>
          <w:p w:rsidR="00F5004B" w:rsidRPr="0006178C" w:rsidRDefault="00F05218" w:rsidP="00657FBE">
            <w:pPr>
              <w:tabs>
                <w:tab w:val="left" w:pos="7088"/>
                <w:tab w:val="left" w:pos="8789"/>
              </w:tabs>
              <w:spacing w:after="0" w:line="240" w:lineRule="auto"/>
              <w:rPr>
                <w:rFonts w:ascii="Arial Narrow" w:hAnsi="Arial Narrow"/>
                <w:sz w:val="24"/>
                <w:szCs w:val="24"/>
              </w:rPr>
            </w:pPr>
            <w:r w:rsidRPr="0006178C">
              <w:rPr>
                <w:rFonts w:ascii="Arial Narrow" w:hAnsi="Arial Narrow"/>
                <w:noProof/>
                <w:sz w:val="24"/>
                <w:szCs w:val="24"/>
              </w:rPr>
              <w:drawing>
                <wp:anchor distT="0" distB="0" distL="114300" distR="114300" simplePos="0" relativeHeight="251662336" behindDoc="1" locked="0" layoutInCell="1" allowOverlap="1">
                  <wp:simplePos x="0" y="0"/>
                  <wp:positionH relativeFrom="column">
                    <wp:posOffset>107315</wp:posOffset>
                  </wp:positionH>
                  <wp:positionV relativeFrom="paragraph">
                    <wp:posOffset>244475</wp:posOffset>
                  </wp:positionV>
                  <wp:extent cx="590550" cy="590550"/>
                  <wp:effectExtent l="19050" t="0" r="0" b="0"/>
                  <wp:wrapNone/>
                  <wp:docPr id="6" name="Рисунок 5" descr="Фадее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деева.tif"/>
                          <pic:cNvPicPr/>
                        </pic:nvPicPr>
                        <pic:blipFill>
                          <a:blip r:embed="rId12" cstate="print"/>
                          <a:stretch>
                            <a:fillRect/>
                          </a:stretch>
                        </pic:blipFill>
                        <pic:spPr>
                          <a:xfrm>
                            <a:off x="0" y="0"/>
                            <a:ext cx="590550" cy="590550"/>
                          </a:xfrm>
                          <a:prstGeom prst="rect">
                            <a:avLst/>
                          </a:prstGeom>
                        </pic:spPr>
                      </pic:pic>
                    </a:graphicData>
                  </a:graphic>
                </wp:anchor>
              </w:drawing>
            </w:r>
            <w:r w:rsidR="00F5004B" w:rsidRPr="0006178C">
              <w:rPr>
                <w:rFonts w:ascii="Arial Narrow" w:hAnsi="Arial Narrow"/>
                <w:sz w:val="24"/>
                <w:szCs w:val="24"/>
                <w:lang w:val="en-US"/>
              </w:rPr>
              <w:t xml:space="preserve">                             </w:t>
            </w:r>
            <w:r w:rsidR="00F5004B" w:rsidRPr="0006178C">
              <w:rPr>
                <w:rFonts w:ascii="Arial Narrow" w:hAnsi="Arial Narrow"/>
                <w:sz w:val="24"/>
                <w:szCs w:val="24"/>
              </w:rPr>
              <w:t xml:space="preserve"> </w:t>
            </w:r>
            <w:r w:rsidR="00F5004B" w:rsidRPr="0006178C">
              <w:rPr>
                <w:rFonts w:ascii="Arial Narrow" w:hAnsi="Arial Narrow"/>
                <w:sz w:val="24"/>
                <w:szCs w:val="24"/>
                <w:lang w:val="en-US"/>
              </w:rPr>
              <w:t xml:space="preserve">   </w:t>
            </w:r>
            <w:r w:rsidR="00F5004B" w:rsidRPr="0006178C">
              <w:rPr>
                <w:rFonts w:ascii="Arial Narrow" w:hAnsi="Arial Narrow"/>
                <w:sz w:val="24"/>
                <w:szCs w:val="24"/>
              </w:rPr>
              <w:t xml:space="preserve">Г.А. </w:t>
            </w:r>
            <w:proofErr w:type="spellStart"/>
            <w:r w:rsidR="00F5004B" w:rsidRPr="0006178C">
              <w:rPr>
                <w:rFonts w:ascii="Arial Narrow" w:hAnsi="Arial Narrow"/>
                <w:sz w:val="24"/>
                <w:szCs w:val="24"/>
              </w:rPr>
              <w:t>Забродская</w:t>
            </w:r>
            <w:proofErr w:type="spellEnd"/>
          </w:p>
        </w:tc>
      </w:tr>
      <w:tr w:rsidR="00F5004B" w:rsidRPr="0006178C" w:rsidTr="00657FBE">
        <w:trPr>
          <w:trHeight w:hRule="exact" w:val="794"/>
          <w:jc w:val="center"/>
        </w:trPr>
        <w:tc>
          <w:tcPr>
            <w:tcW w:w="4277" w:type="dxa"/>
            <w:vAlign w:val="center"/>
          </w:tcPr>
          <w:p w:rsidR="00F5004B" w:rsidRPr="0006178C" w:rsidRDefault="00F5004B" w:rsidP="00657FBE">
            <w:pPr>
              <w:spacing w:after="0"/>
              <w:rPr>
                <w:rFonts w:ascii="Arial Narrow" w:hAnsi="Arial Narrow"/>
                <w:sz w:val="24"/>
                <w:szCs w:val="24"/>
              </w:rPr>
            </w:pPr>
            <w:r w:rsidRPr="0006178C">
              <w:rPr>
                <w:rFonts w:ascii="Arial Narrow" w:hAnsi="Arial Narrow"/>
                <w:sz w:val="24"/>
                <w:szCs w:val="24"/>
              </w:rPr>
              <w:t xml:space="preserve">Главный градостроитель проекта                  </w:t>
            </w:r>
          </w:p>
        </w:tc>
        <w:tc>
          <w:tcPr>
            <w:tcW w:w="3537" w:type="dxa"/>
            <w:vAlign w:val="center"/>
          </w:tcPr>
          <w:p w:rsidR="00F5004B" w:rsidRPr="0006178C" w:rsidRDefault="00253B9D" w:rsidP="00657FBE">
            <w:pPr>
              <w:tabs>
                <w:tab w:val="left" w:pos="7088"/>
                <w:tab w:val="left" w:pos="8789"/>
              </w:tabs>
              <w:spacing w:after="0" w:line="240" w:lineRule="auto"/>
              <w:rPr>
                <w:rFonts w:ascii="Arial Narrow" w:hAnsi="Arial Narrow"/>
                <w:noProof/>
                <w:sz w:val="24"/>
                <w:szCs w:val="24"/>
              </w:rPr>
            </w:pPr>
            <w:r w:rsidRPr="0006178C">
              <w:rPr>
                <w:rFonts w:ascii="Arial Narrow" w:hAnsi="Arial Narrow"/>
                <w:noProof/>
                <w:sz w:val="24"/>
                <w:szCs w:val="24"/>
              </w:rPr>
              <w:t xml:space="preserve">                           </w:t>
            </w:r>
            <w:r w:rsidR="00F5004B" w:rsidRPr="0006178C">
              <w:rPr>
                <w:rFonts w:ascii="Arial Narrow" w:hAnsi="Arial Narrow"/>
                <w:sz w:val="24"/>
                <w:szCs w:val="24"/>
              </w:rPr>
              <w:t xml:space="preserve">     Т.И. Фадеева</w:t>
            </w:r>
          </w:p>
        </w:tc>
      </w:tr>
      <w:tr w:rsidR="00F5004B" w:rsidRPr="0006178C" w:rsidTr="00657FBE">
        <w:trPr>
          <w:trHeight w:hRule="exact" w:val="794"/>
          <w:jc w:val="center"/>
        </w:trPr>
        <w:tc>
          <w:tcPr>
            <w:tcW w:w="4277" w:type="dxa"/>
            <w:vAlign w:val="center"/>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 xml:space="preserve">Руководитель сектора </w:t>
            </w:r>
            <w:proofErr w:type="spellStart"/>
            <w:r w:rsidRPr="0006178C">
              <w:rPr>
                <w:rFonts w:ascii="Arial Narrow" w:hAnsi="Arial Narrow"/>
                <w:sz w:val="24"/>
                <w:szCs w:val="24"/>
              </w:rPr>
              <w:t>ОЗиООСТ</w:t>
            </w:r>
            <w:proofErr w:type="spellEnd"/>
            <w:r w:rsidRPr="0006178C">
              <w:rPr>
                <w:rFonts w:ascii="Arial Narrow" w:hAnsi="Arial Narrow"/>
                <w:sz w:val="24"/>
                <w:szCs w:val="24"/>
              </w:rPr>
              <w:t xml:space="preserve">     </w:t>
            </w:r>
          </w:p>
        </w:tc>
        <w:tc>
          <w:tcPr>
            <w:tcW w:w="3537" w:type="dxa"/>
            <w:vAlign w:val="center"/>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noProof/>
                <w:sz w:val="24"/>
                <w:szCs w:val="24"/>
              </w:rPr>
              <w:drawing>
                <wp:inline distT="0" distB="0" distL="0" distR="0">
                  <wp:extent cx="857250" cy="312069"/>
                  <wp:effectExtent l="19050" t="0" r="0" b="0"/>
                  <wp:docPr id="4" name="Рисунок 3" descr="Некошнова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кошнова2.tif"/>
                          <pic:cNvPicPr/>
                        </pic:nvPicPr>
                        <pic:blipFill>
                          <a:blip r:embed="rId13" cstate="print"/>
                          <a:stretch>
                            <a:fillRect/>
                          </a:stretch>
                        </pic:blipFill>
                        <pic:spPr>
                          <a:xfrm>
                            <a:off x="0" y="0"/>
                            <a:ext cx="858252" cy="312434"/>
                          </a:xfrm>
                          <a:prstGeom prst="rect">
                            <a:avLst/>
                          </a:prstGeom>
                        </pic:spPr>
                      </pic:pic>
                    </a:graphicData>
                  </a:graphic>
                </wp:inline>
              </w:drawing>
            </w:r>
            <w:r w:rsidRPr="0006178C">
              <w:rPr>
                <w:rFonts w:ascii="Arial Narrow" w:hAnsi="Arial Narrow"/>
                <w:sz w:val="24"/>
                <w:szCs w:val="24"/>
              </w:rPr>
              <w:t xml:space="preserve">         </w:t>
            </w:r>
            <w:proofErr w:type="spellStart"/>
            <w:r w:rsidRPr="0006178C">
              <w:rPr>
                <w:rFonts w:ascii="Arial Narrow" w:hAnsi="Arial Narrow"/>
                <w:sz w:val="24"/>
                <w:szCs w:val="24"/>
              </w:rPr>
              <w:t>Н.В.Некошнова</w:t>
            </w:r>
            <w:proofErr w:type="spellEnd"/>
          </w:p>
        </w:tc>
      </w:tr>
      <w:tr w:rsidR="00F5004B" w:rsidRPr="0006178C" w:rsidTr="00657FBE">
        <w:trPr>
          <w:trHeight w:hRule="exact" w:val="794"/>
          <w:jc w:val="center"/>
        </w:trPr>
        <w:tc>
          <w:tcPr>
            <w:tcW w:w="4277" w:type="dxa"/>
            <w:vAlign w:val="center"/>
          </w:tcPr>
          <w:p w:rsidR="00F5004B" w:rsidRPr="0006178C" w:rsidRDefault="00F5004B" w:rsidP="00657FBE">
            <w:pPr>
              <w:tabs>
                <w:tab w:val="left" w:pos="-4422"/>
                <w:tab w:val="left" w:pos="-4280"/>
              </w:tabs>
              <w:spacing w:after="0" w:line="240" w:lineRule="auto"/>
              <w:rPr>
                <w:rFonts w:ascii="Arial Narrow" w:hAnsi="Arial Narrow"/>
                <w:sz w:val="24"/>
                <w:szCs w:val="24"/>
              </w:rPr>
            </w:pPr>
            <w:r w:rsidRPr="0006178C">
              <w:rPr>
                <w:rFonts w:ascii="Arial Narrow" w:hAnsi="Arial Narrow"/>
                <w:sz w:val="24"/>
                <w:szCs w:val="24"/>
              </w:rPr>
              <w:t xml:space="preserve">Эколог </w:t>
            </w:r>
            <w:r w:rsidRPr="0006178C">
              <w:rPr>
                <w:rFonts w:ascii="Arial Narrow" w:hAnsi="Arial Narrow"/>
                <w:sz w:val="24"/>
                <w:szCs w:val="24"/>
                <w:lang w:val="en-US"/>
              </w:rPr>
              <w:t>II</w:t>
            </w:r>
            <w:r w:rsidRPr="0006178C">
              <w:rPr>
                <w:rFonts w:ascii="Arial Narrow" w:hAnsi="Arial Narrow"/>
                <w:sz w:val="24"/>
                <w:szCs w:val="24"/>
              </w:rPr>
              <w:t xml:space="preserve"> категории      </w:t>
            </w:r>
            <w:r w:rsidR="00F05218" w:rsidRPr="0006178C">
              <w:rPr>
                <w:rFonts w:ascii="Arial Narrow" w:hAnsi="Arial Narrow"/>
                <w:sz w:val="24"/>
                <w:szCs w:val="24"/>
              </w:rPr>
              <w:t xml:space="preserve">                                        </w:t>
            </w:r>
          </w:p>
        </w:tc>
        <w:tc>
          <w:tcPr>
            <w:tcW w:w="3537" w:type="dxa"/>
            <w:vAlign w:val="center"/>
          </w:tcPr>
          <w:p w:rsidR="00F5004B" w:rsidRPr="0006178C" w:rsidRDefault="00F5004B" w:rsidP="00657FBE">
            <w:pPr>
              <w:spacing w:after="0" w:line="240" w:lineRule="auto"/>
              <w:jc w:val="right"/>
              <w:rPr>
                <w:rFonts w:ascii="Arial Narrow" w:hAnsi="Arial Narrow"/>
                <w:sz w:val="24"/>
                <w:szCs w:val="24"/>
              </w:rPr>
            </w:pPr>
            <w:r w:rsidRPr="0006178C">
              <w:rPr>
                <w:rFonts w:ascii="Arial Narrow" w:hAnsi="Arial Narrow"/>
                <w:sz w:val="24"/>
                <w:szCs w:val="24"/>
              </w:rPr>
              <w:t xml:space="preserve">Е.С. </w:t>
            </w:r>
            <w:proofErr w:type="spellStart"/>
            <w:r w:rsidRPr="0006178C">
              <w:rPr>
                <w:rFonts w:ascii="Arial Narrow" w:hAnsi="Arial Narrow"/>
                <w:sz w:val="24"/>
                <w:szCs w:val="24"/>
              </w:rPr>
              <w:t>Стрекаловская</w:t>
            </w:r>
            <w:proofErr w:type="spellEnd"/>
          </w:p>
        </w:tc>
      </w:tr>
    </w:tbl>
    <w:p w:rsidR="00F5004B" w:rsidRPr="0006178C" w:rsidRDefault="00F5004B" w:rsidP="00F5004B">
      <w:pPr>
        <w:spacing w:after="0" w:line="240" w:lineRule="auto"/>
        <w:rPr>
          <w:rFonts w:ascii="Arial Narrow" w:hAnsi="Arial Narrow"/>
          <w:sz w:val="24"/>
          <w:szCs w:val="24"/>
        </w:rPr>
      </w:pPr>
      <w:r w:rsidRPr="0006178C">
        <w:rPr>
          <w:rFonts w:ascii="Arial Narrow" w:hAnsi="Arial Narrow"/>
          <w:color w:val="FF0000"/>
          <w:sz w:val="24"/>
          <w:szCs w:val="24"/>
        </w:rPr>
        <w:br w:type="page"/>
      </w:r>
    </w:p>
    <w:sdt>
      <w:sdtPr>
        <w:rPr>
          <w:rFonts w:ascii="Arial Narrow" w:hAnsi="Arial Narrow"/>
          <w:b w:val="0"/>
          <w:bCs w:val="0"/>
          <w:color w:val="auto"/>
          <w:sz w:val="24"/>
          <w:szCs w:val="24"/>
          <w:lang w:eastAsia="ru-RU"/>
        </w:rPr>
        <w:id w:val="16195763"/>
        <w:docPartObj>
          <w:docPartGallery w:val="Table of Contents"/>
          <w:docPartUnique/>
        </w:docPartObj>
      </w:sdtPr>
      <w:sdtContent>
        <w:p w:rsidR="00F5004B" w:rsidRPr="0006178C" w:rsidRDefault="00F5004B" w:rsidP="00B24615">
          <w:pPr>
            <w:pStyle w:val="afa"/>
            <w:keepNext w:val="0"/>
            <w:keepLines w:val="0"/>
            <w:spacing w:before="0" w:line="240" w:lineRule="auto"/>
            <w:ind w:left="113" w:right="113" w:firstLine="596"/>
            <w:jc w:val="both"/>
            <w:rPr>
              <w:rFonts w:ascii="Arial Narrow" w:hAnsi="Arial Narrow"/>
              <w:color w:val="auto"/>
              <w:sz w:val="24"/>
              <w:szCs w:val="24"/>
            </w:rPr>
          </w:pPr>
          <w:r w:rsidRPr="0006178C">
            <w:rPr>
              <w:rFonts w:ascii="Arial Narrow" w:hAnsi="Arial Narrow"/>
              <w:color w:val="auto"/>
              <w:sz w:val="24"/>
              <w:szCs w:val="24"/>
            </w:rPr>
            <w:t>СОДЕРЖАНИЕ</w:t>
          </w:r>
        </w:p>
        <w:p w:rsidR="00FF71FD" w:rsidRPr="0006178C" w:rsidRDefault="00DF79EE" w:rsidP="003B3587">
          <w:pPr>
            <w:pStyle w:val="23"/>
            <w:rPr>
              <w:rFonts w:asciiTheme="minorHAnsi" w:eastAsiaTheme="minorEastAsia" w:hAnsiTheme="minorHAnsi" w:cstheme="minorBidi"/>
              <w:noProof/>
            </w:rPr>
          </w:pPr>
          <w:r w:rsidRPr="00DF79EE">
            <w:rPr>
              <w:noProof/>
            </w:rPr>
            <w:fldChar w:fldCharType="begin"/>
          </w:r>
          <w:r w:rsidR="00F5004B" w:rsidRPr="0006178C">
            <w:instrText xml:space="preserve"> TOC \o "1-3" \h \z \u </w:instrText>
          </w:r>
          <w:r w:rsidRPr="00DF79EE">
            <w:rPr>
              <w:noProof/>
            </w:rPr>
            <w:fldChar w:fldCharType="separate"/>
          </w:r>
          <w:hyperlink w:anchor="_Toc357497728" w:history="1">
            <w:r w:rsidR="00FF71FD" w:rsidRPr="0006178C">
              <w:rPr>
                <w:rStyle w:val="a9"/>
                <w:rFonts w:ascii="Arial Narrow" w:hAnsi="Arial Narrow"/>
                <w:noProof/>
              </w:rPr>
              <w:t>1</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ОБЩИЕ ПОЛОЖЕНИЯ</w:t>
            </w:r>
            <w:r w:rsidR="00FF71FD" w:rsidRPr="0006178C">
              <w:rPr>
                <w:noProof/>
                <w:webHidden/>
              </w:rPr>
              <w:tab/>
            </w:r>
            <w:r w:rsidRPr="0006178C">
              <w:rPr>
                <w:noProof/>
                <w:webHidden/>
              </w:rPr>
              <w:fldChar w:fldCharType="begin"/>
            </w:r>
            <w:r w:rsidR="00FF71FD" w:rsidRPr="0006178C">
              <w:rPr>
                <w:noProof/>
                <w:webHidden/>
              </w:rPr>
              <w:instrText xml:space="preserve"> PAGEREF _Toc357497728 \h </w:instrText>
            </w:r>
            <w:r w:rsidRPr="0006178C">
              <w:rPr>
                <w:noProof/>
                <w:webHidden/>
              </w:rPr>
            </w:r>
            <w:r w:rsidRPr="0006178C">
              <w:rPr>
                <w:noProof/>
                <w:webHidden/>
              </w:rPr>
              <w:fldChar w:fldCharType="separate"/>
            </w:r>
            <w:r w:rsidR="00FF74A3" w:rsidRPr="0006178C">
              <w:rPr>
                <w:noProof/>
                <w:webHidden/>
              </w:rPr>
              <w:t>5</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29" w:history="1">
            <w:r w:rsidR="00FF71FD" w:rsidRPr="0006178C">
              <w:rPr>
                <w:rStyle w:val="a9"/>
                <w:rFonts w:ascii="Arial Narrow" w:hAnsi="Arial Narrow"/>
                <w:noProof/>
              </w:rPr>
              <w:t>2</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ФИЗИКО-ГЕОГРАФИЧЕСКАЯ ХАРАКТЕРИСТИКА ТЕРРИТОРИИ</w:t>
            </w:r>
            <w:r w:rsidR="00FF71FD" w:rsidRPr="0006178C">
              <w:rPr>
                <w:noProof/>
                <w:webHidden/>
              </w:rPr>
              <w:tab/>
            </w:r>
            <w:r w:rsidRPr="0006178C">
              <w:rPr>
                <w:noProof/>
                <w:webHidden/>
              </w:rPr>
              <w:fldChar w:fldCharType="begin"/>
            </w:r>
            <w:r w:rsidR="00FF71FD" w:rsidRPr="0006178C">
              <w:rPr>
                <w:noProof/>
                <w:webHidden/>
              </w:rPr>
              <w:instrText xml:space="preserve"> PAGEREF _Toc357497729 \h </w:instrText>
            </w:r>
            <w:r w:rsidRPr="0006178C">
              <w:rPr>
                <w:noProof/>
                <w:webHidden/>
              </w:rPr>
            </w:r>
            <w:r w:rsidRPr="0006178C">
              <w:rPr>
                <w:noProof/>
                <w:webHidden/>
              </w:rPr>
              <w:fldChar w:fldCharType="separate"/>
            </w:r>
            <w:r w:rsidR="00FF74A3" w:rsidRPr="0006178C">
              <w:rPr>
                <w:noProof/>
                <w:webHidden/>
              </w:rPr>
              <w:t>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0" w:history="1">
            <w:r w:rsidR="00FF71FD" w:rsidRPr="0006178C">
              <w:rPr>
                <w:rStyle w:val="a9"/>
                <w:rFonts w:ascii="Arial Narrow" w:hAnsi="Arial Narrow"/>
                <w:noProof/>
              </w:rPr>
              <w:t>2.1</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Климат</w:t>
            </w:r>
            <w:r w:rsidR="00FF71FD" w:rsidRPr="0006178C">
              <w:rPr>
                <w:noProof/>
                <w:webHidden/>
              </w:rPr>
              <w:tab/>
            </w:r>
            <w:r w:rsidRPr="0006178C">
              <w:rPr>
                <w:noProof/>
                <w:webHidden/>
              </w:rPr>
              <w:fldChar w:fldCharType="begin"/>
            </w:r>
            <w:r w:rsidR="00FF71FD" w:rsidRPr="0006178C">
              <w:rPr>
                <w:noProof/>
                <w:webHidden/>
              </w:rPr>
              <w:instrText xml:space="preserve"> PAGEREF _Toc357497730 \h </w:instrText>
            </w:r>
            <w:r w:rsidRPr="0006178C">
              <w:rPr>
                <w:noProof/>
                <w:webHidden/>
              </w:rPr>
            </w:r>
            <w:r w:rsidRPr="0006178C">
              <w:rPr>
                <w:noProof/>
                <w:webHidden/>
              </w:rPr>
              <w:fldChar w:fldCharType="separate"/>
            </w:r>
            <w:r w:rsidR="00FF74A3" w:rsidRPr="0006178C">
              <w:rPr>
                <w:noProof/>
                <w:webHidden/>
              </w:rPr>
              <w:t>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1" w:history="1">
            <w:r w:rsidR="00FF71FD" w:rsidRPr="0006178C">
              <w:rPr>
                <w:rStyle w:val="a9"/>
                <w:rFonts w:ascii="Arial Narrow" w:hAnsi="Arial Narrow"/>
                <w:noProof/>
              </w:rPr>
              <w:t>2.2</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Геологическое строение и рельеф</w:t>
            </w:r>
            <w:r w:rsidR="00FF71FD" w:rsidRPr="0006178C">
              <w:rPr>
                <w:noProof/>
                <w:webHidden/>
              </w:rPr>
              <w:tab/>
            </w:r>
            <w:r w:rsidRPr="0006178C">
              <w:rPr>
                <w:noProof/>
                <w:webHidden/>
              </w:rPr>
              <w:fldChar w:fldCharType="begin"/>
            </w:r>
            <w:r w:rsidR="00FF71FD" w:rsidRPr="0006178C">
              <w:rPr>
                <w:noProof/>
                <w:webHidden/>
              </w:rPr>
              <w:instrText xml:space="preserve"> PAGEREF _Toc357497731 \h </w:instrText>
            </w:r>
            <w:r w:rsidRPr="0006178C">
              <w:rPr>
                <w:noProof/>
                <w:webHidden/>
              </w:rPr>
            </w:r>
            <w:r w:rsidRPr="0006178C">
              <w:rPr>
                <w:noProof/>
                <w:webHidden/>
              </w:rPr>
              <w:fldChar w:fldCharType="separate"/>
            </w:r>
            <w:r w:rsidR="00FF74A3" w:rsidRPr="0006178C">
              <w:rPr>
                <w:noProof/>
                <w:webHidden/>
              </w:rPr>
              <w:t>10</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2" w:history="1">
            <w:r w:rsidR="00FF71FD" w:rsidRPr="0006178C">
              <w:rPr>
                <w:rStyle w:val="a9"/>
                <w:rFonts w:ascii="Arial Narrow" w:hAnsi="Arial Narrow"/>
                <w:noProof/>
              </w:rPr>
              <w:t>2.3</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Гидрографические условия</w:t>
            </w:r>
            <w:r w:rsidR="00FF71FD" w:rsidRPr="0006178C">
              <w:rPr>
                <w:noProof/>
                <w:webHidden/>
              </w:rPr>
              <w:tab/>
            </w:r>
            <w:r w:rsidRPr="0006178C">
              <w:rPr>
                <w:noProof/>
                <w:webHidden/>
              </w:rPr>
              <w:fldChar w:fldCharType="begin"/>
            </w:r>
            <w:r w:rsidR="00FF71FD" w:rsidRPr="0006178C">
              <w:rPr>
                <w:noProof/>
                <w:webHidden/>
              </w:rPr>
              <w:instrText xml:space="preserve"> PAGEREF _Toc357497732 \h </w:instrText>
            </w:r>
            <w:r w:rsidRPr="0006178C">
              <w:rPr>
                <w:noProof/>
                <w:webHidden/>
              </w:rPr>
            </w:r>
            <w:r w:rsidRPr="0006178C">
              <w:rPr>
                <w:noProof/>
                <w:webHidden/>
              </w:rPr>
              <w:fldChar w:fldCharType="separate"/>
            </w:r>
            <w:r w:rsidR="00FF74A3" w:rsidRPr="0006178C">
              <w:rPr>
                <w:noProof/>
                <w:webHidden/>
              </w:rPr>
              <w:t>12</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3" w:history="1">
            <w:r w:rsidR="00FF71FD" w:rsidRPr="0006178C">
              <w:rPr>
                <w:rStyle w:val="a9"/>
                <w:rFonts w:ascii="Arial Narrow" w:hAnsi="Arial Narrow"/>
                <w:noProof/>
              </w:rPr>
              <w:t>2.4</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Почвы</w:t>
            </w:r>
            <w:r w:rsidR="00FF71FD" w:rsidRPr="0006178C">
              <w:rPr>
                <w:noProof/>
                <w:webHidden/>
              </w:rPr>
              <w:tab/>
            </w:r>
            <w:r w:rsidRPr="0006178C">
              <w:rPr>
                <w:noProof/>
                <w:webHidden/>
              </w:rPr>
              <w:fldChar w:fldCharType="begin"/>
            </w:r>
            <w:r w:rsidR="00FF71FD" w:rsidRPr="0006178C">
              <w:rPr>
                <w:noProof/>
                <w:webHidden/>
              </w:rPr>
              <w:instrText xml:space="preserve"> PAGEREF _Toc357497733 \h </w:instrText>
            </w:r>
            <w:r w:rsidRPr="0006178C">
              <w:rPr>
                <w:noProof/>
                <w:webHidden/>
              </w:rPr>
            </w:r>
            <w:r w:rsidRPr="0006178C">
              <w:rPr>
                <w:noProof/>
                <w:webHidden/>
              </w:rPr>
              <w:fldChar w:fldCharType="separate"/>
            </w:r>
            <w:r w:rsidR="00FF74A3" w:rsidRPr="0006178C">
              <w:rPr>
                <w:noProof/>
                <w:webHidden/>
              </w:rPr>
              <w:t>15</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4" w:history="1">
            <w:r w:rsidR="00FF71FD" w:rsidRPr="0006178C">
              <w:rPr>
                <w:rStyle w:val="a9"/>
                <w:rFonts w:ascii="Arial Narrow" w:eastAsiaTheme="majorEastAsia" w:hAnsi="Arial Narrow"/>
                <w:noProof/>
              </w:rPr>
              <w:t>2.5</w:t>
            </w:r>
            <w:r w:rsidR="00FF71FD" w:rsidRPr="0006178C">
              <w:rPr>
                <w:rFonts w:asciiTheme="minorHAnsi" w:eastAsiaTheme="minorEastAsia" w:hAnsiTheme="minorHAnsi" w:cstheme="minorBidi"/>
                <w:noProof/>
              </w:rPr>
              <w:tab/>
            </w:r>
            <w:r w:rsidR="00FF71FD" w:rsidRPr="0006178C">
              <w:rPr>
                <w:rStyle w:val="a9"/>
                <w:rFonts w:ascii="Arial Narrow" w:eastAsiaTheme="majorEastAsia" w:hAnsi="Arial Narrow"/>
                <w:iCs/>
                <w:noProof/>
              </w:rPr>
              <w:t>Минерально-сырьевые ресурсы. Полезные ископаемые</w:t>
            </w:r>
            <w:r w:rsidR="00FF71FD" w:rsidRPr="0006178C">
              <w:rPr>
                <w:noProof/>
                <w:webHidden/>
              </w:rPr>
              <w:tab/>
            </w:r>
            <w:r w:rsidRPr="0006178C">
              <w:rPr>
                <w:noProof/>
                <w:webHidden/>
              </w:rPr>
              <w:fldChar w:fldCharType="begin"/>
            </w:r>
            <w:r w:rsidR="00FF71FD" w:rsidRPr="0006178C">
              <w:rPr>
                <w:noProof/>
                <w:webHidden/>
              </w:rPr>
              <w:instrText xml:space="preserve"> PAGEREF _Toc357497734 \h </w:instrText>
            </w:r>
            <w:r w:rsidRPr="0006178C">
              <w:rPr>
                <w:noProof/>
                <w:webHidden/>
              </w:rPr>
            </w:r>
            <w:r w:rsidRPr="0006178C">
              <w:rPr>
                <w:noProof/>
                <w:webHidden/>
              </w:rPr>
              <w:fldChar w:fldCharType="separate"/>
            </w:r>
            <w:r w:rsidR="00FF74A3" w:rsidRPr="0006178C">
              <w:rPr>
                <w:noProof/>
                <w:webHidden/>
              </w:rPr>
              <w:t>16</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5" w:history="1">
            <w:r w:rsidR="00FF71FD" w:rsidRPr="0006178C">
              <w:rPr>
                <w:rStyle w:val="a9"/>
                <w:rFonts w:ascii="Arial Narrow" w:hAnsi="Arial Narrow"/>
                <w:noProof/>
              </w:rPr>
              <w:t>2.6</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Растительный и животный мир. Природные комплексы</w:t>
            </w:r>
            <w:r w:rsidR="00FF71FD" w:rsidRPr="0006178C">
              <w:rPr>
                <w:noProof/>
                <w:webHidden/>
              </w:rPr>
              <w:tab/>
            </w:r>
            <w:r w:rsidRPr="0006178C">
              <w:rPr>
                <w:noProof/>
                <w:webHidden/>
              </w:rPr>
              <w:fldChar w:fldCharType="begin"/>
            </w:r>
            <w:r w:rsidR="00FF71FD" w:rsidRPr="0006178C">
              <w:rPr>
                <w:noProof/>
                <w:webHidden/>
              </w:rPr>
              <w:instrText xml:space="preserve"> PAGEREF _Toc357497735 \h </w:instrText>
            </w:r>
            <w:r w:rsidRPr="0006178C">
              <w:rPr>
                <w:noProof/>
                <w:webHidden/>
              </w:rPr>
            </w:r>
            <w:r w:rsidRPr="0006178C">
              <w:rPr>
                <w:noProof/>
                <w:webHidden/>
              </w:rPr>
              <w:fldChar w:fldCharType="separate"/>
            </w:r>
            <w:r w:rsidR="00FF74A3" w:rsidRPr="0006178C">
              <w:rPr>
                <w:noProof/>
                <w:webHidden/>
              </w:rPr>
              <w:t>16</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6" w:history="1">
            <w:r w:rsidR="00FF71FD" w:rsidRPr="0006178C">
              <w:rPr>
                <w:rStyle w:val="a9"/>
                <w:rFonts w:ascii="Arial Narrow" w:hAnsi="Arial Narrow"/>
                <w:noProof/>
              </w:rPr>
              <w:t>2.7</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Земельные ресурсы</w:t>
            </w:r>
            <w:r w:rsidR="00FF71FD" w:rsidRPr="0006178C">
              <w:rPr>
                <w:noProof/>
                <w:webHidden/>
              </w:rPr>
              <w:tab/>
            </w:r>
            <w:r w:rsidRPr="0006178C">
              <w:rPr>
                <w:noProof/>
                <w:webHidden/>
              </w:rPr>
              <w:fldChar w:fldCharType="begin"/>
            </w:r>
            <w:r w:rsidR="00FF71FD" w:rsidRPr="0006178C">
              <w:rPr>
                <w:noProof/>
                <w:webHidden/>
              </w:rPr>
              <w:instrText xml:space="preserve"> PAGEREF _Toc357497736 \h </w:instrText>
            </w:r>
            <w:r w:rsidRPr="0006178C">
              <w:rPr>
                <w:noProof/>
                <w:webHidden/>
              </w:rPr>
            </w:r>
            <w:r w:rsidRPr="0006178C">
              <w:rPr>
                <w:noProof/>
                <w:webHidden/>
              </w:rPr>
              <w:fldChar w:fldCharType="separate"/>
            </w:r>
            <w:r w:rsidR="00FF74A3" w:rsidRPr="0006178C">
              <w:rPr>
                <w:noProof/>
                <w:webHidden/>
              </w:rPr>
              <w:t>19</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7" w:history="1">
            <w:r w:rsidR="00FF71FD" w:rsidRPr="0006178C">
              <w:rPr>
                <w:rStyle w:val="a9"/>
                <w:rFonts w:ascii="Arial Narrow" w:hAnsi="Arial Narrow"/>
                <w:noProof/>
              </w:rPr>
              <w:t>2.8</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Радиационная обстановка</w:t>
            </w:r>
            <w:r w:rsidR="00FF71FD" w:rsidRPr="0006178C">
              <w:rPr>
                <w:noProof/>
                <w:webHidden/>
              </w:rPr>
              <w:tab/>
            </w:r>
            <w:r w:rsidRPr="0006178C">
              <w:rPr>
                <w:noProof/>
                <w:webHidden/>
              </w:rPr>
              <w:fldChar w:fldCharType="begin"/>
            </w:r>
            <w:r w:rsidR="00FF71FD" w:rsidRPr="0006178C">
              <w:rPr>
                <w:noProof/>
                <w:webHidden/>
              </w:rPr>
              <w:instrText xml:space="preserve"> PAGEREF _Toc357497737 \h </w:instrText>
            </w:r>
            <w:r w:rsidRPr="0006178C">
              <w:rPr>
                <w:noProof/>
                <w:webHidden/>
              </w:rPr>
            </w:r>
            <w:r w:rsidRPr="0006178C">
              <w:rPr>
                <w:noProof/>
                <w:webHidden/>
              </w:rPr>
              <w:fldChar w:fldCharType="separate"/>
            </w:r>
            <w:r w:rsidR="00FF74A3" w:rsidRPr="0006178C">
              <w:rPr>
                <w:noProof/>
                <w:webHidden/>
              </w:rPr>
              <w:t>19</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8" w:history="1">
            <w:r w:rsidR="00FF71FD" w:rsidRPr="0006178C">
              <w:rPr>
                <w:rStyle w:val="a9"/>
                <w:rFonts w:ascii="Arial Narrow" w:hAnsi="Arial Narrow"/>
                <w:noProof/>
              </w:rPr>
              <w:t>3</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ОЦЕНКА ВОЗДЕЙСТВИЯ НА ОКРУЖАЮЩУЮ СРЕДУ</w:t>
            </w:r>
            <w:r w:rsidR="00FF71FD" w:rsidRPr="0006178C">
              <w:rPr>
                <w:noProof/>
                <w:webHidden/>
              </w:rPr>
              <w:tab/>
            </w:r>
            <w:r w:rsidRPr="0006178C">
              <w:rPr>
                <w:noProof/>
                <w:webHidden/>
              </w:rPr>
              <w:fldChar w:fldCharType="begin"/>
            </w:r>
            <w:r w:rsidR="00FF71FD" w:rsidRPr="0006178C">
              <w:rPr>
                <w:noProof/>
                <w:webHidden/>
              </w:rPr>
              <w:instrText xml:space="preserve"> PAGEREF _Toc357497738 \h </w:instrText>
            </w:r>
            <w:r w:rsidRPr="0006178C">
              <w:rPr>
                <w:noProof/>
                <w:webHidden/>
              </w:rPr>
            </w:r>
            <w:r w:rsidRPr="0006178C">
              <w:rPr>
                <w:noProof/>
                <w:webHidden/>
              </w:rPr>
              <w:fldChar w:fldCharType="separate"/>
            </w:r>
            <w:r w:rsidR="00FF74A3" w:rsidRPr="0006178C">
              <w:rPr>
                <w:noProof/>
                <w:webHidden/>
              </w:rPr>
              <w:t>21</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39" w:history="1">
            <w:r w:rsidR="00FF71FD" w:rsidRPr="0006178C">
              <w:rPr>
                <w:rStyle w:val="a9"/>
                <w:rFonts w:ascii="Arial Narrow" w:hAnsi="Arial Narrow"/>
                <w:noProof/>
              </w:rPr>
              <w:t>3.1 Состояние атмосферного воздуха</w:t>
            </w:r>
            <w:r w:rsidR="00FF71FD" w:rsidRPr="0006178C">
              <w:rPr>
                <w:noProof/>
                <w:webHidden/>
              </w:rPr>
              <w:tab/>
            </w:r>
            <w:r w:rsidRPr="0006178C">
              <w:rPr>
                <w:noProof/>
                <w:webHidden/>
              </w:rPr>
              <w:fldChar w:fldCharType="begin"/>
            </w:r>
            <w:r w:rsidR="00FF71FD" w:rsidRPr="0006178C">
              <w:rPr>
                <w:noProof/>
                <w:webHidden/>
              </w:rPr>
              <w:instrText xml:space="preserve"> PAGEREF _Toc357497739 \h </w:instrText>
            </w:r>
            <w:r w:rsidRPr="0006178C">
              <w:rPr>
                <w:noProof/>
                <w:webHidden/>
              </w:rPr>
            </w:r>
            <w:r w:rsidRPr="0006178C">
              <w:rPr>
                <w:noProof/>
                <w:webHidden/>
              </w:rPr>
              <w:fldChar w:fldCharType="separate"/>
            </w:r>
            <w:r w:rsidR="00FF74A3" w:rsidRPr="0006178C">
              <w:rPr>
                <w:noProof/>
                <w:webHidden/>
              </w:rPr>
              <w:t>21</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0" w:history="1">
            <w:r w:rsidR="00FF71FD" w:rsidRPr="0006178C">
              <w:rPr>
                <w:rStyle w:val="a9"/>
                <w:rFonts w:ascii="Arial Narrow" w:hAnsi="Arial Narrow" w:cs="Arial"/>
                <w:i/>
                <w:noProof/>
              </w:rPr>
              <w:t xml:space="preserve">3.1.1 Объекты </w:t>
            </w:r>
            <w:r w:rsidR="00FF71FD" w:rsidRPr="0006178C">
              <w:rPr>
                <w:rStyle w:val="a9"/>
                <w:rFonts w:ascii="Arial Narrow" w:hAnsi="Arial Narrow"/>
                <w:i/>
                <w:noProof/>
              </w:rPr>
              <w:t>жилищно-коммунального хозяйства</w:t>
            </w:r>
            <w:r w:rsidR="00FF71FD" w:rsidRPr="0006178C">
              <w:rPr>
                <w:noProof/>
                <w:webHidden/>
              </w:rPr>
              <w:tab/>
            </w:r>
            <w:r w:rsidRPr="0006178C">
              <w:rPr>
                <w:noProof/>
                <w:webHidden/>
              </w:rPr>
              <w:fldChar w:fldCharType="begin"/>
            </w:r>
            <w:r w:rsidR="00FF71FD" w:rsidRPr="0006178C">
              <w:rPr>
                <w:noProof/>
                <w:webHidden/>
              </w:rPr>
              <w:instrText xml:space="preserve"> PAGEREF _Toc357497740 \h </w:instrText>
            </w:r>
            <w:r w:rsidRPr="0006178C">
              <w:rPr>
                <w:noProof/>
                <w:webHidden/>
              </w:rPr>
            </w:r>
            <w:r w:rsidRPr="0006178C">
              <w:rPr>
                <w:noProof/>
                <w:webHidden/>
              </w:rPr>
              <w:fldChar w:fldCharType="separate"/>
            </w:r>
            <w:r w:rsidR="00FF74A3" w:rsidRPr="0006178C">
              <w:rPr>
                <w:noProof/>
                <w:webHidden/>
              </w:rPr>
              <w:t>26</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1" w:history="1">
            <w:r w:rsidR="00FF71FD" w:rsidRPr="0006178C">
              <w:rPr>
                <w:rStyle w:val="a9"/>
                <w:rFonts w:ascii="Arial Narrow" w:hAnsi="Arial Narrow"/>
                <w:i/>
                <w:noProof/>
              </w:rPr>
              <w:t>3.1.2</w:t>
            </w:r>
            <w:r w:rsidR="00FF71FD" w:rsidRPr="0006178C">
              <w:rPr>
                <w:rFonts w:asciiTheme="minorHAnsi" w:eastAsiaTheme="minorEastAsia" w:hAnsiTheme="minorHAnsi" w:cstheme="minorBidi"/>
                <w:noProof/>
              </w:rPr>
              <w:tab/>
            </w:r>
            <w:r w:rsidR="00FF71FD" w:rsidRPr="0006178C">
              <w:rPr>
                <w:rStyle w:val="a9"/>
                <w:rFonts w:ascii="Arial Narrow" w:hAnsi="Arial Narrow"/>
                <w:i/>
                <w:noProof/>
              </w:rPr>
              <w:t>Автозаправочные станции</w:t>
            </w:r>
            <w:r w:rsidR="00FF71FD" w:rsidRPr="0006178C">
              <w:rPr>
                <w:noProof/>
                <w:webHidden/>
              </w:rPr>
              <w:tab/>
            </w:r>
            <w:r w:rsidRPr="0006178C">
              <w:rPr>
                <w:noProof/>
                <w:webHidden/>
              </w:rPr>
              <w:fldChar w:fldCharType="begin"/>
            </w:r>
            <w:r w:rsidR="00FF71FD" w:rsidRPr="0006178C">
              <w:rPr>
                <w:noProof/>
                <w:webHidden/>
              </w:rPr>
              <w:instrText xml:space="preserve"> PAGEREF _Toc357497741 \h </w:instrText>
            </w:r>
            <w:r w:rsidRPr="0006178C">
              <w:rPr>
                <w:noProof/>
                <w:webHidden/>
              </w:rPr>
            </w:r>
            <w:r w:rsidRPr="0006178C">
              <w:rPr>
                <w:noProof/>
                <w:webHidden/>
              </w:rPr>
              <w:fldChar w:fldCharType="separate"/>
            </w:r>
            <w:r w:rsidR="00FF74A3" w:rsidRPr="0006178C">
              <w:rPr>
                <w:noProof/>
                <w:webHidden/>
              </w:rPr>
              <w:t>35</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2" w:history="1">
            <w:r w:rsidR="00FF71FD" w:rsidRPr="0006178C">
              <w:rPr>
                <w:rStyle w:val="a9"/>
                <w:rFonts w:ascii="Arial Narrow" w:hAnsi="Arial Narrow"/>
                <w:i/>
                <w:noProof/>
              </w:rPr>
              <w:t>3.1.3</w:t>
            </w:r>
            <w:r w:rsidR="00FF71FD" w:rsidRPr="0006178C">
              <w:rPr>
                <w:rFonts w:asciiTheme="minorHAnsi" w:eastAsiaTheme="minorEastAsia" w:hAnsiTheme="minorHAnsi" w:cstheme="minorBidi"/>
                <w:noProof/>
              </w:rPr>
              <w:tab/>
            </w:r>
            <w:r w:rsidR="00FF71FD" w:rsidRPr="0006178C">
              <w:rPr>
                <w:rStyle w:val="a9"/>
                <w:rFonts w:ascii="Arial Narrow" w:hAnsi="Arial Narrow"/>
                <w:i/>
                <w:noProof/>
              </w:rPr>
              <w:t>Транспорт и СТО</w:t>
            </w:r>
            <w:r w:rsidR="00FF71FD" w:rsidRPr="0006178C">
              <w:rPr>
                <w:noProof/>
                <w:webHidden/>
              </w:rPr>
              <w:tab/>
            </w:r>
            <w:r w:rsidRPr="0006178C">
              <w:rPr>
                <w:noProof/>
                <w:webHidden/>
              </w:rPr>
              <w:fldChar w:fldCharType="begin"/>
            </w:r>
            <w:r w:rsidR="00FF71FD" w:rsidRPr="0006178C">
              <w:rPr>
                <w:noProof/>
                <w:webHidden/>
              </w:rPr>
              <w:instrText xml:space="preserve"> PAGEREF _Toc357497742 \h </w:instrText>
            </w:r>
            <w:r w:rsidRPr="0006178C">
              <w:rPr>
                <w:noProof/>
                <w:webHidden/>
              </w:rPr>
            </w:r>
            <w:r w:rsidRPr="0006178C">
              <w:rPr>
                <w:noProof/>
                <w:webHidden/>
              </w:rPr>
              <w:fldChar w:fldCharType="separate"/>
            </w:r>
            <w:r w:rsidR="00FF74A3" w:rsidRPr="0006178C">
              <w:rPr>
                <w:noProof/>
                <w:webHidden/>
              </w:rPr>
              <w:t>36</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3" w:history="1">
            <w:r w:rsidR="00FF71FD" w:rsidRPr="0006178C">
              <w:rPr>
                <w:rStyle w:val="a9"/>
                <w:rFonts w:ascii="Arial Narrow" w:hAnsi="Arial Narrow"/>
                <w:i/>
                <w:noProof/>
              </w:rPr>
              <w:t>3.1.4</w:t>
            </w:r>
            <w:r w:rsidR="00FF71FD" w:rsidRPr="0006178C">
              <w:rPr>
                <w:rFonts w:asciiTheme="minorHAnsi" w:eastAsiaTheme="minorEastAsia" w:hAnsiTheme="minorHAnsi" w:cstheme="minorBidi"/>
                <w:noProof/>
              </w:rPr>
              <w:tab/>
            </w:r>
            <w:r w:rsidR="00FF71FD" w:rsidRPr="0006178C">
              <w:rPr>
                <w:rStyle w:val="a9"/>
                <w:rFonts w:ascii="Arial Narrow" w:hAnsi="Arial Narrow"/>
                <w:i/>
                <w:noProof/>
              </w:rPr>
              <w:t>Производственные и сельскохозяйственные предприятия</w:t>
            </w:r>
            <w:r w:rsidR="00FF71FD" w:rsidRPr="0006178C">
              <w:rPr>
                <w:noProof/>
                <w:webHidden/>
              </w:rPr>
              <w:tab/>
            </w:r>
            <w:r w:rsidRPr="0006178C">
              <w:rPr>
                <w:noProof/>
                <w:webHidden/>
              </w:rPr>
              <w:fldChar w:fldCharType="begin"/>
            </w:r>
            <w:r w:rsidR="00FF71FD" w:rsidRPr="0006178C">
              <w:rPr>
                <w:noProof/>
                <w:webHidden/>
              </w:rPr>
              <w:instrText xml:space="preserve"> PAGEREF _Toc357497743 \h </w:instrText>
            </w:r>
            <w:r w:rsidRPr="0006178C">
              <w:rPr>
                <w:noProof/>
                <w:webHidden/>
              </w:rPr>
            </w:r>
            <w:r w:rsidRPr="0006178C">
              <w:rPr>
                <w:noProof/>
                <w:webHidden/>
              </w:rPr>
              <w:fldChar w:fldCharType="separate"/>
            </w:r>
            <w:r w:rsidR="00FF74A3" w:rsidRPr="0006178C">
              <w:rPr>
                <w:noProof/>
                <w:webHidden/>
              </w:rPr>
              <w:t>41</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4" w:history="1">
            <w:r w:rsidR="00FF71FD" w:rsidRPr="0006178C">
              <w:rPr>
                <w:rStyle w:val="a9"/>
                <w:rFonts w:ascii="Arial Narrow" w:hAnsi="Arial Narrow"/>
                <w:i/>
                <w:noProof/>
              </w:rPr>
              <w:t>3.1.5</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Полигоны ТБО и биотермические ямы</w:t>
            </w:r>
            <w:r w:rsidR="00FF71FD" w:rsidRPr="0006178C">
              <w:rPr>
                <w:noProof/>
                <w:webHidden/>
              </w:rPr>
              <w:tab/>
            </w:r>
            <w:r w:rsidRPr="0006178C">
              <w:rPr>
                <w:noProof/>
                <w:webHidden/>
              </w:rPr>
              <w:fldChar w:fldCharType="begin"/>
            </w:r>
            <w:r w:rsidR="00FF71FD" w:rsidRPr="0006178C">
              <w:rPr>
                <w:noProof/>
                <w:webHidden/>
              </w:rPr>
              <w:instrText xml:space="preserve"> PAGEREF _Toc357497744 \h </w:instrText>
            </w:r>
            <w:r w:rsidRPr="0006178C">
              <w:rPr>
                <w:noProof/>
                <w:webHidden/>
              </w:rPr>
            </w:r>
            <w:r w:rsidRPr="0006178C">
              <w:rPr>
                <w:noProof/>
                <w:webHidden/>
              </w:rPr>
              <w:fldChar w:fldCharType="separate"/>
            </w:r>
            <w:r w:rsidR="00FF74A3" w:rsidRPr="0006178C">
              <w:rPr>
                <w:noProof/>
                <w:webHidden/>
              </w:rPr>
              <w:t>48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5" w:history="1">
            <w:r w:rsidR="00FF71FD" w:rsidRPr="0006178C">
              <w:rPr>
                <w:rStyle w:val="a9"/>
                <w:rFonts w:ascii="Arial Narrow" w:hAnsi="Arial Narrow"/>
                <w:noProof/>
              </w:rPr>
              <w:t>3.2 Состояние поверхностных и подземных вод</w:t>
            </w:r>
            <w:r w:rsidR="00FF71FD" w:rsidRPr="0006178C">
              <w:rPr>
                <w:noProof/>
                <w:webHidden/>
              </w:rPr>
              <w:tab/>
            </w:r>
            <w:r w:rsidRPr="0006178C">
              <w:rPr>
                <w:noProof/>
                <w:webHidden/>
              </w:rPr>
              <w:fldChar w:fldCharType="begin"/>
            </w:r>
            <w:r w:rsidR="00FF71FD" w:rsidRPr="0006178C">
              <w:rPr>
                <w:noProof/>
                <w:webHidden/>
              </w:rPr>
              <w:instrText xml:space="preserve"> PAGEREF _Toc357497745 \h </w:instrText>
            </w:r>
            <w:r w:rsidRPr="0006178C">
              <w:rPr>
                <w:noProof/>
                <w:webHidden/>
              </w:rPr>
            </w:r>
            <w:r w:rsidRPr="0006178C">
              <w:rPr>
                <w:noProof/>
                <w:webHidden/>
              </w:rPr>
              <w:fldChar w:fldCharType="separate"/>
            </w:r>
            <w:r w:rsidR="00FF74A3" w:rsidRPr="0006178C">
              <w:rPr>
                <w:noProof/>
                <w:webHidden/>
              </w:rPr>
              <w:t>48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6" w:history="1">
            <w:r w:rsidR="00FF71FD" w:rsidRPr="0006178C">
              <w:rPr>
                <w:rStyle w:val="a9"/>
                <w:rFonts w:ascii="Arial Narrow" w:hAnsi="Arial Narrow"/>
                <w:noProof/>
              </w:rPr>
              <w:t>3.3 Обращение с отходами и санитарная очистка территории</w:t>
            </w:r>
            <w:r w:rsidR="00FF71FD" w:rsidRPr="0006178C">
              <w:rPr>
                <w:noProof/>
                <w:webHidden/>
              </w:rPr>
              <w:tab/>
            </w:r>
            <w:r w:rsidRPr="0006178C">
              <w:rPr>
                <w:noProof/>
                <w:webHidden/>
              </w:rPr>
              <w:fldChar w:fldCharType="begin"/>
            </w:r>
            <w:r w:rsidR="00FF71FD" w:rsidRPr="0006178C">
              <w:rPr>
                <w:noProof/>
                <w:webHidden/>
              </w:rPr>
              <w:instrText xml:space="preserve"> PAGEREF _Toc357497746 \h </w:instrText>
            </w:r>
            <w:r w:rsidRPr="0006178C">
              <w:rPr>
                <w:noProof/>
                <w:webHidden/>
              </w:rPr>
            </w:r>
            <w:r w:rsidRPr="0006178C">
              <w:rPr>
                <w:noProof/>
                <w:webHidden/>
              </w:rPr>
              <w:fldChar w:fldCharType="separate"/>
            </w:r>
            <w:r w:rsidR="00FF74A3" w:rsidRPr="0006178C">
              <w:rPr>
                <w:noProof/>
                <w:webHidden/>
              </w:rPr>
              <w:t>53</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7" w:history="1">
            <w:r w:rsidR="00FF71FD" w:rsidRPr="0006178C">
              <w:rPr>
                <w:rStyle w:val="a9"/>
                <w:rFonts w:ascii="Arial Narrow" w:hAnsi="Arial Narrow"/>
                <w:noProof/>
              </w:rPr>
              <w:t>4 ЗОНЫ САНИТАРНОЙ ОХРАНЫ ПОДЗЕМНЫХ ИСТОЧНИКОВ ВОДОСНАБЖЕНИЯ</w:t>
            </w:r>
            <w:r w:rsidR="00FF71FD" w:rsidRPr="0006178C">
              <w:rPr>
                <w:noProof/>
                <w:webHidden/>
              </w:rPr>
              <w:tab/>
            </w:r>
            <w:r w:rsidRPr="0006178C">
              <w:rPr>
                <w:noProof/>
                <w:webHidden/>
              </w:rPr>
              <w:fldChar w:fldCharType="begin"/>
            </w:r>
            <w:r w:rsidR="00FF71FD" w:rsidRPr="0006178C">
              <w:rPr>
                <w:noProof/>
                <w:webHidden/>
              </w:rPr>
              <w:instrText xml:space="preserve"> PAGEREF _Toc357497747 \h </w:instrText>
            </w:r>
            <w:r w:rsidRPr="0006178C">
              <w:rPr>
                <w:noProof/>
                <w:webHidden/>
              </w:rPr>
            </w:r>
            <w:r w:rsidRPr="0006178C">
              <w:rPr>
                <w:noProof/>
                <w:webHidden/>
              </w:rPr>
              <w:fldChar w:fldCharType="separate"/>
            </w:r>
            <w:r w:rsidR="00FF74A3" w:rsidRPr="0006178C">
              <w:rPr>
                <w:noProof/>
                <w:webHidden/>
              </w:rPr>
              <w:t>69</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8" w:history="1">
            <w:r w:rsidR="00FF71FD" w:rsidRPr="0006178C">
              <w:rPr>
                <w:rStyle w:val="a9"/>
                <w:rFonts w:ascii="Arial Narrow" w:hAnsi="Arial Narrow"/>
                <w:noProof/>
              </w:rPr>
              <w:t>5 САНИТАРНО-ЗАЩИТНЫЕ ЗОНЫ КОММУНАЛЬНО-ПРОИЗВОДСТВЕННЫХ ТЕРРИТОРИЙ</w:t>
            </w:r>
            <w:r w:rsidR="00FF71FD" w:rsidRPr="0006178C">
              <w:rPr>
                <w:noProof/>
                <w:webHidden/>
              </w:rPr>
              <w:tab/>
            </w:r>
            <w:r w:rsidRPr="0006178C">
              <w:rPr>
                <w:noProof/>
                <w:webHidden/>
              </w:rPr>
              <w:fldChar w:fldCharType="begin"/>
            </w:r>
            <w:r w:rsidR="00FF71FD" w:rsidRPr="0006178C">
              <w:rPr>
                <w:noProof/>
                <w:webHidden/>
              </w:rPr>
              <w:instrText xml:space="preserve"> PAGEREF _Toc357497748 \h </w:instrText>
            </w:r>
            <w:r w:rsidRPr="0006178C">
              <w:rPr>
                <w:noProof/>
                <w:webHidden/>
              </w:rPr>
            </w:r>
            <w:r w:rsidRPr="0006178C">
              <w:rPr>
                <w:noProof/>
                <w:webHidden/>
              </w:rPr>
              <w:fldChar w:fldCharType="separate"/>
            </w:r>
            <w:r w:rsidR="00FF74A3" w:rsidRPr="0006178C">
              <w:rPr>
                <w:noProof/>
                <w:webHidden/>
              </w:rPr>
              <w:t>75</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49" w:history="1">
            <w:r w:rsidR="00FF71FD" w:rsidRPr="0006178C">
              <w:rPr>
                <w:rStyle w:val="a9"/>
                <w:rFonts w:ascii="Arial Narrow" w:hAnsi="Arial Narrow"/>
                <w:noProof/>
              </w:rPr>
              <w:t>6 ЗОНЫ СПЕЦИАЛЬНОГО НАЗНАЧЕНИЯ</w:t>
            </w:r>
            <w:r w:rsidR="00FF71FD" w:rsidRPr="0006178C">
              <w:rPr>
                <w:noProof/>
                <w:webHidden/>
              </w:rPr>
              <w:tab/>
            </w:r>
            <w:r w:rsidRPr="0006178C">
              <w:rPr>
                <w:noProof/>
                <w:webHidden/>
              </w:rPr>
              <w:fldChar w:fldCharType="begin"/>
            </w:r>
            <w:r w:rsidR="00FF71FD" w:rsidRPr="0006178C">
              <w:rPr>
                <w:noProof/>
                <w:webHidden/>
              </w:rPr>
              <w:instrText xml:space="preserve"> PAGEREF _Toc357497749 \h </w:instrText>
            </w:r>
            <w:r w:rsidRPr="0006178C">
              <w:rPr>
                <w:noProof/>
                <w:webHidden/>
              </w:rPr>
            </w:r>
            <w:r w:rsidRPr="0006178C">
              <w:rPr>
                <w:noProof/>
                <w:webHidden/>
              </w:rPr>
              <w:fldChar w:fldCharType="separate"/>
            </w:r>
            <w:r w:rsidR="00FF74A3" w:rsidRPr="0006178C">
              <w:rPr>
                <w:noProof/>
                <w:webHidden/>
              </w:rPr>
              <w:t>80</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0" w:history="1">
            <w:r w:rsidR="00FF71FD" w:rsidRPr="0006178C">
              <w:rPr>
                <w:rStyle w:val="a9"/>
                <w:rFonts w:ascii="Arial Narrow" w:hAnsi="Arial Narrow"/>
                <w:noProof/>
              </w:rPr>
              <w:t>7.</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ОСОБО ОХРАНЯЕМЫЕ ПРИРОДНЫЕ ТЕРРИТОРИИ</w:t>
            </w:r>
            <w:r w:rsidR="00FF71FD" w:rsidRPr="0006178C">
              <w:rPr>
                <w:noProof/>
                <w:webHidden/>
              </w:rPr>
              <w:tab/>
            </w:r>
            <w:r w:rsidRPr="0006178C">
              <w:rPr>
                <w:noProof/>
                <w:webHidden/>
              </w:rPr>
              <w:fldChar w:fldCharType="begin"/>
            </w:r>
            <w:r w:rsidR="00FF71FD" w:rsidRPr="0006178C">
              <w:rPr>
                <w:noProof/>
                <w:webHidden/>
              </w:rPr>
              <w:instrText xml:space="preserve"> PAGEREF _Toc357497750 \h </w:instrText>
            </w:r>
            <w:r w:rsidRPr="0006178C">
              <w:rPr>
                <w:noProof/>
                <w:webHidden/>
              </w:rPr>
            </w:r>
            <w:r w:rsidRPr="0006178C">
              <w:rPr>
                <w:noProof/>
                <w:webHidden/>
              </w:rPr>
              <w:fldChar w:fldCharType="separate"/>
            </w:r>
            <w:r w:rsidR="00FF74A3" w:rsidRPr="0006178C">
              <w:rPr>
                <w:noProof/>
                <w:webHidden/>
              </w:rPr>
              <w:t>81</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1" w:history="1">
            <w:r w:rsidR="00FF71FD" w:rsidRPr="0006178C">
              <w:rPr>
                <w:rStyle w:val="a9"/>
                <w:rFonts w:ascii="Arial Narrow" w:hAnsi="Arial Narrow"/>
                <w:i/>
                <w:noProof/>
              </w:rPr>
              <w:t>7.1 Общие сведения</w:t>
            </w:r>
            <w:r w:rsidR="00FF71FD" w:rsidRPr="0006178C">
              <w:rPr>
                <w:noProof/>
                <w:webHidden/>
              </w:rPr>
              <w:tab/>
            </w:r>
            <w:r w:rsidRPr="0006178C">
              <w:rPr>
                <w:noProof/>
                <w:webHidden/>
              </w:rPr>
              <w:fldChar w:fldCharType="begin"/>
            </w:r>
            <w:r w:rsidR="00FF71FD" w:rsidRPr="0006178C">
              <w:rPr>
                <w:noProof/>
                <w:webHidden/>
              </w:rPr>
              <w:instrText xml:space="preserve"> PAGEREF _Toc357497751 \h </w:instrText>
            </w:r>
            <w:r w:rsidRPr="0006178C">
              <w:rPr>
                <w:noProof/>
                <w:webHidden/>
              </w:rPr>
            </w:r>
            <w:r w:rsidRPr="0006178C">
              <w:rPr>
                <w:noProof/>
                <w:webHidden/>
              </w:rPr>
              <w:fldChar w:fldCharType="separate"/>
            </w:r>
            <w:r w:rsidR="00FF74A3" w:rsidRPr="0006178C">
              <w:rPr>
                <w:noProof/>
                <w:webHidden/>
              </w:rPr>
              <w:t>81</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2" w:history="1">
            <w:r w:rsidR="00FF71FD" w:rsidRPr="0006178C">
              <w:rPr>
                <w:rStyle w:val="a9"/>
                <w:rFonts w:ascii="Arial Narrow" w:hAnsi="Arial Narrow"/>
                <w:bCs/>
                <w:noProof/>
              </w:rPr>
              <w:t>7.1.1 Государственные заказники</w:t>
            </w:r>
            <w:r w:rsidR="00FF71FD" w:rsidRPr="0006178C">
              <w:rPr>
                <w:noProof/>
                <w:webHidden/>
              </w:rPr>
              <w:tab/>
            </w:r>
            <w:r w:rsidRPr="0006178C">
              <w:rPr>
                <w:noProof/>
                <w:webHidden/>
              </w:rPr>
              <w:fldChar w:fldCharType="begin"/>
            </w:r>
            <w:r w:rsidR="00FF71FD" w:rsidRPr="0006178C">
              <w:rPr>
                <w:noProof/>
                <w:webHidden/>
              </w:rPr>
              <w:instrText xml:space="preserve"> PAGEREF _Toc357497752 \h </w:instrText>
            </w:r>
            <w:r w:rsidRPr="0006178C">
              <w:rPr>
                <w:noProof/>
                <w:webHidden/>
              </w:rPr>
            </w:r>
            <w:r w:rsidRPr="0006178C">
              <w:rPr>
                <w:noProof/>
                <w:webHidden/>
              </w:rPr>
              <w:fldChar w:fldCharType="separate"/>
            </w:r>
            <w:r w:rsidR="00FF74A3" w:rsidRPr="0006178C">
              <w:rPr>
                <w:noProof/>
                <w:webHidden/>
              </w:rPr>
              <w:t>82</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3" w:history="1">
            <w:r w:rsidR="00FF71FD" w:rsidRPr="0006178C">
              <w:rPr>
                <w:rStyle w:val="a9"/>
                <w:rFonts w:ascii="Arial Narrow" w:hAnsi="Arial Narrow"/>
                <w:noProof/>
              </w:rPr>
              <w:t>7.2 ДРУГИЕ ОХРАНЯЕМЫЕ ПРИРОДНЫЕ ТЕРРИТОРИИ</w:t>
            </w:r>
            <w:r w:rsidR="00FF71FD" w:rsidRPr="0006178C">
              <w:rPr>
                <w:noProof/>
                <w:webHidden/>
              </w:rPr>
              <w:tab/>
            </w:r>
            <w:r w:rsidRPr="0006178C">
              <w:rPr>
                <w:noProof/>
                <w:webHidden/>
              </w:rPr>
              <w:fldChar w:fldCharType="begin"/>
            </w:r>
            <w:r w:rsidR="00FF71FD" w:rsidRPr="0006178C">
              <w:rPr>
                <w:noProof/>
                <w:webHidden/>
              </w:rPr>
              <w:instrText xml:space="preserve"> PAGEREF _Toc357497753 \h </w:instrText>
            </w:r>
            <w:r w:rsidRPr="0006178C">
              <w:rPr>
                <w:noProof/>
                <w:webHidden/>
              </w:rPr>
            </w:r>
            <w:r w:rsidRPr="0006178C">
              <w:rPr>
                <w:noProof/>
                <w:webHidden/>
              </w:rPr>
              <w:fldChar w:fldCharType="separate"/>
            </w:r>
            <w:r w:rsidR="00FF74A3" w:rsidRPr="0006178C">
              <w:rPr>
                <w:noProof/>
                <w:webHidden/>
              </w:rPr>
              <w:t>88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4" w:history="1">
            <w:r w:rsidR="00FF71FD" w:rsidRPr="0006178C">
              <w:rPr>
                <w:rStyle w:val="a9"/>
                <w:rFonts w:ascii="Arial Narrow" w:hAnsi="Arial Narrow"/>
                <w:noProof/>
              </w:rPr>
              <w:t>7.2.1 Водоохранные зоны и прибрежные защитные полосы</w:t>
            </w:r>
            <w:r w:rsidR="00FF71FD" w:rsidRPr="0006178C">
              <w:rPr>
                <w:noProof/>
                <w:webHidden/>
              </w:rPr>
              <w:tab/>
            </w:r>
            <w:r w:rsidRPr="0006178C">
              <w:rPr>
                <w:noProof/>
                <w:webHidden/>
              </w:rPr>
              <w:fldChar w:fldCharType="begin"/>
            </w:r>
            <w:r w:rsidR="00FF71FD" w:rsidRPr="0006178C">
              <w:rPr>
                <w:noProof/>
                <w:webHidden/>
              </w:rPr>
              <w:instrText xml:space="preserve"> PAGEREF _Toc357497754 \h </w:instrText>
            </w:r>
            <w:r w:rsidRPr="0006178C">
              <w:rPr>
                <w:noProof/>
                <w:webHidden/>
              </w:rPr>
            </w:r>
            <w:r w:rsidRPr="0006178C">
              <w:rPr>
                <w:noProof/>
                <w:webHidden/>
              </w:rPr>
              <w:fldChar w:fldCharType="separate"/>
            </w:r>
            <w:r w:rsidR="00FF74A3" w:rsidRPr="0006178C">
              <w:rPr>
                <w:noProof/>
                <w:webHidden/>
              </w:rPr>
              <w:t>88</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5" w:history="1">
            <w:r w:rsidR="00FF71FD" w:rsidRPr="0006178C">
              <w:rPr>
                <w:rStyle w:val="a9"/>
                <w:rFonts w:ascii="Arial Narrow" w:hAnsi="Arial Narrow"/>
                <w:noProof/>
              </w:rPr>
              <w:t>7.2.2 Правовой режим защитных лесов</w:t>
            </w:r>
            <w:r w:rsidR="00FF71FD" w:rsidRPr="0006178C">
              <w:rPr>
                <w:noProof/>
                <w:webHidden/>
              </w:rPr>
              <w:tab/>
            </w:r>
            <w:r w:rsidRPr="0006178C">
              <w:rPr>
                <w:noProof/>
                <w:webHidden/>
              </w:rPr>
              <w:fldChar w:fldCharType="begin"/>
            </w:r>
            <w:r w:rsidR="00FF71FD" w:rsidRPr="0006178C">
              <w:rPr>
                <w:noProof/>
                <w:webHidden/>
              </w:rPr>
              <w:instrText xml:space="preserve"> PAGEREF _Toc357497755 \h </w:instrText>
            </w:r>
            <w:r w:rsidRPr="0006178C">
              <w:rPr>
                <w:noProof/>
                <w:webHidden/>
              </w:rPr>
            </w:r>
            <w:r w:rsidRPr="0006178C">
              <w:rPr>
                <w:noProof/>
                <w:webHidden/>
              </w:rPr>
              <w:fldChar w:fldCharType="separate"/>
            </w:r>
            <w:r w:rsidR="00FF74A3" w:rsidRPr="0006178C">
              <w:rPr>
                <w:noProof/>
                <w:webHidden/>
              </w:rPr>
              <w:t>89</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6" w:history="1">
            <w:r w:rsidR="00FF71FD" w:rsidRPr="0006178C">
              <w:rPr>
                <w:rStyle w:val="a9"/>
                <w:rFonts w:ascii="Arial Narrow" w:hAnsi="Arial Narrow"/>
                <w:noProof/>
              </w:rPr>
              <w:t>8</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ОБЪЕКТЫ КУЛЬТУРНОГО НАСЛЕДИЯ</w:t>
            </w:r>
            <w:r w:rsidR="00FF71FD" w:rsidRPr="0006178C">
              <w:rPr>
                <w:noProof/>
                <w:webHidden/>
              </w:rPr>
              <w:tab/>
            </w:r>
            <w:r w:rsidRPr="0006178C">
              <w:rPr>
                <w:noProof/>
                <w:webHidden/>
              </w:rPr>
              <w:fldChar w:fldCharType="begin"/>
            </w:r>
            <w:r w:rsidR="00FF71FD" w:rsidRPr="0006178C">
              <w:rPr>
                <w:noProof/>
                <w:webHidden/>
              </w:rPr>
              <w:instrText xml:space="preserve"> PAGEREF _Toc357497756 \h </w:instrText>
            </w:r>
            <w:r w:rsidRPr="0006178C">
              <w:rPr>
                <w:noProof/>
                <w:webHidden/>
              </w:rPr>
            </w:r>
            <w:r w:rsidRPr="0006178C">
              <w:rPr>
                <w:noProof/>
                <w:webHidden/>
              </w:rPr>
              <w:fldChar w:fldCharType="separate"/>
            </w:r>
            <w:r w:rsidR="00FF74A3" w:rsidRPr="0006178C">
              <w:rPr>
                <w:noProof/>
                <w:webHidden/>
              </w:rPr>
              <w:t>92</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7" w:history="1">
            <w:r w:rsidR="00FF71FD" w:rsidRPr="0006178C">
              <w:rPr>
                <w:rStyle w:val="a9"/>
                <w:rFonts w:ascii="Arial Narrow" w:hAnsi="Arial Narrow"/>
                <w:noProof/>
              </w:rPr>
              <w:t>9</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БАЗЫ ОТДЫХА</w:t>
            </w:r>
            <w:r w:rsidR="00FF71FD" w:rsidRPr="0006178C">
              <w:rPr>
                <w:noProof/>
                <w:webHidden/>
              </w:rPr>
              <w:tab/>
            </w:r>
            <w:r w:rsidRPr="0006178C">
              <w:rPr>
                <w:noProof/>
                <w:webHidden/>
              </w:rPr>
              <w:fldChar w:fldCharType="begin"/>
            </w:r>
            <w:r w:rsidR="00FF71FD" w:rsidRPr="0006178C">
              <w:rPr>
                <w:noProof/>
                <w:webHidden/>
              </w:rPr>
              <w:instrText xml:space="preserve"> PAGEREF _Toc357497757 \h </w:instrText>
            </w:r>
            <w:r w:rsidRPr="0006178C">
              <w:rPr>
                <w:noProof/>
                <w:webHidden/>
              </w:rPr>
            </w:r>
            <w:r w:rsidRPr="0006178C">
              <w:rPr>
                <w:noProof/>
                <w:webHidden/>
              </w:rPr>
              <w:fldChar w:fldCharType="separate"/>
            </w:r>
            <w:r w:rsidR="00FF74A3" w:rsidRPr="0006178C">
              <w:rPr>
                <w:noProof/>
                <w:webHidden/>
              </w:rPr>
              <w:t>94</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8" w:history="1">
            <w:r w:rsidR="00FF71FD" w:rsidRPr="0006178C">
              <w:rPr>
                <w:rStyle w:val="a9"/>
                <w:rFonts w:ascii="Arial Narrow" w:hAnsi="Arial Narrow"/>
                <w:noProof/>
              </w:rPr>
              <w:t>10</w:t>
            </w:r>
            <w:r w:rsidR="00FF71FD" w:rsidRPr="0006178C">
              <w:rPr>
                <w:rFonts w:asciiTheme="minorHAnsi" w:eastAsiaTheme="minorEastAsia" w:hAnsiTheme="minorHAnsi" w:cstheme="minorBidi"/>
                <w:noProof/>
              </w:rPr>
              <w:tab/>
            </w:r>
            <w:r w:rsidR="00FF71FD" w:rsidRPr="0006178C">
              <w:rPr>
                <w:rStyle w:val="a9"/>
                <w:rFonts w:ascii="Arial Narrow" w:hAnsi="Arial Narrow"/>
                <w:noProof/>
              </w:rPr>
              <w:t>МЕРОПРИЯТИЯ ПО ОХРАНЕ ОКРУЖАЮЩЕЙ СРЕДЫ</w:t>
            </w:r>
            <w:r w:rsidR="00FF71FD" w:rsidRPr="0006178C">
              <w:rPr>
                <w:noProof/>
                <w:webHidden/>
              </w:rPr>
              <w:tab/>
            </w:r>
            <w:r w:rsidRPr="0006178C">
              <w:rPr>
                <w:noProof/>
                <w:webHidden/>
              </w:rPr>
              <w:fldChar w:fldCharType="begin"/>
            </w:r>
            <w:r w:rsidR="00FF71FD" w:rsidRPr="0006178C">
              <w:rPr>
                <w:noProof/>
                <w:webHidden/>
              </w:rPr>
              <w:instrText xml:space="preserve"> PAGEREF _Toc357497758 \h </w:instrText>
            </w:r>
            <w:r w:rsidRPr="0006178C">
              <w:rPr>
                <w:noProof/>
                <w:webHidden/>
              </w:rPr>
            </w:r>
            <w:r w:rsidRPr="0006178C">
              <w:rPr>
                <w:noProof/>
                <w:webHidden/>
              </w:rPr>
              <w:fldChar w:fldCharType="separate"/>
            </w:r>
            <w:r w:rsidR="00FF74A3" w:rsidRPr="0006178C">
              <w:rPr>
                <w:noProof/>
                <w:webHidden/>
              </w:rPr>
              <w:t>97</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59" w:history="1">
            <w:r w:rsidR="00FF71FD" w:rsidRPr="0006178C">
              <w:rPr>
                <w:rStyle w:val="a9"/>
                <w:rFonts w:ascii="Arial Narrow" w:hAnsi="Arial Narrow"/>
                <w:i/>
                <w:noProof/>
              </w:rPr>
              <w:t>10.1 Проектные предложения по улучшению состояния атмосферного воздуха</w:t>
            </w:r>
            <w:r w:rsidR="00FF71FD" w:rsidRPr="0006178C">
              <w:rPr>
                <w:noProof/>
                <w:webHidden/>
              </w:rPr>
              <w:tab/>
            </w:r>
            <w:r w:rsidRPr="0006178C">
              <w:rPr>
                <w:noProof/>
                <w:webHidden/>
              </w:rPr>
              <w:fldChar w:fldCharType="begin"/>
            </w:r>
            <w:r w:rsidR="00FF71FD" w:rsidRPr="0006178C">
              <w:rPr>
                <w:noProof/>
                <w:webHidden/>
              </w:rPr>
              <w:instrText xml:space="preserve"> PAGEREF _Toc357497759 \h </w:instrText>
            </w:r>
            <w:r w:rsidRPr="0006178C">
              <w:rPr>
                <w:noProof/>
                <w:webHidden/>
              </w:rPr>
            </w:r>
            <w:r w:rsidRPr="0006178C">
              <w:rPr>
                <w:noProof/>
                <w:webHidden/>
              </w:rPr>
              <w:fldChar w:fldCharType="separate"/>
            </w:r>
            <w:r w:rsidR="00FF74A3" w:rsidRPr="0006178C">
              <w:rPr>
                <w:noProof/>
                <w:webHidden/>
              </w:rPr>
              <w:t>97</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60" w:history="1">
            <w:r w:rsidR="00FF71FD" w:rsidRPr="0006178C">
              <w:rPr>
                <w:rStyle w:val="a9"/>
                <w:rFonts w:ascii="Arial Narrow" w:hAnsi="Arial Narrow"/>
                <w:i/>
                <w:noProof/>
              </w:rPr>
              <w:t>10.2 Проектные предложения по охране почв</w:t>
            </w:r>
            <w:r w:rsidR="00FF71FD" w:rsidRPr="0006178C">
              <w:rPr>
                <w:noProof/>
                <w:webHidden/>
              </w:rPr>
              <w:tab/>
            </w:r>
            <w:r w:rsidRPr="0006178C">
              <w:rPr>
                <w:noProof/>
                <w:webHidden/>
              </w:rPr>
              <w:fldChar w:fldCharType="begin"/>
            </w:r>
            <w:r w:rsidR="00FF71FD" w:rsidRPr="0006178C">
              <w:rPr>
                <w:noProof/>
                <w:webHidden/>
              </w:rPr>
              <w:instrText xml:space="preserve"> PAGEREF _Toc357497760 \h </w:instrText>
            </w:r>
            <w:r w:rsidRPr="0006178C">
              <w:rPr>
                <w:noProof/>
                <w:webHidden/>
              </w:rPr>
            </w:r>
            <w:r w:rsidRPr="0006178C">
              <w:rPr>
                <w:noProof/>
                <w:webHidden/>
              </w:rPr>
              <w:fldChar w:fldCharType="separate"/>
            </w:r>
            <w:r w:rsidR="00FF74A3" w:rsidRPr="0006178C">
              <w:rPr>
                <w:noProof/>
                <w:webHidden/>
              </w:rPr>
              <w:t>102</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61" w:history="1">
            <w:r w:rsidR="00FF71FD" w:rsidRPr="0006178C">
              <w:rPr>
                <w:rStyle w:val="a9"/>
                <w:rFonts w:ascii="Arial Narrow" w:hAnsi="Arial Narrow"/>
                <w:i/>
                <w:noProof/>
              </w:rPr>
              <w:t>10.3 Проектные предложения по охране водных объектов</w:t>
            </w:r>
            <w:r w:rsidR="00FF71FD" w:rsidRPr="0006178C">
              <w:rPr>
                <w:noProof/>
                <w:webHidden/>
              </w:rPr>
              <w:tab/>
            </w:r>
            <w:r w:rsidRPr="0006178C">
              <w:rPr>
                <w:noProof/>
                <w:webHidden/>
              </w:rPr>
              <w:fldChar w:fldCharType="begin"/>
            </w:r>
            <w:r w:rsidR="00FF71FD" w:rsidRPr="0006178C">
              <w:rPr>
                <w:noProof/>
                <w:webHidden/>
              </w:rPr>
              <w:instrText xml:space="preserve"> PAGEREF _Toc357497761 \h </w:instrText>
            </w:r>
            <w:r w:rsidRPr="0006178C">
              <w:rPr>
                <w:noProof/>
                <w:webHidden/>
              </w:rPr>
            </w:r>
            <w:r w:rsidRPr="0006178C">
              <w:rPr>
                <w:noProof/>
                <w:webHidden/>
              </w:rPr>
              <w:fldChar w:fldCharType="separate"/>
            </w:r>
            <w:r w:rsidR="00FF74A3" w:rsidRPr="0006178C">
              <w:rPr>
                <w:noProof/>
                <w:webHidden/>
              </w:rPr>
              <w:t>103</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62" w:history="1">
            <w:r w:rsidR="00FF71FD" w:rsidRPr="0006178C">
              <w:rPr>
                <w:rStyle w:val="a9"/>
                <w:rFonts w:ascii="Arial Narrow" w:hAnsi="Arial Narrow"/>
                <w:i/>
                <w:noProof/>
              </w:rPr>
              <w:t>10.3.1</w:t>
            </w:r>
            <w:r w:rsidR="00FF71FD" w:rsidRPr="0006178C">
              <w:rPr>
                <w:rFonts w:asciiTheme="minorHAnsi" w:eastAsiaTheme="minorEastAsia" w:hAnsiTheme="minorHAnsi" w:cstheme="minorBidi"/>
                <w:noProof/>
              </w:rPr>
              <w:tab/>
            </w:r>
            <w:r w:rsidR="00FF71FD" w:rsidRPr="0006178C">
              <w:rPr>
                <w:rStyle w:val="a9"/>
                <w:rFonts w:ascii="Arial Narrow" w:hAnsi="Arial Narrow"/>
                <w:i/>
                <w:noProof/>
              </w:rPr>
              <w:t>Мероприятия по охране поверхностных вод от загрязнения</w:t>
            </w:r>
            <w:r w:rsidR="00FF71FD" w:rsidRPr="0006178C">
              <w:rPr>
                <w:noProof/>
                <w:webHidden/>
              </w:rPr>
              <w:tab/>
            </w:r>
            <w:r w:rsidRPr="0006178C">
              <w:rPr>
                <w:noProof/>
                <w:webHidden/>
              </w:rPr>
              <w:fldChar w:fldCharType="begin"/>
            </w:r>
            <w:r w:rsidR="00FF71FD" w:rsidRPr="0006178C">
              <w:rPr>
                <w:noProof/>
                <w:webHidden/>
              </w:rPr>
              <w:instrText xml:space="preserve"> PAGEREF _Toc357497762 \h </w:instrText>
            </w:r>
            <w:r w:rsidRPr="0006178C">
              <w:rPr>
                <w:noProof/>
                <w:webHidden/>
              </w:rPr>
            </w:r>
            <w:r w:rsidRPr="0006178C">
              <w:rPr>
                <w:noProof/>
                <w:webHidden/>
              </w:rPr>
              <w:fldChar w:fldCharType="separate"/>
            </w:r>
            <w:r w:rsidR="00FF74A3" w:rsidRPr="0006178C">
              <w:rPr>
                <w:noProof/>
                <w:webHidden/>
              </w:rPr>
              <w:t>106</w:t>
            </w:r>
            <w:r w:rsidRPr="0006178C">
              <w:rPr>
                <w:noProof/>
                <w:webHidden/>
              </w:rPr>
              <w:fldChar w:fldCharType="end"/>
            </w:r>
          </w:hyperlink>
        </w:p>
        <w:p w:rsidR="00FF71FD" w:rsidRPr="0006178C" w:rsidRDefault="00DF79EE" w:rsidP="003B3587">
          <w:pPr>
            <w:pStyle w:val="23"/>
            <w:rPr>
              <w:rFonts w:asciiTheme="minorHAnsi" w:eastAsiaTheme="minorEastAsia" w:hAnsiTheme="minorHAnsi" w:cstheme="minorBidi"/>
              <w:noProof/>
            </w:rPr>
          </w:pPr>
          <w:hyperlink w:anchor="_Toc357497763" w:history="1">
            <w:r w:rsidR="00FF71FD" w:rsidRPr="0006178C">
              <w:rPr>
                <w:rStyle w:val="a9"/>
                <w:rFonts w:ascii="Arial Narrow" w:hAnsi="Arial Narrow"/>
                <w:i/>
                <w:noProof/>
              </w:rPr>
              <w:t>10.3.2</w:t>
            </w:r>
            <w:r w:rsidR="00FF71FD" w:rsidRPr="0006178C">
              <w:rPr>
                <w:rFonts w:asciiTheme="minorHAnsi" w:eastAsiaTheme="minorEastAsia" w:hAnsiTheme="minorHAnsi" w:cstheme="minorBidi"/>
                <w:noProof/>
              </w:rPr>
              <w:tab/>
            </w:r>
            <w:r w:rsidR="00FF71FD" w:rsidRPr="0006178C">
              <w:rPr>
                <w:rStyle w:val="a9"/>
                <w:rFonts w:ascii="Arial Narrow" w:hAnsi="Arial Narrow"/>
                <w:i/>
                <w:noProof/>
              </w:rPr>
              <w:t>Мероприятия по охране подземных вод</w:t>
            </w:r>
            <w:r w:rsidR="00FF71FD" w:rsidRPr="0006178C">
              <w:rPr>
                <w:noProof/>
                <w:webHidden/>
              </w:rPr>
              <w:tab/>
            </w:r>
            <w:r w:rsidRPr="0006178C">
              <w:rPr>
                <w:noProof/>
                <w:webHidden/>
              </w:rPr>
              <w:fldChar w:fldCharType="begin"/>
            </w:r>
            <w:r w:rsidR="00FF71FD" w:rsidRPr="0006178C">
              <w:rPr>
                <w:noProof/>
                <w:webHidden/>
              </w:rPr>
              <w:instrText xml:space="preserve"> PAGEREF _Toc357497763 \h </w:instrText>
            </w:r>
            <w:r w:rsidRPr="0006178C">
              <w:rPr>
                <w:noProof/>
                <w:webHidden/>
              </w:rPr>
            </w:r>
            <w:r w:rsidRPr="0006178C">
              <w:rPr>
                <w:noProof/>
                <w:webHidden/>
              </w:rPr>
              <w:fldChar w:fldCharType="separate"/>
            </w:r>
            <w:r w:rsidR="00FF74A3" w:rsidRPr="0006178C">
              <w:rPr>
                <w:noProof/>
                <w:webHidden/>
              </w:rPr>
              <w:t>109</w:t>
            </w:r>
            <w:r w:rsidRPr="0006178C">
              <w:rPr>
                <w:noProof/>
                <w:webHidden/>
              </w:rPr>
              <w:fldChar w:fldCharType="end"/>
            </w:r>
          </w:hyperlink>
        </w:p>
        <w:p w:rsidR="00F5004B" w:rsidRPr="0006178C" w:rsidRDefault="00DF79EE" w:rsidP="003B3587">
          <w:pPr>
            <w:pStyle w:val="23"/>
            <w:rPr>
              <w:rFonts w:ascii="Arial Narrow" w:hAnsi="Arial Narrow"/>
              <w:sz w:val="24"/>
              <w:szCs w:val="24"/>
            </w:rPr>
          </w:pPr>
          <w:hyperlink w:anchor="_Toc357497764" w:history="1">
            <w:r w:rsidR="00FF71FD" w:rsidRPr="0006178C">
              <w:rPr>
                <w:rStyle w:val="a9"/>
                <w:rFonts w:ascii="Arial Narrow" w:hAnsi="Arial Narrow"/>
                <w:noProof/>
              </w:rPr>
              <w:t>СПИСОК ЛИТЕРАТУРЫ</w:t>
            </w:r>
            <w:r w:rsidR="00FF71FD" w:rsidRPr="0006178C">
              <w:rPr>
                <w:noProof/>
                <w:webHidden/>
              </w:rPr>
              <w:tab/>
            </w:r>
            <w:r w:rsidRPr="0006178C">
              <w:rPr>
                <w:noProof/>
                <w:webHidden/>
              </w:rPr>
              <w:fldChar w:fldCharType="begin"/>
            </w:r>
            <w:r w:rsidR="00FF71FD" w:rsidRPr="0006178C">
              <w:rPr>
                <w:noProof/>
                <w:webHidden/>
              </w:rPr>
              <w:instrText xml:space="preserve"> PAGEREF _Toc357497764 \h </w:instrText>
            </w:r>
            <w:r w:rsidRPr="0006178C">
              <w:rPr>
                <w:noProof/>
                <w:webHidden/>
              </w:rPr>
            </w:r>
            <w:r w:rsidRPr="0006178C">
              <w:rPr>
                <w:noProof/>
                <w:webHidden/>
              </w:rPr>
              <w:fldChar w:fldCharType="separate"/>
            </w:r>
            <w:r w:rsidR="00FF74A3" w:rsidRPr="0006178C">
              <w:rPr>
                <w:noProof/>
                <w:webHidden/>
              </w:rPr>
              <w:t>110</w:t>
            </w:r>
            <w:r w:rsidRPr="0006178C">
              <w:rPr>
                <w:noProof/>
                <w:webHidden/>
              </w:rPr>
              <w:fldChar w:fldCharType="end"/>
            </w:r>
          </w:hyperlink>
          <w:r w:rsidRPr="0006178C">
            <w:rPr>
              <w:rFonts w:ascii="Arial Narrow" w:hAnsi="Arial Narrow"/>
              <w:sz w:val="24"/>
              <w:szCs w:val="24"/>
            </w:rPr>
            <w:fldChar w:fldCharType="end"/>
          </w:r>
        </w:p>
      </w:sdtContent>
    </w:sdt>
    <w:p w:rsidR="00F5004B" w:rsidRPr="0006178C" w:rsidRDefault="00F5004B" w:rsidP="005526DF">
      <w:pPr>
        <w:pStyle w:val="a6"/>
        <w:numPr>
          <w:ilvl w:val="0"/>
          <w:numId w:val="16"/>
        </w:numPr>
        <w:spacing w:after="0" w:line="240" w:lineRule="auto"/>
        <w:ind w:left="113" w:right="113" w:firstLine="709"/>
        <w:jc w:val="both"/>
        <w:outlineLvl w:val="1"/>
        <w:rPr>
          <w:rFonts w:ascii="Arial Narrow" w:hAnsi="Arial Narrow"/>
          <w:b/>
          <w:sz w:val="24"/>
          <w:szCs w:val="24"/>
        </w:rPr>
      </w:pPr>
      <w:bookmarkStart w:id="0" w:name="_Toc346886473"/>
      <w:bookmarkStart w:id="1" w:name="_Toc351565095"/>
      <w:bookmarkStart w:id="2" w:name="_Toc357497728"/>
      <w:r w:rsidRPr="0006178C">
        <w:rPr>
          <w:rFonts w:ascii="Arial Narrow" w:hAnsi="Arial Narrow"/>
          <w:b/>
          <w:sz w:val="24"/>
          <w:szCs w:val="24"/>
        </w:rPr>
        <w:t>ОБЩИЕ ПОЛОЖЕНИЯ</w:t>
      </w:r>
      <w:bookmarkEnd w:id="0"/>
      <w:bookmarkEnd w:id="1"/>
      <w:bookmarkEnd w:id="2"/>
    </w:p>
    <w:p w:rsidR="00F5004B" w:rsidRPr="0006178C" w:rsidRDefault="00F5004B" w:rsidP="005526DF">
      <w:pPr>
        <w:spacing w:after="0" w:line="240" w:lineRule="auto"/>
        <w:ind w:left="113" w:right="113" w:firstLine="709"/>
        <w:jc w:val="both"/>
        <w:rPr>
          <w:rFonts w:ascii="Arial Narrow" w:hAnsi="Arial Narrow"/>
          <w:b/>
          <w:sz w:val="24"/>
          <w:szCs w:val="24"/>
        </w:rPr>
      </w:pP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cs="Arial"/>
          <w:sz w:val="24"/>
          <w:szCs w:val="24"/>
        </w:rPr>
        <w:t>Современная деятельность человека вызывает значительные видимые и скрытые изменения параметров окружающей среды. В процессе своей жизнедеятельности человек воздействует на природные компоненты среды обитания – атмосферный воздух, поверхностные и подземные воды, почвы, животный мир и растительность. Вмешательство в естественные процессы растет и приводит к изменениям структуры почв, активных геохимических и химических процессов в атмосфере, гидросфере и литосфере, происходят изменения микроклимата и т.д.</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b/>
          <w:i/>
          <w:sz w:val="24"/>
          <w:szCs w:val="24"/>
        </w:rPr>
        <w:t>Окружающая среда (ОС)</w:t>
      </w:r>
      <w:r w:rsidRPr="0006178C">
        <w:rPr>
          <w:rFonts w:ascii="Arial Narrow" w:hAnsi="Arial Narrow"/>
          <w:sz w:val="24"/>
          <w:szCs w:val="24"/>
        </w:rPr>
        <w:t xml:space="preserve"> –</w:t>
      </w:r>
      <w:r w:rsidRPr="0006178C">
        <w:rPr>
          <w:rFonts w:ascii="Arial Narrow" w:hAnsi="Arial Narrow"/>
          <w:i/>
          <w:sz w:val="24"/>
          <w:szCs w:val="24"/>
        </w:rPr>
        <w:t xml:space="preserve"> </w:t>
      </w:r>
      <w:r w:rsidRPr="0006178C">
        <w:rPr>
          <w:rFonts w:ascii="Arial Narrow" w:hAnsi="Arial Narrow"/>
          <w:sz w:val="24"/>
          <w:szCs w:val="24"/>
        </w:rPr>
        <w:t>совокупность природных и природно-антропогенных факторов, оказывающих непосредственное воздействие на уровень жизни населения. Главный объект охраны окружающей среды - природная составляющая, а так же объекты культурного наследия.</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сохранения окружающей среды необходимо:</w:t>
      </w:r>
    </w:p>
    <w:p w:rsidR="00F5004B" w:rsidRPr="0006178C" w:rsidRDefault="00F5004B" w:rsidP="005526DF">
      <w:pPr>
        <w:pStyle w:val="a6"/>
        <w:numPr>
          <w:ilvl w:val="0"/>
          <w:numId w:val="1"/>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бережно относиться ко всем, без исключения, компонентам окружающей природной среды;</w:t>
      </w:r>
    </w:p>
    <w:p w:rsidR="00F5004B" w:rsidRPr="0006178C" w:rsidRDefault="00F5004B" w:rsidP="005526DF">
      <w:pPr>
        <w:pStyle w:val="a6"/>
        <w:numPr>
          <w:ilvl w:val="0"/>
          <w:numId w:val="1"/>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разработать комплекс мероприятий по охране ОС (в т.ч. систему мониторинга);</w:t>
      </w:r>
    </w:p>
    <w:p w:rsidR="00F5004B" w:rsidRPr="0006178C" w:rsidRDefault="00F5004B" w:rsidP="005526DF">
      <w:pPr>
        <w:pStyle w:val="a6"/>
        <w:numPr>
          <w:ilvl w:val="0"/>
          <w:numId w:val="1"/>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своевременно выявлять неблагоприятные воздействия на компоненты ОС. </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Раздел «Охрана окружающей среды» входит в состав проекта «Генерального плана Приморского сельсовета Балахтинского района с разработкой генерального плана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Целью разработки раздела является обеспечение устойчивого развития территории сельсовета для создания благоприятных условий жизнедеятельности человека, безопасности путем ограничения негативного воздействия хозяйственной и иной деятельности на окружающую среду.</w:t>
      </w:r>
    </w:p>
    <w:p w:rsidR="00F5004B" w:rsidRPr="0006178C" w:rsidRDefault="00F5004B" w:rsidP="005526DF">
      <w:pPr>
        <w:spacing w:after="0" w:line="240" w:lineRule="auto"/>
        <w:ind w:left="113" w:right="113" w:firstLine="709"/>
        <w:jc w:val="both"/>
        <w:rPr>
          <w:rFonts w:ascii="Arial Narrow" w:hAnsi="Arial Narrow"/>
          <w:i/>
          <w:sz w:val="24"/>
          <w:szCs w:val="24"/>
          <w:u w:val="single"/>
        </w:rPr>
      </w:pPr>
      <w:r w:rsidRPr="0006178C">
        <w:rPr>
          <w:rFonts w:ascii="Arial Narrow" w:hAnsi="Arial Narrow"/>
          <w:i/>
          <w:sz w:val="24"/>
          <w:szCs w:val="24"/>
          <w:u w:val="single"/>
        </w:rPr>
        <w:t>Основные задачи:</w:t>
      </w:r>
    </w:p>
    <w:p w:rsidR="00F5004B" w:rsidRPr="0006178C" w:rsidRDefault="00F5004B" w:rsidP="005526DF">
      <w:pPr>
        <w:pStyle w:val="a6"/>
        <w:numPr>
          <w:ilvl w:val="0"/>
          <w:numId w:val="3"/>
        </w:numPr>
        <w:tabs>
          <w:tab w:val="left" w:pos="1134"/>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характеристика природных условий территории сельсовета;</w:t>
      </w:r>
    </w:p>
    <w:p w:rsidR="00F5004B" w:rsidRPr="0006178C" w:rsidRDefault="00F5004B" w:rsidP="005526DF">
      <w:pPr>
        <w:pStyle w:val="a6"/>
        <w:numPr>
          <w:ilvl w:val="0"/>
          <w:numId w:val="3"/>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выявление зон с особыми условиями использования территории, а также оценка размещения объектов, хозяйственная и иная деятельность которых может причинить вред окружающей среде;</w:t>
      </w:r>
    </w:p>
    <w:p w:rsidR="00F5004B" w:rsidRPr="0006178C" w:rsidRDefault="00F5004B" w:rsidP="005526DF">
      <w:pPr>
        <w:pStyle w:val="a6"/>
        <w:numPr>
          <w:ilvl w:val="0"/>
          <w:numId w:val="3"/>
        </w:numPr>
        <w:tabs>
          <w:tab w:val="left" w:pos="0"/>
          <w:tab w:val="left" w:pos="1134"/>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разработка мероприятий, направленных на обеспечение благоприятной экологической обстановки на территории сельсовета.</w:t>
      </w:r>
    </w:p>
    <w:p w:rsidR="00F5004B" w:rsidRPr="0006178C" w:rsidRDefault="00F5004B" w:rsidP="005526DF">
      <w:pPr>
        <w:pStyle w:val="ae"/>
        <w:spacing w:after="0" w:line="240" w:lineRule="auto"/>
        <w:ind w:left="113" w:right="113" w:firstLine="709"/>
        <w:jc w:val="both"/>
        <w:rPr>
          <w:rFonts w:ascii="Arial Narrow" w:hAnsi="Arial Narrow"/>
          <w:sz w:val="24"/>
          <w:szCs w:val="24"/>
        </w:rPr>
      </w:pPr>
      <w:bookmarkStart w:id="3" w:name="_Toc200960377"/>
    </w:p>
    <w:p w:rsidR="00F5004B" w:rsidRPr="0006178C" w:rsidRDefault="00F5004B" w:rsidP="005526DF">
      <w:pPr>
        <w:spacing w:after="0" w:line="240" w:lineRule="auto"/>
        <w:ind w:left="113" w:right="113" w:firstLine="709"/>
        <w:jc w:val="both"/>
        <w:rPr>
          <w:rFonts w:ascii="Arial Narrow" w:hAnsi="Arial Narrow" w:cs="Arial"/>
          <w:b/>
          <w:sz w:val="24"/>
          <w:szCs w:val="24"/>
        </w:rPr>
      </w:pPr>
      <w:r w:rsidRPr="0006178C">
        <w:rPr>
          <w:rFonts w:ascii="Arial Narrow" w:hAnsi="Arial Narrow" w:cs="Arial"/>
          <w:b/>
          <w:sz w:val="24"/>
          <w:szCs w:val="24"/>
        </w:rPr>
        <w:t>Общие сведения о Приморском сельсовете Балахтинского района Красноярского края</w:t>
      </w:r>
    </w:p>
    <w:p w:rsidR="00D3004D"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сельсовета находится 4 </w:t>
      </w:r>
      <w:proofErr w:type="gramStart"/>
      <w:r w:rsidRPr="0006178C">
        <w:rPr>
          <w:rFonts w:ascii="Arial Narrow" w:hAnsi="Arial Narrow"/>
          <w:sz w:val="24"/>
          <w:szCs w:val="24"/>
        </w:rPr>
        <w:t>населённых</w:t>
      </w:r>
      <w:proofErr w:type="gramEnd"/>
      <w:r w:rsidRPr="0006178C">
        <w:rPr>
          <w:rFonts w:ascii="Arial Narrow" w:hAnsi="Arial Narrow"/>
          <w:sz w:val="24"/>
          <w:szCs w:val="24"/>
        </w:rPr>
        <w:t xml:space="preserve"> пункта: п. Приморск,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д. Ямская. </w:t>
      </w:r>
      <w:r w:rsidR="00A51224" w:rsidRPr="0006178C">
        <w:rPr>
          <w:rFonts w:ascii="Arial Narrow" w:hAnsi="Arial Narrow"/>
          <w:sz w:val="24"/>
          <w:szCs w:val="24"/>
        </w:rPr>
        <w:t xml:space="preserve">Поселок </w:t>
      </w:r>
      <w:r w:rsidRPr="0006178C">
        <w:rPr>
          <w:rFonts w:ascii="Arial Narrow" w:hAnsi="Arial Narrow"/>
          <w:sz w:val="24"/>
          <w:szCs w:val="24"/>
        </w:rPr>
        <w:t>Приморск является административным центром Приморского сельсовета. Территория сельсовета расположена на расстоянии 12,4 км от районного центра п. Балахта по автомобильным дорогам регионального и федерального значения. Расстояние до г. Красноярска – 175 километров, до ближайшей железнодорожной станции г. Ужур - 150 км.</w:t>
      </w:r>
      <w:r w:rsidR="00A51224" w:rsidRPr="0006178C">
        <w:rPr>
          <w:rFonts w:ascii="Arial Narrow" w:hAnsi="Arial Narrow"/>
          <w:sz w:val="24"/>
          <w:szCs w:val="24"/>
        </w:rPr>
        <w:t xml:space="preserve"> </w:t>
      </w:r>
      <w:r w:rsidR="00D3004D" w:rsidRPr="0006178C">
        <w:rPr>
          <w:rFonts w:ascii="Arial Narrow" w:hAnsi="Arial Narrow"/>
          <w:sz w:val="24"/>
          <w:szCs w:val="24"/>
        </w:rPr>
        <w:t xml:space="preserve">Ближайший аэродром федеральных и международных линий находится в р. п. Емельяново на расстоянии 160 км. </w:t>
      </w:r>
    </w:p>
    <w:p w:rsidR="00A51224" w:rsidRPr="0006178C" w:rsidRDefault="00A51224"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Приморский сельсовет наделён статусом сельского поселения в 2005 году. Расположен в южной части Балахтинского района и территориально граничит: на З и СЗ с </w:t>
      </w:r>
      <w:proofErr w:type="spellStart"/>
      <w:r w:rsidRPr="0006178C">
        <w:rPr>
          <w:rFonts w:ascii="Arial Narrow" w:hAnsi="Arial Narrow"/>
          <w:sz w:val="24"/>
          <w:szCs w:val="24"/>
        </w:rPr>
        <w:t>Красненским</w:t>
      </w:r>
      <w:proofErr w:type="spellEnd"/>
      <w:r w:rsidRPr="0006178C">
        <w:rPr>
          <w:rFonts w:ascii="Arial Narrow" w:hAnsi="Arial Narrow"/>
          <w:sz w:val="24"/>
          <w:szCs w:val="24"/>
        </w:rPr>
        <w:t xml:space="preserve"> с/с, на С и СВ с </w:t>
      </w:r>
      <w:proofErr w:type="spellStart"/>
      <w:r w:rsidRPr="0006178C">
        <w:rPr>
          <w:rFonts w:ascii="Arial Narrow" w:hAnsi="Arial Narrow"/>
          <w:sz w:val="24"/>
          <w:szCs w:val="24"/>
        </w:rPr>
        <w:t>Огурским</w:t>
      </w:r>
      <w:proofErr w:type="spellEnd"/>
      <w:r w:rsidRPr="0006178C">
        <w:rPr>
          <w:rFonts w:ascii="Arial Narrow" w:hAnsi="Arial Narrow"/>
          <w:sz w:val="24"/>
          <w:szCs w:val="24"/>
        </w:rPr>
        <w:t xml:space="preserve"> с/с, на ЮВ с Черемушкинским с/с, на Ю и ЮЗ граница сельсовета совпадает с границей района, по другую сторону которой, расположен Новоселовский район. Граница с </w:t>
      </w:r>
      <w:proofErr w:type="spellStart"/>
      <w:r w:rsidRPr="0006178C">
        <w:rPr>
          <w:rFonts w:ascii="Arial Narrow" w:hAnsi="Arial Narrow"/>
          <w:sz w:val="24"/>
          <w:szCs w:val="24"/>
        </w:rPr>
        <w:t>Красненским</w:t>
      </w:r>
      <w:proofErr w:type="spellEnd"/>
      <w:r w:rsidRPr="0006178C">
        <w:rPr>
          <w:rFonts w:ascii="Arial Narrow" w:hAnsi="Arial Narrow"/>
          <w:sz w:val="24"/>
          <w:szCs w:val="24"/>
        </w:rPr>
        <w:t xml:space="preserve"> с/с проходит по автодороге федерального значения «М-54 ЕНИСЕЙ». </w:t>
      </w:r>
    </w:p>
    <w:p w:rsidR="00A51224" w:rsidRPr="0006178C" w:rsidRDefault="00A51224" w:rsidP="005526DF">
      <w:pPr>
        <w:spacing w:after="0" w:line="240" w:lineRule="auto"/>
        <w:ind w:left="113" w:right="113" w:firstLine="709"/>
        <w:jc w:val="both"/>
        <w:rPr>
          <w:rFonts w:ascii="Arial Narrow" w:hAnsi="Arial Narrow"/>
          <w:sz w:val="24"/>
          <w:szCs w:val="24"/>
        </w:rPr>
      </w:pPr>
      <w:bookmarkStart w:id="4" w:name="_Toc316046365"/>
      <w:r w:rsidRPr="0006178C">
        <w:rPr>
          <w:rFonts w:ascii="Arial Narrow" w:hAnsi="Arial Narrow"/>
          <w:sz w:val="24"/>
          <w:szCs w:val="24"/>
        </w:rPr>
        <w:t>Основными транспортными путями Приморского сельсовета являются:</w:t>
      </w:r>
      <w:bookmarkEnd w:id="4"/>
    </w:p>
    <w:p w:rsidR="00A51224" w:rsidRPr="0006178C" w:rsidRDefault="00A51224" w:rsidP="005526DF">
      <w:pPr>
        <w:spacing w:after="0" w:line="240" w:lineRule="auto"/>
        <w:ind w:left="113" w:right="113" w:firstLine="709"/>
        <w:jc w:val="both"/>
        <w:rPr>
          <w:rFonts w:ascii="Arial Narrow" w:hAnsi="Arial Narrow"/>
          <w:sz w:val="24"/>
          <w:szCs w:val="24"/>
        </w:rPr>
      </w:pPr>
      <w:bookmarkStart w:id="5" w:name="_Toc316046366"/>
      <w:r w:rsidRPr="0006178C">
        <w:rPr>
          <w:rFonts w:ascii="Arial Narrow" w:hAnsi="Arial Narrow"/>
          <w:sz w:val="24"/>
          <w:szCs w:val="24"/>
        </w:rPr>
        <w:t xml:space="preserve">- автомобильные дороги федерального значения, общей протяжённостью </w:t>
      </w:r>
      <w:bookmarkEnd w:id="5"/>
      <w:r w:rsidRPr="0006178C">
        <w:rPr>
          <w:rFonts w:ascii="Arial Narrow" w:hAnsi="Arial Narrow"/>
          <w:sz w:val="24"/>
          <w:szCs w:val="24"/>
        </w:rPr>
        <w:t xml:space="preserve">15,23 км;  </w:t>
      </w:r>
    </w:p>
    <w:p w:rsidR="00A51224" w:rsidRPr="0006178C" w:rsidRDefault="00A51224"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автомобильные дороги регионального значения, общей протяжённостью 38,98 км;</w:t>
      </w:r>
    </w:p>
    <w:p w:rsidR="00A51224" w:rsidRPr="0006178C" w:rsidRDefault="00A51224"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автомобильные дороги местного значения, общей протяжённостью 8,09 км.</w:t>
      </w:r>
    </w:p>
    <w:p w:rsidR="00A51224" w:rsidRPr="0006178C" w:rsidRDefault="00A51224" w:rsidP="005526DF">
      <w:pPr>
        <w:spacing w:after="0" w:line="240" w:lineRule="auto"/>
        <w:ind w:left="113" w:right="113" w:firstLine="709"/>
        <w:jc w:val="both"/>
        <w:rPr>
          <w:rFonts w:ascii="Arial Narrow" w:hAnsi="Arial Narrow"/>
          <w:sz w:val="24"/>
          <w:szCs w:val="24"/>
        </w:rPr>
      </w:pPr>
      <w:bookmarkStart w:id="6" w:name="_Toc316046367"/>
      <w:r w:rsidRPr="0006178C">
        <w:rPr>
          <w:rFonts w:ascii="Arial Narrow" w:hAnsi="Arial Narrow"/>
          <w:sz w:val="24"/>
          <w:szCs w:val="24"/>
        </w:rPr>
        <w:t xml:space="preserve">Водное сообщение по Красноярскому водохранилищу с правобережьем осуществляется паромной переправой. </w:t>
      </w:r>
      <w:bookmarkStart w:id="7" w:name="_Toc316046368"/>
      <w:bookmarkEnd w:id="6"/>
      <w:r w:rsidR="00594CAE" w:rsidRPr="0006178C">
        <w:rPr>
          <w:rFonts w:ascii="Arial Narrow" w:hAnsi="Arial Narrow"/>
          <w:sz w:val="24"/>
          <w:szCs w:val="24"/>
        </w:rPr>
        <w:t xml:space="preserve">Имеются 2 пристани. </w:t>
      </w:r>
      <w:r w:rsidRPr="0006178C">
        <w:rPr>
          <w:rFonts w:ascii="Arial Narrow" w:hAnsi="Arial Narrow"/>
          <w:sz w:val="24"/>
          <w:szCs w:val="24"/>
        </w:rPr>
        <w:t xml:space="preserve"> </w:t>
      </w:r>
      <w:bookmarkEnd w:id="7"/>
    </w:p>
    <w:p w:rsidR="00D3004D" w:rsidRPr="0006178C" w:rsidRDefault="00D3004D"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Населенные пункты Приморского сельсовета связаны с районным центром п. Балахта и краевым центром г. Красноярском федеральной дорогой Р-257 «Енисей», имеющей маршрут «Красноярск- Абакан – Кызыл - граница с Монголией»; региональными - «Малая Тумна – Приморск», «Малая Тумна – Приморск -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«Малая Тумна – Приморск -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местной подъездной дорогой от д. Ямская до федеральной трассы. д. Ямская находится в 5 км от федеральной автомобильной дороги Р-257.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связано с дорогой Р – 257 региональной дорогой «Малая Тумна – Приморск -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данным администрации Приморского сельсовета численность населения сельсовета на 01.01.2012 года составила 2286 человек</w:t>
      </w:r>
      <w:r w:rsidR="007545B6" w:rsidRPr="0006178C">
        <w:rPr>
          <w:rFonts w:ascii="Arial Narrow" w:hAnsi="Arial Narrow"/>
          <w:sz w:val="24"/>
          <w:szCs w:val="24"/>
        </w:rPr>
        <w:t xml:space="preserve">. </w:t>
      </w:r>
      <w:r w:rsidRPr="0006178C">
        <w:rPr>
          <w:rFonts w:ascii="Arial Narrow" w:hAnsi="Arial Narrow"/>
          <w:sz w:val="24"/>
          <w:szCs w:val="24"/>
        </w:rPr>
        <w:t>Планируемая численность населения сельсовета - 2923 чел. на первую очередь и 3053 чел. – на расчетный срок</w:t>
      </w:r>
      <w:r w:rsidR="007545B6" w:rsidRPr="0006178C">
        <w:rPr>
          <w:rFonts w:ascii="Arial Narrow" w:hAnsi="Arial Narrow"/>
          <w:sz w:val="24"/>
          <w:szCs w:val="24"/>
        </w:rPr>
        <w:t>.</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протяжении последних лет численность населения снижается. </w:t>
      </w:r>
      <w:r w:rsidR="00A830B8" w:rsidRPr="0006178C">
        <w:rPr>
          <w:rFonts w:ascii="Arial Narrow" w:hAnsi="Arial Narrow"/>
          <w:sz w:val="24"/>
          <w:szCs w:val="24"/>
        </w:rPr>
        <w:t>В среднем за три года естественная убыль населения составила 8 человек. Миграционное изменение колеблется, и в среднем за три года имеет отрицательное значение. Наибольшая миграция населения из сельсовета произошла в 2011 году.</w:t>
      </w:r>
    </w:p>
    <w:p w:rsidR="00664498" w:rsidRPr="0006178C" w:rsidRDefault="00664498"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Социальные объекты представляют собой</w:t>
      </w:r>
      <w:r w:rsidR="00555A31" w:rsidRPr="0006178C">
        <w:rPr>
          <w:rFonts w:ascii="Arial Narrow" w:hAnsi="Arial Narrow"/>
          <w:sz w:val="24"/>
          <w:szCs w:val="24"/>
        </w:rPr>
        <w:t xml:space="preserve"> у</w:t>
      </w:r>
      <w:r w:rsidRPr="0006178C">
        <w:rPr>
          <w:rFonts w:ascii="Arial Narrow" w:hAnsi="Arial Narrow"/>
          <w:sz w:val="24"/>
          <w:szCs w:val="24"/>
        </w:rPr>
        <w:t>чреждения образования, здравоохранения, культуры и социальной защиты населения.</w:t>
      </w:r>
    </w:p>
    <w:p w:rsidR="00C53C45" w:rsidRPr="0006178C" w:rsidRDefault="00576C4A" w:rsidP="005526DF">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Существующее состояние экономики</w:t>
      </w:r>
      <w:r w:rsidR="00A8160C" w:rsidRPr="0006178C">
        <w:rPr>
          <w:rFonts w:ascii="Arial Narrow" w:hAnsi="Arial Narrow"/>
          <w:i/>
          <w:sz w:val="24"/>
          <w:szCs w:val="24"/>
        </w:rPr>
        <w:t xml:space="preserve">. </w:t>
      </w:r>
    </w:p>
    <w:p w:rsidR="00AB47E1" w:rsidRPr="0006178C" w:rsidRDefault="00AB47E1"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Аграрный комплекс Приморского сельсовета представляет ЗАО «Приморье», расположенное в п. Приморск. Предприятие специализируется на выращивании зерновых культур и производстве хлебобулочных изделий.</w:t>
      </w:r>
      <w:r w:rsidR="00DF5EAC" w:rsidRPr="0006178C">
        <w:rPr>
          <w:rFonts w:ascii="Arial Narrow" w:hAnsi="Arial Narrow"/>
          <w:sz w:val="24"/>
          <w:szCs w:val="24"/>
        </w:rPr>
        <w:t xml:space="preserve"> </w:t>
      </w:r>
      <w:r w:rsidRPr="0006178C">
        <w:rPr>
          <w:rFonts w:ascii="Arial Narrow" w:hAnsi="Arial Narrow"/>
          <w:sz w:val="24"/>
          <w:szCs w:val="24"/>
        </w:rPr>
        <w:t>ООО «</w:t>
      </w:r>
      <w:proofErr w:type="spellStart"/>
      <w:r w:rsidRPr="0006178C">
        <w:rPr>
          <w:rFonts w:ascii="Arial Narrow" w:hAnsi="Arial Narrow"/>
          <w:sz w:val="24"/>
          <w:szCs w:val="24"/>
        </w:rPr>
        <w:t>Эколопрод</w:t>
      </w:r>
      <w:proofErr w:type="spellEnd"/>
      <w:r w:rsidRPr="0006178C">
        <w:rPr>
          <w:rFonts w:ascii="Arial Narrow" w:hAnsi="Arial Narrow"/>
          <w:sz w:val="24"/>
          <w:szCs w:val="24"/>
        </w:rPr>
        <w:t xml:space="preserve">» расположено 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w:t>
      </w:r>
      <w:r w:rsidR="00DF5EAC" w:rsidRPr="0006178C">
        <w:rPr>
          <w:rFonts w:ascii="Arial Narrow" w:hAnsi="Arial Narrow"/>
          <w:sz w:val="24"/>
          <w:szCs w:val="24"/>
        </w:rPr>
        <w:t>С</w:t>
      </w:r>
      <w:r w:rsidRPr="0006178C">
        <w:rPr>
          <w:rFonts w:ascii="Arial Narrow" w:hAnsi="Arial Narrow"/>
          <w:sz w:val="24"/>
          <w:szCs w:val="24"/>
        </w:rPr>
        <w:t>пециализируется на производстве зерна и молочно-мясной продукции;</w:t>
      </w:r>
      <w:r w:rsidR="00DF5EAC" w:rsidRPr="0006178C">
        <w:rPr>
          <w:rFonts w:ascii="Arial Narrow" w:hAnsi="Arial Narrow"/>
          <w:sz w:val="24"/>
          <w:szCs w:val="24"/>
        </w:rPr>
        <w:t xml:space="preserve"> </w:t>
      </w:r>
      <w:r w:rsidRPr="0006178C">
        <w:rPr>
          <w:rFonts w:ascii="Arial Narrow" w:hAnsi="Arial Narrow"/>
          <w:sz w:val="24"/>
          <w:szCs w:val="24"/>
        </w:rPr>
        <w:t xml:space="preserve">ИП «Сосна», расположенное 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специализируется на производстве молочно-мясной продукции. </w:t>
      </w:r>
    </w:p>
    <w:p w:rsidR="00576C4A" w:rsidRPr="0006178C" w:rsidRDefault="00AB47E1"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Животноводческую продукцию производят два предприятия</w:t>
      </w:r>
      <w:r w:rsidR="00E030AD" w:rsidRPr="0006178C">
        <w:rPr>
          <w:rFonts w:ascii="Arial Narrow" w:hAnsi="Arial Narrow"/>
          <w:sz w:val="24"/>
          <w:szCs w:val="24"/>
        </w:rPr>
        <w:t>:</w:t>
      </w:r>
      <w:r w:rsidRPr="0006178C">
        <w:rPr>
          <w:rFonts w:ascii="Arial Narrow" w:hAnsi="Arial Narrow"/>
          <w:sz w:val="24"/>
          <w:szCs w:val="24"/>
        </w:rPr>
        <w:t xml:space="preserve"> ООО «</w:t>
      </w:r>
      <w:proofErr w:type="spellStart"/>
      <w:r w:rsidRPr="0006178C">
        <w:rPr>
          <w:rFonts w:ascii="Arial Narrow" w:hAnsi="Arial Narrow"/>
          <w:sz w:val="24"/>
          <w:szCs w:val="24"/>
        </w:rPr>
        <w:t>Эколпрод</w:t>
      </w:r>
      <w:proofErr w:type="spellEnd"/>
      <w:r w:rsidRPr="0006178C">
        <w:rPr>
          <w:rFonts w:ascii="Arial Narrow" w:hAnsi="Arial Narrow"/>
          <w:sz w:val="24"/>
          <w:szCs w:val="24"/>
        </w:rPr>
        <w:t>» и ИП «Сосна»</w:t>
      </w:r>
      <w:r w:rsidR="00E030AD" w:rsidRPr="0006178C">
        <w:rPr>
          <w:rFonts w:ascii="Arial Narrow" w:hAnsi="Arial Narrow"/>
          <w:sz w:val="24"/>
          <w:szCs w:val="24"/>
        </w:rPr>
        <w:t>.</w:t>
      </w:r>
      <w:r w:rsidRPr="0006178C">
        <w:rPr>
          <w:rFonts w:ascii="Arial Narrow" w:hAnsi="Arial Narrow"/>
          <w:sz w:val="24"/>
          <w:szCs w:val="24"/>
        </w:rPr>
        <w:t xml:space="preserve"> </w:t>
      </w:r>
    </w:p>
    <w:p w:rsidR="00D949A1" w:rsidRPr="0006178C" w:rsidRDefault="00D949A1"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Животноводческая продукция также производится в личных подсобных хозяйствах для собственных нужд граждан.</w:t>
      </w:r>
    </w:p>
    <w:p w:rsidR="00165E28" w:rsidRPr="0006178C" w:rsidRDefault="00165E28"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Продукцию растениеводства на территории Приморского сельсовета производят ЗАО «Приморье» (п. Приморск) и ООО «</w:t>
      </w:r>
      <w:proofErr w:type="spellStart"/>
      <w:r w:rsidRPr="0006178C">
        <w:rPr>
          <w:rFonts w:ascii="Arial Narrow" w:hAnsi="Arial Narrow"/>
          <w:sz w:val="24"/>
          <w:szCs w:val="24"/>
        </w:rPr>
        <w:t>Эколпрод</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Данными предприятиями занято 1090 га пашни.</w:t>
      </w:r>
    </w:p>
    <w:p w:rsidR="00CE47BB" w:rsidRPr="0006178C" w:rsidRDefault="00CE47BB" w:rsidP="005526DF">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Личные подсобные хозяйства</w:t>
      </w:r>
      <w:r w:rsidR="004C7A15" w:rsidRPr="0006178C">
        <w:rPr>
          <w:rFonts w:ascii="Arial Narrow" w:hAnsi="Arial Narrow"/>
          <w:i/>
          <w:sz w:val="24"/>
          <w:szCs w:val="24"/>
        </w:rPr>
        <w:t xml:space="preserve">. </w:t>
      </w:r>
      <w:r w:rsidRPr="0006178C">
        <w:rPr>
          <w:rFonts w:ascii="Arial Narrow" w:hAnsi="Arial Narrow"/>
          <w:sz w:val="24"/>
          <w:szCs w:val="24"/>
        </w:rPr>
        <w:t>На территории сельсовета широко распространены личные подсобные хозяйства. (ЛПХ) имеются в каждом населенном пункте и вносят значительный вклад в экономику района. Местное население занимается выращиванием сельскохозяйственных культур, содержит скот, птицу, пчел.</w:t>
      </w:r>
    </w:p>
    <w:p w:rsidR="00CE47BB" w:rsidRPr="0006178C" w:rsidRDefault="00CE47B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Приемка и сбыт товарной продукции ЛПХ в сельсовете не организован. </w:t>
      </w:r>
    </w:p>
    <w:p w:rsidR="00F92DCB" w:rsidRPr="0006178C" w:rsidRDefault="004E3000" w:rsidP="005526DF">
      <w:pPr>
        <w:spacing w:after="0" w:line="240" w:lineRule="auto"/>
        <w:ind w:left="113" w:right="113" w:firstLine="709"/>
        <w:jc w:val="both"/>
        <w:rPr>
          <w:rFonts w:ascii="Arial Narrow" w:hAnsi="Arial Narrow"/>
          <w:sz w:val="24"/>
          <w:szCs w:val="24"/>
        </w:rPr>
      </w:pPr>
      <w:r w:rsidRPr="0006178C">
        <w:rPr>
          <w:rFonts w:ascii="Arial Narrow" w:hAnsi="Arial Narrow" w:cs="Arial"/>
          <w:i/>
          <w:color w:val="000000"/>
          <w:sz w:val="24"/>
          <w:szCs w:val="24"/>
        </w:rPr>
        <w:t>Лесное хозяйство</w:t>
      </w:r>
      <w:r w:rsidR="004C7A15" w:rsidRPr="0006178C">
        <w:rPr>
          <w:rFonts w:ascii="Arial Narrow" w:hAnsi="Arial Narrow" w:cs="Arial"/>
          <w:i/>
          <w:color w:val="000000"/>
          <w:sz w:val="24"/>
          <w:szCs w:val="24"/>
        </w:rPr>
        <w:t xml:space="preserve">. </w:t>
      </w:r>
      <w:r w:rsidR="00F92DCB" w:rsidRPr="0006178C">
        <w:rPr>
          <w:rFonts w:ascii="Arial Narrow" w:hAnsi="Arial Narrow"/>
          <w:sz w:val="24"/>
          <w:szCs w:val="24"/>
        </w:rPr>
        <w:t>Лесная промышленность представлена деревообрабатывающими предприятиями трех индивидуальных предпринимателей. Получаемая продукция реализуется по району и за его пределами. Все предприятия зарегистрированы в п. Приморск, лесосеки находятся в Черемушкинском сельсовете.</w:t>
      </w:r>
    </w:p>
    <w:p w:rsidR="00560A5A" w:rsidRPr="0006178C" w:rsidRDefault="00560A5A" w:rsidP="005526DF">
      <w:pPr>
        <w:spacing w:after="0" w:line="240" w:lineRule="auto"/>
        <w:ind w:left="113" w:right="113" w:firstLine="709"/>
        <w:jc w:val="both"/>
        <w:rPr>
          <w:rFonts w:ascii="Arial Narrow" w:hAnsi="Arial Narrow"/>
          <w:i/>
          <w:color w:val="000000"/>
          <w:sz w:val="24"/>
          <w:szCs w:val="24"/>
        </w:rPr>
      </w:pPr>
      <w:r w:rsidRPr="0006178C">
        <w:rPr>
          <w:rFonts w:ascii="Arial Narrow" w:hAnsi="Arial Narrow"/>
          <w:i/>
          <w:color w:val="000000"/>
          <w:sz w:val="24"/>
          <w:szCs w:val="24"/>
        </w:rPr>
        <w:t>Промышленный комплекс</w:t>
      </w:r>
      <w:r w:rsidR="004C7A15" w:rsidRPr="0006178C">
        <w:rPr>
          <w:rFonts w:ascii="Arial Narrow" w:hAnsi="Arial Narrow"/>
          <w:i/>
          <w:color w:val="000000"/>
          <w:sz w:val="24"/>
          <w:szCs w:val="24"/>
        </w:rPr>
        <w:t xml:space="preserve">. </w:t>
      </w:r>
      <w:r w:rsidRPr="0006178C">
        <w:rPr>
          <w:rFonts w:ascii="Arial Narrow" w:hAnsi="Arial Narrow"/>
          <w:i/>
          <w:color w:val="000000"/>
          <w:sz w:val="24"/>
          <w:szCs w:val="24"/>
        </w:rPr>
        <w:t>Пищевая промышленность</w:t>
      </w:r>
    </w:p>
    <w:p w:rsidR="003F73E2" w:rsidRPr="0006178C" w:rsidRDefault="00084D26"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w:t>
      </w:r>
      <w:r w:rsidR="003F73E2" w:rsidRPr="0006178C">
        <w:rPr>
          <w:rFonts w:ascii="Arial Narrow" w:hAnsi="Arial Narrow"/>
          <w:sz w:val="24"/>
          <w:szCs w:val="24"/>
        </w:rPr>
        <w:t>редставлена предприятиями ЗАО «Приморье» и ООО «</w:t>
      </w:r>
      <w:proofErr w:type="spellStart"/>
      <w:r w:rsidR="003F73E2" w:rsidRPr="0006178C">
        <w:rPr>
          <w:rFonts w:ascii="Arial Narrow" w:hAnsi="Arial Narrow"/>
          <w:sz w:val="24"/>
          <w:szCs w:val="24"/>
        </w:rPr>
        <w:t>Малтат</w:t>
      </w:r>
      <w:proofErr w:type="spellEnd"/>
      <w:r w:rsidR="003F73E2" w:rsidRPr="0006178C">
        <w:rPr>
          <w:rFonts w:ascii="Arial Narrow" w:hAnsi="Arial Narrow"/>
          <w:sz w:val="24"/>
          <w:szCs w:val="24"/>
        </w:rPr>
        <w:t>».</w:t>
      </w:r>
    </w:p>
    <w:p w:rsidR="003F73E2" w:rsidRPr="0006178C" w:rsidRDefault="003F73E2"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ЗАО «Приморье» зарегистрировано на территории п. Приморск. Одним из основных видов деятельности предприятия является производство хлеба и хлебобулочных изделий.</w:t>
      </w:r>
    </w:p>
    <w:p w:rsidR="003F73E2" w:rsidRPr="0006178C" w:rsidRDefault="003F73E2"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Рыбное хозяйств</w:t>
      </w:r>
      <w:proofErr w:type="gramStart"/>
      <w:r w:rsidRPr="0006178C">
        <w:rPr>
          <w:rFonts w:ascii="Arial Narrow" w:hAnsi="Arial Narrow"/>
          <w:sz w:val="24"/>
          <w:szCs w:val="24"/>
        </w:rPr>
        <w:t>о ООО</w:t>
      </w:r>
      <w:proofErr w:type="gramEnd"/>
      <w:r w:rsidRPr="0006178C">
        <w:rPr>
          <w:rFonts w:ascii="Arial Narrow" w:hAnsi="Arial Narrow"/>
          <w:sz w:val="24"/>
          <w:szCs w:val="24"/>
        </w:rPr>
        <w:t xml:space="preserve"> «</w:t>
      </w:r>
      <w:proofErr w:type="spellStart"/>
      <w:r w:rsidRPr="0006178C">
        <w:rPr>
          <w:rFonts w:ascii="Arial Narrow" w:hAnsi="Arial Narrow"/>
          <w:sz w:val="24"/>
          <w:szCs w:val="24"/>
        </w:rPr>
        <w:t>Малтат</w:t>
      </w:r>
      <w:proofErr w:type="spellEnd"/>
      <w:r w:rsidRPr="0006178C">
        <w:rPr>
          <w:rFonts w:ascii="Arial Narrow" w:hAnsi="Arial Narrow"/>
          <w:sz w:val="24"/>
          <w:szCs w:val="24"/>
        </w:rPr>
        <w:t>» занимается рыбным промыс</w:t>
      </w:r>
      <w:r w:rsidR="005272FB">
        <w:rPr>
          <w:rFonts w:ascii="Arial Narrow" w:hAnsi="Arial Narrow"/>
          <w:sz w:val="24"/>
          <w:szCs w:val="24"/>
        </w:rPr>
        <w:t>лом и переработкой (цех филе, за</w:t>
      </w:r>
      <w:r w:rsidRPr="0006178C">
        <w:rPr>
          <w:rFonts w:ascii="Arial Narrow" w:hAnsi="Arial Narrow"/>
          <w:sz w:val="24"/>
          <w:szCs w:val="24"/>
        </w:rPr>
        <w:t xml:space="preserve">солочный цех и цех для вяления рыбы). Продукция реализуется по России. </w:t>
      </w:r>
    </w:p>
    <w:p w:rsidR="000478F9" w:rsidRPr="0006178C" w:rsidRDefault="000478F9" w:rsidP="005526DF">
      <w:pPr>
        <w:spacing w:after="0" w:line="240" w:lineRule="auto"/>
        <w:ind w:left="113" w:right="113" w:firstLine="709"/>
        <w:jc w:val="both"/>
        <w:rPr>
          <w:rFonts w:ascii="Arial Narrow" w:hAnsi="Arial Narrow"/>
          <w:sz w:val="24"/>
          <w:szCs w:val="24"/>
        </w:rPr>
      </w:pPr>
      <w:bookmarkStart w:id="8" w:name="_Toc210012010"/>
      <w:bookmarkStart w:id="9" w:name="_Toc224721522"/>
      <w:bookmarkStart w:id="10" w:name="_Toc303614831"/>
      <w:bookmarkStart w:id="11" w:name="_Toc309652072"/>
      <w:r w:rsidRPr="0006178C">
        <w:rPr>
          <w:rFonts w:ascii="Arial Narrow" w:hAnsi="Arial Narrow"/>
          <w:i/>
          <w:color w:val="000000"/>
          <w:sz w:val="24"/>
          <w:szCs w:val="24"/>
        </w:rPr>
        <w:t>Малый бизнес</w:t>
      </w:r>
      <w:bookmarkEnd w:id="8"/>
      <w:bookmarkEnd w:id="9"/>
      <w:bookmarkEnd w:id="10"/>
      <w:bookmarkEnd w:id="11"/>
      <w:r w:rsidR="004C7A15" w:rsidRPr="0006178C">
        <w:rPr>
          <w:rFonts w:ascii="Arial Narrow" w:hAnsi="Arial Narrow"/>
          <w:i/>
          <w:color w:val="000000"/>
          <w:sz w:val="24"/>
          <w:szCs w:val="24"/>
        </w:rPr>
        <w:t xml:space="preserve">. </w:t>
      </w:r>
      <w:r w:rsidRPr="0006178C">
        <w:rPr>
          <w:rFonts w:ascii="Arial Narrow" w:hAnsi="Arial Narrow"/>
          <w:sz w:val="24"/>
          <w:szCs w:val="24"/>
        </w:rPr>
        <w:t>В своей массе существующие субъекты малого бизнеса – это индивидуальные предприниматели, занимающиеся переработкой древесины, владельцы небольших магазинов; предприятия отдыха и туризма, отрасли пищевой промышленности.</w:t>
      </w:r>
    </w:p>
    <w:p w:rsidR="00147A4E" w:rsidRPr="0006178C" w:rsidRDefault="00147A4E" w:rsidP="005526DF">
      <w:pPr>
        <w:spacing w:after="0" w:line="240" w:lineRule="auto"/>
        <w:ind w:left="113" w:right="113" w:firstLine="709"/>
        <w:contextualSpacing/>
        <w:jc w:val="both"/>
        <w:rPr>
          <w:rFonts w:ascii="Arial Narrow" w:hAnsi="Arial Narrow"/>
          <w:sz w:val="24"/>
          <w:szCs w:val="24"/>
        </w:rPr>
      </w:pPr>
      <w:r w:rsidRPr="0006178C">
        <w:rPr>
          <w:rFonts w:ascii="Arial Narrow" w:hAnsi="Arial Narrow"/>
          <w:i/>
          <w:color w:val="000000"/>
          <w:sz w:val="24"/>
          <w:szCs w:val="24"/>
          <w:lang w:eastAsia="zh-CN"/>
        </w:rPr>
        <w:t>Туристическая отрасль</w:t>
      </w:r>
      <w:r w:rsidR="004C7A15" w:rsidRPr="0006178C">
        <w:rPr>
          <w:rFonts w:ascii="Arial Narrow" w:hAnsi="Arial Narrow"/>
          <w:i/>
          <w:color w:val="000000"/>
          <w:sz w:val="24"/>
          <w:szCs w:val="24"/>
          <w:lang w:eastAsia="zh-CN"/>
        </w:rPr>
        <w:t xml:space="preserve">. </w:t>
      </w:r>
      <w:r w:rsidR="00002EED" w:rsidRPr="0006178C">
        <w:rPr>
          <w:rFonts w:ascii="Arial Narrow" w:hAnsi="Arial Narrow"/>
          <w:sz w:val="24"/>
          <w:szCs w:val="24"/>
        </w:rPr>
        <w:t>Ландшафт территории Приморского сельсовета благоприятен для рекреационных и туристических целей. Близость к краевому центру (180 км) и известному курорту «Красноярское Загорье» (40 км), является выгодным для развития массового отдыха и туризма на Приморской территории. Порядка 70 га площади Приморской территории занято зонами отдыха - индивидуальными дачами, базами отдыха, детскими лагерями</w:t>
      </w:r>
      <w:r w:rsidR="006C3DDB" w:rsidRPr="0006178C">
        <w:rPr>
          <w:rFonts w:ascii="Arial Narrow" w:hAnsi="Arial Narrow"/>
          <w:sz w:val="24"/>
          <w:szCs w:val="24"/>
        </w:rPr>
        <w:t>.</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Транспорт.</w:t>
      </w:r>
      <w:r w:rsidRPr="0006178C">
        <w:rPr>
          <w:rFonts w:ascii="Arial Narrow" w:hAnsi="Arial Narrow"/>
          <w:sz w:val="24"/>
          <w:szCs w:val="24"/>
        </w:rPr>
        <w:t xml:space="preserve"> Основным видом транспорта является автомобильный. Транспортные услуги оказывают ГПКК «</w:t>
      </w:r>
      <w:proofErr w:type="spellStart"/>
      <w:r w:rsidRPr="0006178C">
        <w:rPr>
          <w:rFonts w:ascii="Arial Narrow" w:hAnsi="Arial Narrow"/>
          <w:sz w:val="24"/>
          <w:szCs w:val="24"/>
        </w:rPr>
        <w:t>Балахтинское</w:t>
      </w:r>
      <w:proofErr w:type="spellEnd"/>
      <w:r w:rsidRPr="0006178C">
        <w:rPr>
          <w:rFonts w:ascii="Arial Narrow" w:hAnsi="Arial Narrow"/>
          <w:sz w:val="24"/>
          <w:szCs w:val="24"/>
        </w:rPr>
        <w:t xml:space="preserve"> АТП», ООО «</w:t>
      </w:r>
      <w:proofErr w:type="spellStart"/>
      <w:r w:rsidRPr="0006178C">
        <w:rPr>
          <w:rFonts w:ascii="Arial Narrow" w:hAnsi="Arial Narrow"/>
          <w:sz w:val="24"/>
          <w:szCs w:val="24"/>
        </w:rPr>
        <w:t>Балахтинское</w:t>
      </w:r>
      <w:proofErr w:type="spellEnd"/>
      <w:r w:rsidRPr="0006178C">
        <w:rPr>
          <w:rFonts w:ascii="Arial Narrow" w:hAnsi="Arial Narrow"/>
          <w:sz w:val="24"/>
          <w:szCs w:val="24"/>
        </w:rPr>
        <w:t xml:space="preserve"> АТП.</w:t>
      </w:r>
    </w:p>
    <w:p w:rsidR="00D337FC" w:rsidRPr="0006178C" w:rsidRDefault="00D337FC"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территории МО ведется активное строительство индивидуальных дач. Дачи расположены по побережью водохранилища в районе п. Приморск, в урочищах «</w:t>
      </w:r>
      <w:proofErr w:type="spellStart"/>
      <w:r w:rsidRPr="0006178C">
        <w:rPr>
          <w:rFonts w:ascii="Arial Narrow" w:hAnsi="Arial Narrow"/>
          <w:sz w:val="24"/>
          <w:szCs w:val="24"/>
        </w:rPr>
        <w:t>Каштак</w:t>
      </w:r>
      <w:proofErr w:type="spellEnd"/>
      <w:r w:rsidRPr="0006178C">
        <w:rPr>
          <w:rFonts w:ascii="Arial Narrow" w:hAnsi="Arial Narrow"/>
          <w:sz w:val="24"/>
          <w:szCs w:val="24"/>
        </w:rPr>
        <w:t>» и «</w:t>
      </w:r>
      <w:proofErr w:type="spellStart"/>
      <w:r w:rsidRPr="0006178C">
        <w:rPr>
          <w:rFonts w:ascii="Arial Narrow" w:hAnsi="Arial Narrow"/>
          <w:sz w:val="24"/>
          <w:szCs w:val="24"/>
        </w:rPr>
        <w:t>Безгуриха</w:t>
      </w:r>
      <w:proofErr w:type="spellEnd"/>
      <w:r w:rsidRPr="0006178C">
        <w:rPr>
          <w:rFonts w:ascii="Arial Narrow" w:hAnsi="Arial Narrow"/>
          <w:sz w:val="24"/>
          <w:szCs w:val="24"/>
        </w:rPr>
        <w:t xml:space="preserve">». Кроме того, значительные по площади территории, расположенные по побережью водохранилища оформлены под дачное строительство. Имеется два ДНП (дачное некоммерческое партнерство). ДНП «Берег», расположено восточнее п. Приморск, ДНП «Морская бухта» - на левом берегу залива Точильный. Дачное строительство на территориях ДНП еще не ведется. </w:t>
      </w:r>
    </w:p>
    <w:p w:rsidR="007B359B" w:rsidRPr="0006178C" w:rsidRDefault="007B359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данным Комитета по управлению муниципальным имуществом Балахтинского района на территории МО находится восемь баз отдыха: ООО «Краб», ООО «</w:t>
      </w:r>
      <w:proofErr w:type="spellStart"/>
      <w:r w:rsidRPr="0006178C">
        <w:rPr>
          <w:rFonts w:ascii="Arial Narrow" w:hAnsi="Arial Narrow"/>
          <w:sz w:val="24"/>
          <w:szCs w:val="24"/>
        </w:rPr>
        <w:t>Диаком</w:t>
      </w:r>
      <w:proofErr w:type="spellEnd"/>
      <w:r w:rsidRPr="0006178C">
        <w:rPr>
          <w:rFonts w:ascii="Arial Narrow" w:hAnsi="Arial Narrow"/>
          <w:sz w:val="24"/>
          <w:szCs w:val="24"/>
        </w:rPr>
        <w:t>», торговой сети «Каравай», ОАО «Красноярскнефтепродукт», СФУ, ФГУП «РТРС», ООО «Оптимум», ООО ПСК. Детский палаточный лагерь «Гармония» расположен на побережье водохранилища, юго-западнее п. Приморск. Базы рассредоточены по побережью и находятся в окружении дачных участков. Базы находятся в урочище «</w:t>
      </w:r>
      <w:proofErr w:type="spellStart"/>
      <w:r w:rsidRPr="0006178C">
        <w:rPr>
          <w:rFonts w:ascii="Arial Narrow" w:hAnsi="Arial Narrow"/>
          <w:sz w:val="24"/>
          <w:szCs w:val="24"/>
        </w:rPr>
        <w:t>Каштак</w:t>
      </w:r>
      <w:proofErr w:type="spellEnd"/>
      <w:r w:rsidRPr="0006178C">
        <w:rPr>
          <w:rFonts w:ascii="Arial Narrow" w:hAnsi="Arial Narrow"/>
          <w:sz w:val="24"/>
          <w:szCs w:val="24"/>
        </w:rPr>
        <w:t xml:space="preserve">», база СФУ расположена, обособлено, на берегу залива </w:t>
      </w:r>
      <w:proofErr w:type="spellStart"/>
      <w:r w:rsidRPr="0006178C">
        <w:rPr>
          <w:rFonts w:ascii="Arial Narrow" w:hAnsi="Arial Narrow"/>
          <w:sz w:val="24"/>
          <w:szCs w:val="24"/>
        </w:rPr>
        <w:t>Каляженский</w:t>
      </w:r>
      <w:proofErr w:type="spellEnd"/>
      <w:r w:rsidRPr="0006178C">
        <w:rPr>
          <w:rFonts w:ascii="Arial Narrow" w:hAnsi="Arial Narrow"/>
          <w:sz w:val="24"/>
          <w:szCs w:val="24"/>
        </w:rPr>
        <w:t xml:space="preserve">.  </w:t>
      </w:r>
    </w:p>
    <w:p w:rsidR="007B359B" w:rsidRPr="0006178C" w:rsidRDefault="007B359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данным, полученным от Управления Росреестра по Красноярскому краю, еще 19 земельных участков на побережье водохранилища оформлены для рекреационных целей. </w:t>
      </w:r>
    </w:p>
    <w:p w:rsidR="00DF5EAC" w:rsidRPr="0006178C" w:rsidRDefault="00DF5EAC"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Важной особенностью географического положения Балахтинского района является его местонахождение в центре земледельческой части Красноярского края с благоприятными агроклиматическими ресурсами и плодородными почвами. </w:t>
      </w:r>
    </w:p>
    <w:p w:rsidR="00072D0E" w:rsidRPr="0006178C" w:rsidRDefault="00072D0E"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МО </w:t>
      </w:r>
      <w:r w:rsidR="00A65E0F" w:rsidRPr="0006178C">
        <w:rPr>
          <w:rFonts w:ascii="Arial Narrow" w:hAnsi="Arial Narrow"/>
          <w:sz w:val="24"/>
          <w:szCs w:val="24"/>
        </w:rPr>
        <w:t>расположен действующий</w:t>
      </w:r>
      <w:r w:rsidRPr="0006178C">
        <w:rPr>
          <w:rFonts w:ascii="Arial Narrow" w:hAnsi="Arial Narrow"/>
          <w:sz w:val="24"/>
          <w:szCs w:val="24"/>
        </w:rPr>
        <w:t xml:space="preserve"> комплексный заказник «Пушкариха». В границы заказника попадает два населенных пункта сельсовета: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д. Ямская. </w:t>
      </w:r>
    </w:p>
    <w:p w:rsidR="009B59B5" w:rsidRPr="0006178C" w:rsidRDefault="009B59B5" w:rsidP="005526DF">
      <w:pPr>
        <w:spacing w:after="0" w:line="240" w:lineRule="auto"/>
        <w:ind w:left="113" w:right="113" w:firstLine="709"/>
        <w:jc w:val="both"/>
        <w:rPr>
          <w:rFonts w:ascii="Arial Narrow" w:hAnsi="Arial Narrow"/>
          <w:i/>
          <w:sz w:val="24"/>
          <w:szCs w:val="24"/>
        </w:rPr>
      </w:pPr>
    </w:p>
    <w:p w:rsidR="00C63C7C" w:rsidRPr="0006178C" w:rsidRDefault="00F5004B" w:rsidP="005526DF">
      <w:pPr>
        <w:spacing w:after="0" w:line="240" w:lineRule="auto"/>
        <w:ind w:left="113" w:right="113" w:firstLine="709"/>
        <w:jc w:val="both"/>
        <w:rPr>
          <w:rFonts w:ascii="Arial Narrow" w:hAnsi="Arial Narrow" w:cs="Arial"/>
          <w:b/>
          <w:i/>
          <w:sz w:val="24"/>
          <w:szCs w:val="24"/>
        </w:rPr>
      </w:pPr>
      <w:r w:rsidRPr="0006178C">
        <w:rPr>
          <w:rFonts w:ascii="Arial Narrow" w:hAnsi="Arial Narrow"/>
          <w:i/>
          <w:sz w:val="24"/>
          <w:szCs w:val="24"/>
        </w:rPr>
        <w:t>В данном разделе анализ экологической ситуации производился для всех населенных пунктов Приморского сельсовета Балахтинского района</w:t>
      </w:r>
      <w:r w:rsidR="00664498" w:rsidRPr="0006178C">
        <w:rPr>
          <w:rFonts w:ascii="Arial Narrow" w:hAnsi="Arial Narrow"/>
          <w:i/>
          <w:sz w:val="24"/>
          <w:szCs w:val="24"/>
        </w:rPr>
        <w:t>.</w:t>
      </w:r>
      <w:r w:rsidR="00C63C7C" w:rsidRPr="0006178C">
        <w:rPr>
          <w:rFonts w:ascii="Arial Narrow" w:hAnsi="Arial Narrow"/>
          <w:i/>
          <w:sz w:val="24"/>
          <w:szCs w:val="24"/>
        </w:rPr>
        <w:t xml:space="preserve"> </w:t>
      </w:r>
      <w:r w:rsidR="00664498" w:rsidRPr="0006178C">
        <w:rPr>
          <w:rFonts w:ascii="Arial Narrow" w:hAnsi="Arial Narrow"/>
          <w:i/>
          <w:sz w:val="24"/>
          <w:szCs w:val="24"/>
        </w:rPr>
        <w:t xml:space="preserve">Подробный анализ </w:t>
      </w:r>
      <w:r w:rsidR="00C63C7C" w:rsidRPr="0006178C">
        <w:rPr>
          <w:rFonts w:ascii="Arial Narrow" w:hAnsi="Arial Narrow"/>
          <w:i/>
          <w:sz w:val="24"/>
          <w:szCs w:val="24"/>
        </w:rPr>
        <w:t xml:space="preserve">п. Приморск </w:t>
      </w:r>
      <w:r w:rsidR="00664498" w:rsidRPr="0006178C">
        <w:rPr>
          <w:rFonts w:ascii="Arial Narrow" w:hAnsi="Arial Narrow"/>
          <w:i/>
          <w:sz w:val="24"/>
          <w:szCs w:val="24"/>
        </w:rPr>
        <w:t xml:space="preserve">произведен в </w:t>
      </w:r>
      <w:r w:rsidR="00C63C7C" w:rsidRPr="0006178C">
        <w:rPr>
          <w:rFonts w:ascii="Arial Narrow" w:hAnsi="Arial Narrow"/>
          <w:i/>
          <w:sz w:val="24"/>
          <w:szCs w:val="24"/>
        </w:rPr>
        <w:t>Проект</w:t>
      </w:r>
      <w:r w:rsidR="00664498" w:rsidRPr="0006178C">
        <w:rPr>
          <w:rFonts w:ascii="Arial Narrow" w:hAnsi="Arial Narrow"/>
          <w:i/>
          <w:sz w:val="24"/>
          <w:szCs w:val="24"/>
        </w:rPr>
        <w:t>е</w:t>
      </w:r>
      <w:r w:rsidR="00C63C7C" w:rsidRPr="0006178C">
        <w:rPr>
          <w:rFonts w:ascii="Arial Narrow" w:hAnsi="Arial Narrow"/>
          <w:i/>
          <w:sz w:val="24"/>
          <w:szCs w:val="24"/>
        </w:rPr>
        <w:t xml:space="preserve"> генерального плана п. Приморск Балахтинского района Красноярского края</w:t>
      </w:r>
      <w:r w:rsidR="00233C1F" w:rsidRPr="0006178C">
        <w:rPr>
          <w:rFonts w:ascii="Arial Narrow" w:hAnsi="Arial Narrow"/>
          <w:i/>
          <w:sz w:val="24"/>
          <w:szCs w:val="24"/>
        </w:rPr>
        <w:t>,</w:t>
      </w:r>
      <w:r w:rsidR="00C63C7C" w:rsidRPr="0006178C">
        <w:rPr>
          <w:rFonts w:ascii="Arial Narrow" w:hAnsi="Arial Narrow"/>
          <w:i/>
          <w:sz w:val="24"/>
          <w:szCs w:val="24"/>
        </w:rPr>
        <w:t xml:space="preserve"> выдан</w:t>
      </w:r>
      <w:r w:rsidR="00233C1F" w:rsidRPr="0006178C">
        <w:rPr>
          <w:rFonts w:ascii="Arial Narrow" w:hAnsi="Arial Narrow"/>
          <w:i/>
          <w:sz w:val="24"/>
          <w:szCs w:val="24"/>
        </w:rPr>
        <w:t>ном по заказу 100/46</w:t>
      </w:r>
      <w:r w:rsidR="00C63C7C" w:rsidRPr="0006178C">
        <w:rPr>
          <w:rFonts w:ascii="Arial Narrow" w:hAnsi="Arial Narrow"/>
          <w:i/>
          <w:sz w:val="24"/>
          <w:szCs w:val="24"/>
        </w:rPr>
        <w:t>.</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br w:type="page"/>
      </w:r>
    </w:p>
    <w:p w:rsidR="00F5004B" w:rsidRPr="0006178C" w:rsidRDefault="00F5004B" w:rsidP="005526DF">
      <w:pPr>
        <w:pStyle w:val="a6"/>
        <w:numPr>
          <w:ilvl w:val="0"/>
          <w:numId w:val="16"/>
        </w:numPr>
        <w:spacing w:after="0" w:line="240" w:lineRule="auto"/>
        <w:ind w:left="113" w:right="113" w:firstLine="709"/>
        <w:jc w:val="both"/>
        <w:outlineLvl w:val="1"/>
        <w:rPr>
          <w:rFonts w:ascii="Arial Narrow" w:hAnsi="Arial Narrow"/>
          <w:b/>
          <w:sz w:val="24"/>
          <w:szCs w:val="24"/>
        </w:rPr>
      </w:pPr>
      <w:bookmarkStart w:id="12" w:name="_Toc346886474"/>
      <w:bookmarkStart w:id="13" w:name="_Toc351565096"/>
      <w:bookmarkStart w:id="14" w:name="_Toc357497729"/>
      <w:bookmarkEnd w:id="3"/>
      <w:r w:rsidRPr="0006178C">
        <w:rPr>
          <w:rFonts w:ascii="Arial Narrow" w:hAnsi="Arial Narrow"/>
          <w:b/>
          <w:sz w:val="24"/>
          <w:szCs w:val="24"/>
        </w:rPr>
        <w:t>ФИЗИКО-ГЕОГРАФИЧЕСКАЯ ХАРАКТЕРИСТИКА ТЕРРИТОРИИ</w:t>
      </w:r>
      <w:bookmarkEnd w:id="12"/>
      <w:bookmarkEnd w:id="13"/>
      <w:bookmarkEnd w:id="14"/>
      <w:r w:rsidRPr="0006178C">
        <w:rPr>
          <w:rFonts w:ascii="Arial Narrow" w:hAnsi="Arial Narrow" w:cs="Arial"/>
          <w:b/>
          <w:caps/>
          <w:sz w:val="24"/>
          <w:szCs w:val="24"/>
        </w:rPr>
        <w:t xml:space="preserve"> </w:t>
      </w:r>
    </w:p>
    <w:p w:rsidR="00F5004B" w:rsidRPr="0006178C" w:rsidRDefault="00F5004B" w:rsidP="005526DF">
      <w:pPr>
        <w:pStyle w:val="a6"/>
        <w:spacing w:after="0" w:line="240" w:lineRule="auto"/>
        <w:ind w:left="113" w:right="113" w:firstLine="709"/>
        <w:jc w:val="both"/>
        <w:rPr>
          <w:rFonts w:ascii="Arial Narrow" w:hAnsi="Arial Narrow"/>
          <w:b/>
          <w:sz w:val="24"/>
          <w:szCs w:val="24"/>
        </w:rPr>
      </w:pPr>
    </w:p>
    <w:p w:rsidR="00F5004B" w:rsidRPr="0006178C" w:rsidRDefault="00F5004B" w:rsidP="005526DF">
      <w:pPr>
        <w:pStyle w:val="a6"/>
        <w:numPr>
          <w:ilvl w:val="1"/>
          <w:numId w:val="2"/>
        </w:numPr>
        <w:spacing w:after="0" w:line="240" w:lineRule="auto"/>
        <w:ind w:left="113" w:right="113" w:firstLine="709"/>
        <w:jc w:val="both"/>
        <w:outlineLvl w:val="1"/>
        <w:rPr>
          <w:rFonts w:ascii="Arial Narrow" w:hAnsi="Arial Narrow"/>
          <w:b/>
          <w:sz w:val="24"/>
          <w:szCs w:val="24"/>
        </w:rPr>
      </w:pPr>
      <w:bookmarkStart w:id="15" w:name="_Toc346886475"/>
      <w:bookmarkStart w:id="16" w:name="_Toc351565097"/>
      <w:bookmarkStart w:id="17" w:name="_Toc357497730"/>
      <w:r w:rsidRPr="0006178C">
        <w:rPr>
          <w:rFonts w:ascii="Arial Narrow" w:hAnsi="Arial Narrow"/>
          <w:b/>
          <w:sz w:val="24"/>
          <w:szCs w:val="24"/>
        </w:rPr>
        <w:t>Климат</w:t>
      </w:r>
      <w:bookmarkEnd w:id="15"/>
      <w:bookmarkEnd w:id="16"/>
      <w:bookmarkEnd w:id="17"/>
    </w:p>
    <w:p w:rsidR="00F5004B" w:rsidRPr="0006178C" w:rsidRDefault="00F5004B" w:rsidP="005526DF">
      <w:pPr>
        <w:pStyle w:val="a6"/>
        <w:spacing w:after="0" w:line="240" w:lineRule="auto"/>
        <w:ind w:left="113" w:right="113" w:firstLine="709"/>
        <w:jc w:val="both"/>
        <w:rPr>
          <w:rFonts w:ascii="Arial Narrow" w:hAnsi="Arial Narrow"/>
          <w:b/>
          <w:sz w:val="24"/>
          <w:szCs w:val="24"/>
        </w:rPr>
      </w:pPr>
    </w:p>
    <w:p w:rsidR="00F5004B" w:rsidRPr="0006178C" w:rsidRDefault="00F5004B" w:rsidP="005526DF">
      <w:pPr>
        <w:spacing w:after="0" w:line="240" w:lineRule="auto"/>
        <w:ind w:left="113" w:right="113" w:firstLine="709"/>
        <w:jc w:val="both"/>
        <w:rPr>
          <w:rFonts w:ascii="Arial Narrow" w:hAnsi="Arial Narrow"/>
          <w:spacing w:val="-3"/>
          <w:sz w:val="24"/>
          <w:szCs w:val="24"/>
        </w:rPr>
      </w:pPr>
      <w:r w:rsidRPr="0006178C">
        <w:rPr>
          <w:rFonts w:ascii="Arial Narrow" w:hAnsi="Arial Narrow"/>
          <w:spacing w:val="-3"/>
          <w:sz w:val="24"/>
          <w:szCs w:val="24"/>
        </w:rPr>
        <w:t>По агроклиматическому районированию территория относится к умеренно-прохладному климатическому району.</w:t>
      </w:r>
    </w:p>
    <w:p w:rsidR="00F5004B" w:rsidRPr="0006178C" w:rsidRDefault="00F5004B" w:rsidP="005526DF">
      <w:pPr>
        <w:pStyle w:val="af3"/>
        <w:ind w:left="113" w:right="113" w:firstLine="709"/>
        <w:jc w:val="both"/>
        <w:rPr>
          <w:rFonts w:ascii="Arial Narrow" w:hAnsi="Arial Narrow"/>
          <w:spacing w:val="-3"/>
        </w:rPr>
      </w:pPr>
      <w:r w:rsidRPr="0006178C">
        <w:rPr>
          <w:rFonts w:ascii="Arial Narrow" w:hAnsi="Arial Narrow"/>
          <w:spacing w:val="-3"/>
        </w:rPr>
        <w:t xml:space="preserve">Краткая характеристика климатических условий приводится по многолетним данным метеостанции п. Балахта. </w:t>
      </w:r>
      <w:r w:rsidRPr="0006178C">
        <w:rPr>
          <w:rFonts w:ascii="Arial Narrow" w:hAnsi="Arial Narrow"/>
        </w:rPr>
        <w:t xml:space="preserve">В соответствии со СНиП 23-01-99 «Строительная климатология» Балахтинский район относится к </w:t>
      </w:r>
      <w:r w:rsidRPr="0006178C">
        <w:rPr>
          <w:rFonts w:ascii="Arial Narrow" w:hAnsi="Arial Narrow"/>
          <w:lang w:val="en-US"/>
        </w:rPr>
        <w:t>I</w:t>
      </w:r>
      <w:r w:rsidRPr="0006178C">
        <w:rPr>
          <w:rFonts w:ascii="Arial Narrow" w:hAnsi="Arial Narrow"/>
        </w:rPr>
        <w:t xml:space="preserve"> климатическому району с подрайоном </w:t>
      </w:r>
      <w:r w:rsidRPr="0006178C">
        <w:rPr>
          <w:rFonts w:ascii="Arial Narrow" w:hAnsi="Arial Narrow"/>
          <w:lang w:val="en-US"/>
        </w:rPr>
        <w:t>I</w:t>
      </w:r>
      <w:r w:rsidRPr="0006178C">
        <w:rPr>
          <w:rFonts w:ascii="Arial Narrow" w:hAnsi="Arial Narrow"/>
        </w:rPr>
        <w:t xml:space="preserve"> В, и характеризуется среднемесячной температурой в январе от - 14</w:t>
      </w:r>
      <w:r w:rsidRPr="0006178C">
        <w:rPr>
          <w:rFonts w:ascii="Arial Narrow" w:hAnsi="Arial Narrow"/>
          <w:vertAlign w:val="superscript"/>
        </w:rPr>
        <w:t xml:space="preserve">о </w:t>
      </w:r>
      <w:r w:rsidRPr="0006178C">
        <w:rPr>
          <w:rFonts w:ascii="Arial Narrow" w:hAnsi="Arial Narrow"/>
        </w:rPr>
        <w:t>до - 28</w:t>
      </w:r>
      <w:r w:rsidRPr="0006178C">
        <w:rPr>
          <w:rFonts w:ascii="Arial Narrow" w:hAnsi="Arial Narrow"/>
          <w:vertAlign w:val="superscript"/>
        </w:rPr>
        <w:t>о</w:t>
      </w:r>
      <w:r w:rsidRPr="0006178C">
        <w:rPr>
          <w:rFonts w:ascii="Arial Narrow" w:hAnsi="Arial Narrow"/>
        </w:rPr>
        <w:t xml:space="preserve"> С, в июле от +12</w:t>
      </w:r>
      <w:r w:rsidRPr="0006178C">
        <w:rPr>
          <w:rFonts w:ascii="Arial Narrow" w:hAnsi="Arial Narrow"/>
          <w:vertAlign w:val="superscript"/>
        </w:rPr>
        <w:t xml:space="preserve">о </w:t>
      </w:r>
      <w:r w:rsidRPr="0006178C">
        <w:rPr>
          <w:rFonts w:ascii="Arial Narrow" w:hAnsi="Arial Narrow"/>
        </w:rPr>
        <w:t xml:space="preserve"> до +21</w:t>
      </w:r>
      <w:r w:rsidRPr="0006178C">
        <w:rPr>
          <w:rFonts w:ascii="Arial Narrow" w:hAnsi="Arial Narrow"/>
          <w:vertAlign w:val="superscript"/>
        </w:rPr>
        <w:t>о</w:t>
      </w:r>
      <w:r w:rsidRPr="0006178C">
        <w:rPr>
          <w:rFonts w:ascii="Arial Narrow" w:hAnsi="Arial Narrow"/>
        </w:rPr>
        <w:t xml:space="preserve"> С.  </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pacing w:val="-3"/>
          <w:sz w:val="24"/>
          <w:szCs w:val="24"/>
        </w:rPr>
        <w:t>Климат района резко континентальный</w:t>
      </w:r>
      <w:r w:rsidRPr="0006178C">
        <w:rPr>
          <w:rFonts w:ascii="Arial Narrow" w:hAnsi="Arial Narrow"/>
          <w:sz w:val="24"/>
          <w:szCs w:val="24"/>
        </w:rPr>
        <w:t xml:space="preserve"> с холодной продолжительной зимой и </w:t>
      </w:r>
      <w:r w:rsidRPr="0006178C">
        <w:rPr>
          <w:rFonts w:ascii="Arial Narrow" w:hAnsi="Arial Narrow"/>
          <w:spacing w:val="-8"/>
          <w:sz w:val="24"/>
          <w:szCs w:val="24"/>
        </w:rPr>
        <w:t>коротким жарким летом,</w:t>
      </w:r>
      <w:r w:rsidRPr="0006178C">
        <w:rPr>
          <w:rFonts w:ascii="Arial Narrow" w:hAnsi="Arial Narrow"/>
          <w:spacing w:val="-3"/>
          <w:sz w:val="24"/>
          <w:szCs w:val="24"/>
        </w:rPr>
        <w:t xml:space="preserve"> формируется под воздействием воздушных масс, приходящих с запада, севера и юга.</w:t>
      </w:r>
      <w:r w:rsidRPr="0006178C">
        <w:rPr>
          <w:rFonts w:ascii="Arial Narrow" w:hAnsi="Arial Narrow"/>
          <w:color w:val="002060"/>
          <w:spacing w:val="-3"/>
          <w:sz w:val="24"/>
          <w:szCs w:val="24"/>
        </w:rPr>
        <w:t xml:space="preserve"> </w:t>
      </w:r>
    </w:p>
    <w:p w:rsidR="00F5004B" w:rsidRPr="0006178C" w:rsidRDefault="00F5004B" w:rsidP="005526DF">
      <w:pPr>
        <w:pStyle w:val="af3"/>
        <w:ind w:left="113" w:right="113" w:firstLine="709"/>
        <w:jc w:val="both"/>
        <w:rPr>
          <w:rFonts w:ascii="Arial Narrow" w:hAnsi="Arial Narrow"/>
          <w:spacing w:val="-3"/>
        </w:rPr>
      </w:pPr>
      <w:r w:rsidRPr="0006178C">
        <w:rPr>
          <w:rFonts w:ascii="Arial Narrow" w:hAnsi="Arial Narrow"/>
          <w:b/>
          <w:bCs/>
        </w:rPr>
        <w:t xml:space="preserve">Температура </w:t>
      </w:r>
      <w:r w:rsidRPr="0006178C">
        <w:rPr>
          <w:rFonts w:ascii="Arial Narrow" w:hAnsi="Arial Narrow"/>
          <w:b/>
        </w:rPr>
        <w:t>воздуха.</w:t>
      </w:r>
      <w:r w:rsidRPr="0006178C">
        <w:rPr>
          <w:rFonts w:ascii="Arial Narrow" w:hAnsi="Arial Narrow"/>
        </w:rPr>
        <w:t xml:space="preserve"> </w:t>
      </w:r>
      <w:proofErr w:type="spellStart"/>
      <w:r w:rsidRPr="0006178C">
        <w:rPr>
          <w:rFonts w:ascii="Arial Narrow" w:hAnsi="Arial Narrow"/>
          <w:spacing w:val="-3"/>
        </w:rPr>
        <w:t>Континентальность</w:t>
      </w:r>
      <w:proofErr w:type="spellEnd"/>
      <w:r w:rsidRPr="0006178C">
        <w:rPr>
          <w:rFonts w:ascii="Arial Narrow" w:hAnsi="Arial Narrow"/>
          <w:spacing w:val="-3"/>
        </w:rPr>
        <w:t xml:space="preserve"> района выражена большой годовой (38°С по средним месячным значениям) и суточной (12―14°С) амплитудой колебаний температуры воздуха.</w:t>
      </w:r>
    </w:p>
    <w:p w:rsidR="00F5004B" w:rsidRPr="0006178C" w:rsidRDefault="00F5004B" w:rsidP="005526DF">
      <w:pPr>
        <w:pStyle w:val="af3"/>
        <w:ind w:left="113" w:right="113" w:firstLine="709"/>
        <w:jc w:val="both"/>
        <w:rPr>
          <w:rFonts w:ascii="Arial Narrow" w:hAnsi="Arial Narrow"/>
          <w:spacing w:val="-3"/>
        </w:rPr>
      </w:pPr>
      <w:r w:rsidRPr="0006178C">
        <w:rPr>
          <w:rFonts w:ascii="Arial Narrow" w:hAnsi="Arial Narrow"/>
          <w:spacing w:val="-3"/>
        </w:rPr>
        <w:t>Самый холодный месяц январь со средней месячной температурой воздуха минус 21°С. Абсолютный минимум минус 56°С. Самая холодная декада ― третья декада января.</w:t>
      </w:r>
      <w:r w:rsidRPr="0006178C">
        <w:rPr>
          <w:rFonts w:ascii="Arial Narrow" w:hAnsi="Arial Narrow"/>
        </w:rPr>
        <w:t xml:space="preserve"> </w:t>
      </w:r>
    </w:p>
    <w:p w:rsidR="00F5004B" w:rsidRPr="0006178C" w:rsidRDefault="00F5004B" w:rsidP="005526DF">
      <w:pPr>
        <w:pStyle w:val="af3"/>
        <w:ind w:left="113" w:right="113" w:firstLine="709"/>
        <w:jc w:val="both"/>
        <w:rPr>
          <w:rFonts w:ascii="Arial Narrow" w:hAnsi="Arial Narrow"/>
          <w:spacing w:val="-3"/>
        </w:rPr>
      </w:pPr>
      <w:r w:rsidRPr="0006178C">
        <w:rPr>
          <w:rFonts w:ascii="Arial Narrow" w:hAnsi="Arial Narrow"/>
          <w:spacing w:val="-3"/>
        </w:rPr>
        <w:t>Самым жарким месяцем является июль со средней месячной температурой воздуха плюс 18°С. Абсолютный максимум плюс 36°С. В июле в среднем в течение 26 дней средняя суточная температура выше плюс 15°С, из них в течение 10 дней выше плюс 19°С.</w:t>
      </w:r>
    </w:p>
    <w:p w:rsidR="00F5004B" w:rsidRPr="0006178C" w:rsidRDefault="00F5004B" w:rsidP="005526DF">
      <w:pPr>
        <w:pStyle w:val="af3"/>
        <w:ind w:left="113" w:right="113" w:firstLine="709"/>
        <w:jc w:val="both"/>
        <w:rPr>
          <w:rFonts w:ascii="Arial Narrow" w:hAnsi="Arial Narrow"/>
          <w:spacing w:val="-3"/>
        </w:rPr>
      </w:pPr>
      <w:r w:rsidRPr="0006178C">
        <w:rPr>
          <w:rFonts w:ascii="Arial Narrow" w:hAnsi="Arial Narrow"/>
          <w:spacing w:val="-3"/>
        </w:rPr>
        <w:t xml:space="preserve">Наибольшие суточные колебания температуры воздуха наблюдаются в </w:t>
      </w:r>
      <w:proofErr w:type="spellStart"/>
      <w:r w:rsidRPr="0006178C">
        <w:rPr>
          <w:rFonts w:ascii="Arial Narrow" w:hAnsi="Arial Narrow"/>
          <w:spacing w:val="-3"/>
        </w:rPr>
        <w:t>июне―июле</w:t>
      </w:r>
      <w:proofErr w:type="spellEnd"/>
      <w:r w:rsidRPr="0006178C">
        <w:rPr>
          <w:rFonts w:ascii="Arial Narrow" w:hAnsi="Arial Narrow"/>
          <w:spacing w:val="-3"/>
        </w:rPr>
        <w:t xml:space="preserve"> (8,1―8,3°С), наименьшие в ноябре (2,2°С) и декабре (1,6°С).</w:t>
      </w:r>
    </w:p>
    <w:p w:rsidR="00F5004B" w:rsidRPr="0006178C" w:rsidRDefault="00F5004B" w:rsidP="005526DF">
      <w:pPr>
        <w:shd w:val="clear" w:color="auto" w:fill="FFFFFF"/>
        <w:spacing w:after="0" w:line="240" w:lineRule="auto"/>
        <w:ind w:left="113" w:right="113" w:firstLine="709"/>
        <w:jc w:val="both"/>
        <w:rPr>
          <w:rFonts w:ascii="Arial Narrow" w:hAnsi="Arial Narrow"/>
          <w:spacing w:val="3"/>
          <w:sz w:val="24"/>
          <w:szCs w:val="24"/>
        </w:rPr>
      </w:pPr>
      <w:r w:rsidRPr="0006178C">
        <w:rPr>
          <w:rFonts w:ascii="Arial Narrow" w:hAnsi="Arial Narrow"/>
          <w:spacing w:val="1"/>
          <w:sz w:val="24"/>
          <w:szCs w:val="24"/>
        </w:rPr>
        <w:t xml:space="preserve">Переход температуры воздуха через 0 С осенью происходит в начале </w:t>
      </w:r>
      <w:r w:rsidRPr="0006178C">
        <w:rPr>
          <w:rFonts w:ascii="Arial Narrow" w:hAnsi="Arial Narrow"/>
          <w:spacing w:val="2"/>
          <w:sz w:val="24"/>
          <w:szCs w:val="24"/>
        </w:rPr>
        <w:t xml:space="preserve">последней декады октября, весной ― в первой декаде апреля. </w:t>
      </w:r>
      <w:r w:rsidRPr="0006178C">
        <w:rPr>
          <w:rFonts w:ascii="Arial Narrow" w:hAnsi="Arial Narrow"/>
          <w:spacing w:val="1"/>
          <w:sz w:val="24"/>
          <w:szCs w:val="24"/>
        </w:rPr>
        <w:t xml:space="preserve">Продолжительность безморозного периода на почве в среднем составляет </w:t>
      </w:r>
      <w:r w:rsidRPr="0006178C">
        <w:rPr>
          <w:rFonts w:ascii="Arial Narrow" w:hAnsi="Arial Narrow"/>
          <w:spacing w:val="3"/>
          <w:sz w:val="24"/>
          <w:szCs w:val="24"/>
        </w:rPr>
        <w:t>70 дней, в воздухе - 86 дней.</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Осень наступает в первой половине сентября. Зима приходит в самом конце октября – начале ноября и имеет продолжительность около 5,5 месяцев.</w:t>
      </w:r>
    </w:p>
    <w:p w:rsidR="00F5004B" w:rsidRPr="0006178C" w:rsidRDefault="00F5004B" w:rsidP="005526D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Заток арктического воздуха на этой территории наблюдается редко. Наиболее часто сюда поступают массы полярного воздуха, которые в зимних условиях над поверхностью быстро охлаждаются. Поддерживаемые антициклоническим типом погоды наблюдаются инверсии, температуры в это время опускаются ниже минус 40</w:t>
      </w:r>
      <w:r w:rsidRPr="0006178C">
        <w:rPr>
          <w:rFonts w:ascii="Arial Narrow" w:hAnsi="Arial Narrow"/>
          <w:sz w:val="24"/>
          <w:szCs w:val="24"/>
          <w:vertAlign w:val="superscript"/>
        </w:rPr>
        <w:t xml:space="preserve">о </w:t>
      </w:r>
      <w:r w:rsidRPr="0006178C">
        <w:rPr>
          <w:rFonts w:ascii="Arial Narrow" w:hAnsi="Arial Narrow"/>
          <w:sz w:val="24"/>
          <w:szCs w:val="24"/>
        </w:rPr>
        <w:t>С. Отопительный сезон продолжается с середины сентября по середину мая месяца. Весна наступает в середине апреля, лето приходит в конце мая.</w:t>
      </w:r>
    </w:p>
    <w:p w:rsidR="00F5004B" w:rsidRPr="0006178C" w:rsidRDefault="00F5004B" w:rsidP="005526DF">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b/>
          <w:bCs/>
          <w:sz w:val="24"/>
          <w:szCs w:val="24"/>
        </w:rPr>
        <w:t xml:space="preserve">Осадки. </w:t>
      </w:r>
      <w:r w:rsidRPr="0006178C">
        <w:rPr>
          <w:rFonts w:ascii="Arial Narrow" w:hAnsi="Arial Narrow" w:cs="Arial Narrow"/>
          <w:sz w:val="24"/>
          <w:szCs w:val="24"/>
        </w:rPr>
        <w:t xml:space="preserve">Район относится к зоне достаточного увлажнения. Количество </w:t>
      </w:r>
      <w:r w:rsidRPr="0006178C">
        <w:rPr>
          <w:rFonts w:ascii="Arial Narrow" w:hAnsi="Arial Narrow" w:cs="Arial Narrow"/>
          <w:spacing w:val="1"/>
          <w:sz w:val="24"/>
          <w:szCs w:val="24"/>
        </w:rPr>
        <w:t xml:space="preserve">выпадающих осадков в год 284-591 мм, при среднем значении 390 мм. </w:t>
      </w:r>
      <w:r w:rsidRPr="0006178C">
        <w:rPr>
          <w:rFonts w:ascii="Arial Narrow" w:hAnsi="Arial Narrow" w:cs="Arial Narrow"/>
          <w:spacing w:val="3"/>
          <w:sz w:val="24"/>
          <w:szCs w:val="24"/>
        </w:rPr>
        <w:t xml:space="preserve">Основное их количество выпадает в теплое время года. </w:t>
      </w:r>
      <w:r w:rsidRPr="0006178C">
        <w:rPr>
          <w:rFonts w:ascii="Arial Narrow" w:hAnsi="Arial Narrow"/>
          <w:sz w:val="24"/>
          <w:szCs w:val="24"/>
        </w:rPr>
        <w:t>Среднее количество осадков за теплый период (июль-август) составляет 337 мм, из них, в холодный период (февраль-март) выпадает 17%.</w:t>
      </w:r>
    </w:p>
    <w:p w:rsidR="00F5004B" w:rsidRPr="0006178C" w:rsidRDefault="00F5004B" w:rsidP="005526DF">
      <w:pPr>
        <w:shd w:val="clear" w:color="auto" w:fill="FFFFFF"/>
        <w:spacing w:after="0" w:line="240" w:lineRule="auto"/>
        <w:ind w:left="113" w:right="113" w:firstLine="709"/>
        <w:jc w:val="both"/>
        <w:rPr>
          <w:rFonts w:ascii="Arial Narrow" w:hAnsi="Arial Narrow" w:cs="Arial Narrow"/>
          <w:bCs/>
          <w:spacing w:val="1"/>
          <w:sz w:val="24"/>
          <w:szCs w:val="24"/>
        </w:rPr>
      </w:pPr>
      <w:r w:rsidRPr="0006178C">
        <w:rPr>
          <w:rFonts w:ascii="Arial Narrow" w:hAnsi="Arial Narrow" w:cs="Arial Narrow"/>
          <w:bCs/>
          <w:spacing w:val="1"/>
          <w:sz w:val="24"/>
          <w:szCs w:val="24"/>
        </w:rPr>
        <w:t xml:space="preserve">Снеговой район </w:t>
      </w:r>
      <w:r w:rsidRPr="0006178C">
        <w:rPr>
          <w:rFonts w:ascii="Arial Narrow" w:hAnsi="Arial Narrow" w:cs="Arial Narrow"/>
          <w:bCs/>
          <w:spacing w:val="1"/>
          <w:sz w:val="24"/>
          <w:szCs w:val="24"/>
          <w:lang w:val="en-US"/>
        </w:rPr>
        <w:t>IV</w:t>
      </w:r>
      <w:r w:rsidRPr="0006178C">
        <w:rPr>
          <w:rFonts w:ascii="Arial Narrow" w:hAnsi="Arial Narrow" w:cs="Arial Narrow"/>
          <w:bCs/>
          <w:spacing w:val="1"/>
          <w:sz w:val="24"/>
          <w:szCs w:val="24"/>
        </w:rPr>
        <w:t>. Расчетное значение веса снегового покрова на 1 м</w:t>
      </w:r>
      <w:r w:rsidRPr="0006178C">
        <w:rPr>
          <w:rFonts w:ascii="Arial Narrow" w:hAnsi="Arial Narrow" w:cs="Arial Narrow"/>
          <w:bCs/>
          <w:spacing w:val="1"/>
          <w:sz w:val="24"/>
          <w:szCs w:val="24"/>
          <w:vertAlign w:val="superscript"/>
        </w:rPr>
        <w:t>2</w:t>
      </w:r>
      <w:r w:rsidRPr="0006178C">
        <w:rPr>
          <w:rFonts w:ascii="Arial Narrow" w:hAnsi="Arial Narrow" w:cs="Arial Narrow"/>
          <w:bCs/>
          <w:spacing w:val="1"/>
          <w:sz w:val="24"/>
          <w:szCs w:val="24"/>
        </w:rPr>
        <w:t xml:space="preserve"> составляет 2,4 (240) кПа (кгс/см</w:t>
      </w:r>
      <w:r w:rsidRPr="0006178C">
        <w:rPr>
          <w:rFonts w:ascii="Arial Narrow" w:hAnsi="Arial Narrow" w:cs="Arial Narrow"/>
          <w:bCs/>
          <w:spacing w:val="1"/>
          <w:sz w:val="24"/>
          <w:szCs w:val="24"/>
          <w:vertAlign w:val="superscript"/>
        </w:rPr>
        <w:t>2</w:t>
      </w:r>
      <w:r w:rsidRPr="0006178C">
        <w:rPr>
          <w:rFonts w:ascii="Arial Narrow" w:hAnsi="Arial Narrow" w:cs="Arial Narrow"/>
          <w:bCs/>
          <w:spacing w:val="1"/>
          <w:sz w:val="24"/>
          <w:szCs w:val="24"/>
        </w:rPr>
        <w:t>).</w:t>
      </w:r>
      <w:r w:rsidRPr="0006178C">
        <w:rPr>
          <w:rFonts w:ascii="Arial Narrow" w:hAnsi="Arial Narrow"/>
          <w:sz w:val="24"/>
          <w:szCs w:val="24"/>
        </w:rPr>
        <w:t xml:space="preserve"> Высота снежного покрова 10-25 см.</w:t>
      </w:r>
    </w:p>
    <w:p w:rsidR="00F5004B" w:rsidRPr="0006178C" w:rsidRDefault="00F5004B" w:rsidP="005526DF">
      <w:pPr>
        <w:shd w:val="clear" w:color="auto" w:fill="FFFFFF"/>
        <w:spacing w:after="0" w:line="240" w:lineRule="auto"/>
        <w:ind w:left="113" w:right="113" w:firstLine="709"/>
        <w:jc w:val="both"/>
        <w:rPr>
          <w:rFonts w:ascii="Arial Narrow" w:hAnsi="Arial Narrow"/>
          <w:spacing w:val="-14"/>
          <w:sz w:val="24"/>
          <w:szCs w:val="24"/>
        </w:rPr>
      </w:pPr>
      <w:r w:rsidRPr="0006178C">
        <w:rPr>
          <w:rFonts w:ascii="Arial Narrow" w:hAnsi="Arial Narrow"/>
          <w:sz w:val="24"/>
          <w:szCs w:val="24"/>
        </w:rPr>
        <w:t xml:space="preserve">Снеговой покров появляется в среднем 11 октября, наиболее ранняя дата – 19 </w:t>
      </w:r>
      <w:r w:rsidRPr="0006178C">
        <w:rPr>
          <w:rFonts w:ascii="Arial Narrow" w:hAnsi="Arial Narrow"/>
          <w:spacing w:val="-2"/>
          <w:sz w:val="24"/>
          <w:szCs w:val="24"/>
        </w:rPr>
        <w:t xml:space="preserve">сентября, поздняя - 1 ноября. Даты схода снежного покрова приходятся на период с 31 </w:t>
      </w:r>
      <w:r w:rsidRPr="0006178C">
        <w:rPr>
          <w:rFonts w:ascii="Arial Narrow" w:hAnsi="Arial Narrow"/>
          <w:spacing w:val="4"/>
          <w:sz w:val="24"/>
          <w:szCs w:val="24"/>
        </w:rPr>
        <w:t xml:space="preserve">марта по 23 мая при средней дате 27 апреля. Число дней со снежным покровом </w:t>
      </w:r>
      <w:r w:rsidRPr="0006178C">
        <w:rPr>
          <w:rFonts w:ascii="Arial Narrow" w:hAnsi="Arial Narrow"/>
          <w:spacing w:val="-2"/>
          <w:sz w:val="24"/>
          <w:szCs w:val="24"/>
        </w:rPr>
        <w:t xml:space="preserve">составляет 171. Даты образования и разрушения устойчивого снежного покрова даны в </w:t>
      </w:r>
      <w:r w:rsidR="00AA34D1" w:rsidRPr="0006178C">
        <w:rPr>
          <w:rFonts w:ascii="Arial Narrow" w:hAnsi="Arial Narrow"/>
          <w:spacing w:val="-14"/>
          <w:sz w:val="24"/>
          <w:szCs w:val="24"/>
        </w:rPr>
        <w:t>таблице 1</w:t>
      </w:r>
      <w:r w:rsidRPr="0006178C">
        <w:rPr>
          <w:rFonts w:ascii="Arial Narrow" w:hAnsi="Arial Narrow"/>
          <w:spacing w:val="-14"/>
          <w:sz w:val="24"/>
          <w:szCs w:val="24"/>
        </w:rPr>
        <w:t>.</w:t>
      </w:r>
    </w:p>
    <w:p w:rsidR="00F5004B" w:rsidRPr="0006178C" w:rsidRDefault="00F5004B" w:rsidP="005526DF">
      <w:pPr>
        <w:shd w:val="clear" w:color="auto" w:fill="FFFFFF"/>
        <w:spacing w:after="0" w:line="240" w:lineRule="auto"/>
        <w:ind w:left="113" w:right="113" w:firstLine="709"/>
        <w:jc w:val="both"/>
        <w:rPr>
          <w:rFonts w:ascii="Arial Narrow" w:hAnsi="Arial Narrow"/>
          <w:spacing w:val="-14"/>
          <w:sz w:val="24"/>
          <w:szCs w:val="24"/>
        </w:rPr>
      </w:pPr>
    </w:p>
    <w:p w:rsidR="00F5004B" w:rsidRPr="0006178C" w:rsidRDefault="00F5004B" w:rsidP="005526DF">
      <w:pPr>
        <w:shd w:val="clear" w:color="auto" w:fill="FFFFFF"/>
        <w:tabs>
          <w:tab w:val="left" w:pos="6163"/>
          <w:tab w:val="left" w:pos="7267"/>
          <w:tab w:val="left" w:pos="8112"/>
        </w:tabs>
        <w:spacing w:after="0" w:line="240" w:lineRule="auto"/>
        <w:ind w:left="113" w:right="113" w:firstLine="709"/>
        <w:jc w:val="both"/>
        <w:rPr>
          <w:rFonts w:ascii="Arial Narrow" w:hAnsi="Arial Narrow"/>
          <w:spacing w:val="-2"/>
          <w:sz w:val="24"/>
          <w:szCs w:val="24"/>
        </w:rPr>
      </w:pPr>
      <w:r w:rsidRPr="0006178C">
        <w:rPr>
          <w:rFonts w:ascii="Arial Narrow" w:hAnsi="Arial Narrow"/>
          <w:spacing w:val="-5"/>
          <w:sz w:val="24"/>
          <w:szCs w:val="24"/>
        </w:rPr>
        <w:t xml:space="preserve">Таблица 1 - </w:t>
      </w:r>
      <w:r w:rsidRPr="0006178C">
        <w:rPr>
          <w:rFonts w:ascii="Arial Narrow" w:hAnsi="Arial Narrow"/>
          <w:spacing w:val="-2"/>
          <w:sz w:val="24"/>
          <w:szCs w:val="24"/>
        </w:rPr>
        <w:t>Даты образования и разрушения устойчивого снежного покрова</w:t>
      </w:r>
    </w:p>
    <w:p w:rsidR="00F5004B" w:rsidRPr="0006178C" w:rsidRDefault="00F5004B" w:rsidP="005526DF">
      <w:pPr>
        <w:shd w:val="clear" w:color="auto" w:fill="FFFFFF"/>
        <w:tabs>
          <w:tab w:val="left" w:pos="6163"/>
          <w:tab w:val="left" w:pos="7267"/>
          <w:tab w:val="left" w:pos="8112"/>
        </w:tabs>
        <w:spacing w:after="0" w:line="240" w:lineRule="auto"/>
        <w:ind w:left="113" w:right="113" w:firstLine="709"/>
        <w:jc w:val="both"/>
        <w:rPr>
          <w:rFonts w:ascii="Arial Narrow" w:hAnsi="Arial Narrow"/>
          <w:sz w:val="24"/>
          <w:szCs w:val="24"/>
        </w:rPr>
      </w:pPr>
    </w:p>
    <w:tbl>
      <w:tblPr>
        <w:tblW w:w="5000" w:type="pct"/>
        <w:tblCellMar>
          <w:left w:w="40" w:type="dxa"/>
          <w:right w:w="40" w:type="dxa"/>
        </w:tblCellMar>
        <w:tblLook w:val="0000"/>
      </w:tblPr>
      <w:tblGrid>
        <w:gridCol w:w="1572"/>
        <w:gridCol w:w="1666"/>
        <w:gridCol w:w="1676"/>
        <w:gridCol w:w="1656"/>
        <w:gridCol w:w="1676"/>
        <w:gridCol w:w="1613"/>
      </w:tblGrid>
      <w:tr w:rsidR="00F5004B" w:rsidRPr="0006178C" w:rsidTr="00657FBE">
        <w:trPr>
          <w:trHeight w:hRule="exact" w:val="586"/>
        </w:trPr>
        <w:tc>
          <w:tcPr>
            <w:tcW w:w="2492" w:type="pct"/>
            <w:gridSpan w:val="3"/>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518" w:right="480"/>
              <w:jc w:val="center"/>
              <w:rPr>
                <w:rFonts w:ascii="Arial Narrow" w:hAnsi="Arial Narrow"/>
                <w:sz w:val="24"/>
                <w:szCs w:val="24"/>
              </w:rPr>
            </w:pPr>
            <w:r w:rsidRPr="0006178C">
              <w:rPr>
                <w:rFonts w:ascii="Arial Narrow" w:hAnsi="Arial Narrow"/>
                <w:spacing w:val="-2"/>
                <w:sz w:val="24"/>
                <w:szCs w:val="24"/>
              </w:rPr>
              <w:t xml:space="preserve">Дата образования устойчивого </w:t>
            </w:r>
            <w:r w:rsidRPr="0006178C">
              <w:rPr>
                <w:rFonts w:ascii="Arial Narrow" w:hAnsi="Arial Narrow"/>
                <w:sz w:val="24"/>
                <w:szCs w:val="24"/>
              </w:rPr>
              <w:t>снежного покрова</w:t>
            </w:r>
          </w:p>
        </w:tc>
        <w:tc>
          <w:tcPr>
            <w:tcW w:w="2508" w:type="pct"/>
            <w:gridSpan w:val="3"/>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576" w:right="614"/>
              <w:jc w:val="center"/>
              <w:rPr>
                <w:rFonts w:ascii="Arial Narrow" w:hAnsi="Arial Narrow"/>
                <w:sz w:val="24"/>
                <w:szCs w:val="24"/>
              </w:rPr>
            </w:pPr>
            <w:r w:rsidRPr="0006178C">
              <w:rPr>
                <w:rFonts w:ascii="Arial Narrow" w:hAnsi="Arial Narrow"/>
                <w:spacing w:val="-2"/>
                <w:sz w:val="24"/>
                <w:szCs w:val="24"/>
              </w:rPr>
              <w:t xml:space="preserve">Дата разрушения устойчивого </w:t>
            </w:r>
            <w:r w:rsidRPr="0006178C">
              <w:rPr>
                <w:rFonts w:ascii="Arial Narrow" w:hAnsi="Arial Narrow"/>
                <w:spacing w:val="1"/>
                <w:sz w:val="24"/>
                <w:szCs w:val="24"/>
              </w:rPr>
              <w:t>снежного покрова</w:t>
            </w:r>
          </w:p>
        </w:tc>
      </w:tr>
      <w:tr w:rsidR="00F5004B" w:rsidRPr="0006178C" w:rsidTr="00657FBE">
        <w:trPr>
          <w:trHeight w:hRule="exact" w:val="576"/>
        </w:trPr>
        <w:tc>
          <w:tcPr>
            <w:tcW w:w="79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11"/>
                <w:sz w:val="24"/>
                <w:szCs w:val="24"/>
              </w:rPr>
              <w:t>средняя</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278" w:right="317"/>
              <w:jc w:val="center"/>
              <w:rPr>
                <w:rFonts w:ascii="Arial Narrow" w:hAnsi="Arial Narrow"/>
                <w:sz w:val="24"/>
                <w:szCs w:val="24"/>
              </w:rPr>
            </w:pPr>
            <w:r w:rsidRPr="0006178C">
              <w:rPr>
                <w:rFonts w:ascii="Arial Narrow" w:hAnsi="Arial Narrow"/>
                <w:spacing w:val="-1"/>
                <w:sz w:val="24"/>
                <w:szCs w:val="24"/>
              </w:rPr>
              <w:t xml:space="preserve">самая </w:t>
            </w:r>
            <w:r w:rsidRPr="0006178C">
              <w:rPr>
                <w:rFonts w:ascii="Arial Narrow" w:hAnsi="Arial Narrow"/>
                <w:spacing w:val="-3"/>
                <w:sz w:val="24"/>
                <w:szCs w:val="24"/>
              </w:rPr>
              <w:t>ранняя</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250" w:right="240"/>
              <w:jc w:val="center"/>
              <w:rPr>
                <w:rFonts w:ascii="Arial Narrow" w:hAnsi="Arial Narrow"/>
                <w:sz w:val="24"/>
                <w:szCs w:val="24"/>
              </w:rPr>
            </w:pPr>
            <w:r w:rsidRPr="0006178C">
              <w:rPr>
                <w:rFonts w:ascii="Arial Narrow" w:hAnsi="Arial Narrow"/>
                <w:spacing w:val="-1"/>
                <w:sz w:val="24"/>
                <w:szCs w:val="24"/>
              </w:rPr>
              <w:t xml:space="preserve">самая </w:t>
            </w:r>
            <w:r w:rsidRPr="0006178C">
              <w:rPr>
                <w:rFonts w:ascii="Arial Narrow" w:hAnsi="Arial Narrow"/>
                <w:spacing w:val="-2"/>
                <w:sz w:val="24"/>
                <w:szCs w:val="24"/>
              </w:rPr>
              <w:t>поздняя</w:t>
            </w:r>
          </w:p>
        </w:tc>
        <w:tc>
          <w:tcPr>
            <w:tcW w:w="8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4"/>
                <w:sz w:val="24"/>
                <w:szCs w:val="24"/>
              </w:rPr>
              <w:t>средняя</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288" w:right="317"/>
              <w:jc w:val="center"/>
              <w:rPr>
                <w:rFonts w:ascii="Arial Narrow" w:hAnsi="Arial Narrow"/>
                <w:sz w:val="24"/>
                <w:szCs w:val="24"/>
              </w:rPr>
            </w:pPr>
            <w:r w:rsidRPr="0006178C">
              <w:rPr>
                <w:rFonts w:ascii="Arial Narrow" w:hAnsi="Arial Narrow"/>
                <w:spacing w:val="-1"/>
                <w:sz w:val="24"/>
                <w:szCs w:val="24"/>
              </w:rPr>
              <w:t xml:space="preserve">самая </w:t>
            </w:r>
            <w:r w:rsidRPr="0006178C">
              <w:rPr>
                <w:rFonts w:ascii="Arial Narrow" w:hAnsi="Arial Narrow"/>
                <w:spacing w:val="-3"/>
                <w:sz w:val="24"/>
                <w:szCs w:val="24"/>
              </w:rPr>
              <w:t>ранняя</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line="278" w:lineRule="exact"/>
              <w:ind w:left="202" w:right="250"/>
              <w:jc w:val="center"/>
              <w:rPr>
                <w:rFonts w:ascii="Arial Narrow" w:hAnsi="Arial Narrow"/>
                <w:sz w:val="24"/>
                <w:szCs w:val="24"/>
              </w:rPr>
            </w:pPr>
            <w:r w:rsidRPr="0006178C">
              <w:rPr>
                <w:rFonts w:ascii="Arial Narrow" w:hAnsi="Arial Narrow"/>
                <w:spacing w:val="-5"/>
                <w:sz w:val="24"/>
                <w:szCs w:val="24"/>
              </w:rPr>
              <w:t>самая поздняя</w:t>
            </w:r>
          </w:p>
        </w:tc>
      </w:tr>
      <w:tr w:rsidR="00F5004B" w:rsidRPr="0006178C" w:rsidTr="00657FBE">
        <w:trPr>
          <w:trHeight w:hRule="exact" w:val="317"/>
        </w:trPr>
        <w:tc>
          <w:tcPr>
            <w:tcW w:w="79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15"/>
                <w:sz w:val="24"/>
                <w:szCs w:val="24"/>
              </w:rPr>
              <w:t>04.11</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384"/>
              <w:jc w:val="center"/>
              <w:rPr>
                <w:rFonts w:ascii="Arial Narrow" w:hAnsi="Arial Narrow"/>
                <w:sz w:val="24"/>
                <w:szCs w:val="24"/>
              </w:rPr>
            </w:pPr>
            <w:r w:rsidRPr="0006178C">
              <w:rPr>
                <w:rFonts w:ascii="Arial Narrow" w:hAnsi="Arial Narrow"/>
                <w:spacing w:val="-4"/>
                <w:sz w:val="24"/>
                <w:szCs w:val="24"/>
              </w:rPr>
              <w:t>11.10</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2"/>
                <w:sz w:val="24"/>
                <w:szCs w:val="24"/>
              </w:rPr>
              <w:t>06.12</w:t>
            </w:r>
          </w:p>
        </w:tc>
        <w:tc>
          <w:tcPr>
            <w:tcW w:w="8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9"/>
                <w:sz w:val="24"/>
                <w:szCs w:val="24"/>
              </w:rPr>
              <w:t>12..04</w:t>
            </w:r>
          </w:p>
        </w:tc>
        <w:tc>
          <w:tcPr>
            <w:tcW w:w="85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403"/>
              <w:jc w:val="center"/>
              <w:rPr>
                <w:rFonts w:ascii="Arial Narrow" w:hAnsi="Arial Narrow"/>
                <w:sz w:val="24"/>
                <w:szCs w:val="24"/>
              </w:rPr>
            </w:pPr>
            <w:r w:rsidRPr="0006178C">
              <w:rPr>
                <w:rFonts w:ascii="Arial Narrow" w:hAnsi="Arial Narrow"/>
                <w:spacing w:val="-10"/>
                <w:sz w:val="24"/>
                <w:szCs w:val="24"/>
              </w:rPr>
              <w:t>15.03</w:t>
            </w:r>
          </w:p>
        </w:tc>
        <w:tc>
          <w:tcPr>
            <w:tcW w:w="81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8"/>
                <w:sz w:val="24"/>
                <w:szCs w:val="24"/>
              </w:rPr>
              <w:t>06.05</w:t>
            </w:r>
          </w:p>
        </w:tc>
      </w:tr>
    </w:tbl>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таблице 2 приводится средняя декадная высота снежного покрова в см.</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pacing w:val="-4"/>
          <w:sz w:val="24"/>
          <w:szCs w:val="24"/>
        </w:rPr>
      </w:pPr>
      <w:r w:rsidRPr="0006178C">
        <w:rPr>
          <w:rFonts w:ascii="Arial Narrow" w:hAnsi="Arial Narrow"/>
          <w:spacing w:val="-4"/>
          <w:sz w:val="24"/>
          <w:szCs w:val="24"/>
        </w:rPr>
        <w:t>Таблица 2.2 - С</w:t>
      </w:r>
      <w:r w:rsidRPr="0006178C">
        <w:rPr>
          <w:rFonts w:ascii="Arial Narrow" w:hAnsi="Arial Narrow"/>
          <w:sz w:val="24"/>
          <w:szCs w:val="24"/>
        </w:rPr>
        <w:t>редняя декадная высота снежного покрова</w:t>
      </w:r>
      <w:r w:rsidR="00145F11" w:rsidRPr="0006178C">
        <w:rPr>
          <w:rFonts w:ascii="Arial Narrow" w:hAnsi="Arial Narrow"/>
          <w:sz w:val="24"/>
          <w:szCs w:val="24"/>
        </w:rPr>
        <w:t>, см</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tbl>
      <w:tblPr>
        <w:tblW w:w="5000" w:type="pct"/>
        <w:tblCellMar>
          <w:left w:w="40" w:type="dxa"/>
          <w:right w:w="40" w:type="dxa"/>
        </w:tblCellMar>
        <w:tblLook w:val="0000"/>
      </w:tblPr>
      <w:tblGrid>
        <w:gridCol w:w="380"/>
        <w:gridCol w:w="371"/>
        <w:gridCol w:w="381"/>
        <w:gridCol w:w="420"/>
        <w:gridCol w:w="408"/>
        <w:gridCol w:w="408"/>
        <w:gridCol w:w="428"/>
        <w:gridCol w:w="430"/>
        <w:gridCol w:w="428"/>
        <w:gridCol w:w="428"/>
        <w:gridCol w:w="430"/>
        <w:gridCol w:w="420"/>
        <w:gridCol w:w="408"/>
        <w:gridCol w:w="420"/>
        <w:gridCol w:w="408"/>
        <w:gridCol w:w="428"/>
        <w:gridCol w:w="430"/>
        <w:gridCol w:w="408"/>
        <w:gridCol w:w="428"/>
        <w:gridCol w:w="390"/>
        <w:gridCol w:w="396"/>
        <w:gridCol w:w="637"/>
        <w:gridCol w:w="574"/>
      </w:tblGrid>
      <w:tr w:rsidR="00F5004B" w:rsidRPr="0006178C" w:rsidTr="00657FBE">
        <w:trPr>
          <w:trHeight w:hRule="exact" w:val="595"/>
        </w:trPr>
        <w:tc>
          <w:tcPr>
            <w:tcW w:w="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X</w:t>
            </w:r>
          </w:p>
        </w:tc>
        <w:tc>
          <w:tcPr>
            <w:tcW w:w="613" w:type="pct"/>
            <w:gridSpan w:val="3"/>
            <w:tcBorders>
              <w:top w:val="single" w:sz="6" w:space="0" w:color="auto"/>
              <w:left w:val="single" w:sz="4"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384"/>
              <w:jc w:val="center"/>
              <w:rPr>
                <w:rFonts w:ascii="Arial Narrow" w:hAnsi="Arial Narrow"/>
                <w:sz w:val="24"/>
                <w:szCs w:val="24"/>
              </w:rPr>
            </w:pPr>
            <w:r w:rsidRPr="0006178C">
              <w:rPr>
                <w:rFonts w:ascii="Arial Narrow" w:hAnsi="Arial Narrow"/>
                <w:sz w:val="24"/>
                <w:szCs w:val="24"/>
              </w:rPr>
              <w:t>XI</w:t>
            </w:r>
          </w:p>
        </w:tc>
        <w:tc>
          <w:tcPr>
            <w:tcW w:w="642"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384"/>
              <w:jc w:val="center"/>
              <w:rPr>
                <w:rFonts w:ascii="Arial Narrow" w:hAnsi="Arial Narrow"/>
                <w:sz w:val="24"/>
                <w:szCs w:val="24"/>
              </w:rPr>
            </w:pPr>
            <w:r w:rsidRPr="0006178C">
              <w:rPr>
                <w:rFonts w:ascii="Arial Narrow" w:hAnsi="Arial Narrow"/>
                <w:sz w:val="24"/>
                <w:szCs w:val="24"/>
              </w:rPr>
              <w:t>XII</w:t>
            </w:r>
          </w:p>
        </w:tc>
        <w:tc>
          <w:tcPr>
            <w:tcW w:w="652"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490"/>
              <w:jc w:val="center"/>
              <w:rPr>
                <w:rFonts w:ascii="Arial Narrow" w:hAnsi="Arial Narrow"/>
                <w:sz w:val="24"/>
                <w:szCs w:val="24"/>
              </w:rPr>
            </w:pPr>
            <w:r w:rsidRPr="0006178C">
              <w:rPr>
                <w:rFonts w:ascii="Arial Narrow" w:hAnsi="Arial Narrow"/>
                <w:sz w:val="24"/>
                <w:szCs w:val="24"/>
              </w:rPr>
              <w:t>I</w:t>
            </w:r>
          </w:p>
        </w:tc>
        <w:tc>
          <w:tcPr>
            <w:tcW w:w="633"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451"/>
              <w:jc w:val="center"/>
              <w:rPr>
                <w:rFonts w:ascii="Arial Narrow" w:hAnsi="Arial Narrow"/>
                <w:sz w:val="24"/>
                <w:szCs w:val="24"/>
              </w:rPr>
            </w:pPr>
            <w:r w:rsidRPr="0006178C">
              <w:rPr>
                <w:rFonts w:ascii="Arial Narrow" w:hAnsi="Arial Narrow"/>
                <w:sz w:val="24"/>
                <w:szCs w:val="24"/>
              </w:rPr>
              <w:t>II</w:t>
            </w:r>
          </w:p>
        </w:tc>
        <w:tc>
          <w:tcPr>
            <w:tcW w:w="642"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422"/>
              <w:jc w:val="center"/>
              <w:rPr>
                <w:rFonts w:ascii="Arial Narrow" w:hAnsi="Arial Narrow"/>
                <w:sz w:val="24"/>
                <w:szCs w:val="24"/>
              </w:rPr>
            </w:pPr>
            <w:r w:rsidRPr="0006178C">
              <w:rPr>
                <w:rFonts w:ascii="Arial Narrow" w:hAnsi="Arial Narrow"/>
                <w:sz w:val="24"/>
                <w:szCs w:val="24"/>
              </w:rPr>
              <w:t>III</w:t>
            </w:r>
          </w:p>
        </w:tc>
        <w:tc>
          <w:tcPr>
            <w:tcW w:w="622"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403"/>
              <w:jc w:val="center"/>
              <w:rPr>
                <w:rFonts w:ascii="Arial Narrow" w:hAnsi="Arial Narrow"/>
                <w:sz w:val="24"/>
                <w:szCs w:val="24"/>
              </w:rPr>
            </w:pPr>
            <w:r w:rsidRPr="0006178C">
              <w:rPr>
                <w:rFonts w:ascii="Arial Narrow" w:hAnsi="Arial Narrow"/>
                <w:sz w:val="24"/>
                <w:szCs w:val="24"/>
              </w:rPr>
              <w:t>IV</w:t>
            </w:r>
          </w:p>
        </w:tc>
        <w:tc>
          <w:tcPr>
            <w:tcW w:w="815" w:type="pct"/>
            <w:gridSpan w:val="3"/>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Наибольшая за зиму</w:t>
            </w:r>
          </w:p>
        </w:tc>
      </w:tr>
      <w:tr w:rsidR="00F5004B" w:rsidRPr="0006178C" w:rsidTr="00657FBE">
        <w:trPr>
          <w:trHeight w:hRule="exact" w:val="263"/>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188" w:type="pct"/>
            <w:tcBorders>
              <w:top w:val="single" w:sz="4" w:space="0" w:color="auto"/>
              <w:left w:val="single" w:sz="4" w:space="0" w:color="auto"/>
              <w:bottom w:val="single" w:sz="4" w:space="0" w:color="auto"/>
              <w:right w:val="single" w:sz="4"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193" w:type="pct"/>
            <w:tcBorders>
              <w:top w:val="single" w:sz="6" w:space="0" w:color="auto"/>
              <w:left w:val="single" w:sz="4"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67"/>
              <w:jc w:val="center"/>
              <w:rPr>
                <w:rFonts w:ascii="Arial Narrow" w:hAnsi="Arial Narrow"/>
                <w:sz w:val="24"/>
                <w:szCs w:val="24"/>
              </w:rPr>
            </w:pPr>
            <w:r w:rsidRPr="0006178C">
              <w:rPr>
                <w:rFonts w:ascii="Arial Narrow" w:hAnsi="Arial Narrow"/>
                <w:sz w:val="24"/>
                <w:szCs w:val="24"/>
              </w:rPr>
              <w:t>1</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77"/>
              <w:jc w:val="center"/>
              <w:rPr>
                <w:rFonts w:ascii="Arial Narrow" w:hAnsi="Arial Narrow"/>
                <w:sz w:val="24"/>
                <w:szCs w:val="24"/>
              </w:rPr>
            </w:pPr>
            <w:r w:rsidRPr="0006178C">
              <w:rPr>
                <w:rFonts w:ascii="Arial Narrow" w:hAnsi="Arial Narrow"/>
                <w:sz w:val="24"/>
                <w:szCs w:val="24"/>
              </w:rPr>
              <w:t>1</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77"/>
              <w:jc w:val="center"/>
              <w:rPr>
                <w:rFonts w:ascii="Arial Narrow" w:hAnsi="Arial Narrow"/>
                <w:sz w:val="24"/>
                <w:szCs w:val="24"/>
              </w:rPr>
            </w:pPr>
            <w:r w:rsidRPr="0006178C">
              <w:rPr>
                <w:rFonts w:ascii="Arial Narrow" w:hAnsi="Arial Narrow"/>
                <w:sz w:val="24"/>
                <w:szCs w:val="24"/>
              </w:rPr>
              <w:t>1</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67"/>
              <w:jc w:val="center"/>
              <w:rPr>
                <w:rFonts w:ascii="Arial Narrow" w:hAnsi="Arial Narrow"/>
                <w:sz w:val="24"/>
                <w:szCs w:val="24"/>
              </w:rPr>
            </w:pPr>
            <w:r w:rsidRPr="0006178C">
              <w:rPr>
                <w:rFonts w:ascii="Arial Narrow" w:hAnsi="Arial Narrow"/>
                <w:sz w:val="24"/>
                <w:szCs w:val="24"/>
              </w:rPr>
              <w:t>1</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67"/>
              <w:jc w:val="center"/>
              <w:rPr>
                <w:rFonts w:ascii="Arial Narrow" w:hAnsi="Arial Narrow"/>
                <w:sz w:val="24"/>
                <w:szCs w:val="24"/>
              </w:rPr>
            </w:pPr>
            <w:r w:rsidRPr="0006178C">
              <w:rPr>
                <w:rFonts w:ascii="Arial Narrow" w:hAnsi="Arial Narrow"/>
                <w:sz w:val="24"/>
                <w:szCs w:val="24"/>
              </w:rPr>
              <w:t>1</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19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3</w:t>
            </w:r>
          </w:p>
        </w:tc>
        <w:tc>
          <w:tcPr>
            <w:tcW w:w="201"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ср.</w:t>
            </w:r>
          </w:p>
        </w:tc>
        <w:tc>
          <w:tcPr>
            <w:tcW w:w="32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макс.</w:t>
            </w:r>
          </w:p>
        </w:tc>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мин.</w:t>
            </w:r>
          </w:p>
        </w:tc>
      </w:tr>
      <w:tr w:rsidR="00F5004B" w:rsidRPr="0006178C" w:rsidTr="00657FBE">
        <w:trPr>
          <w:trHeight w:hRule="exact" w:val="392"/>
        </w:trPr>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w:t>
            </w:r>
          </w:p>
        </w:tc>
        <w:tc>
          <w:tcPr>
            <w:tcW w:w="188" w:type="pct"/>
            <w:tcBorders>
              <w:top w:val="single" w:sz="4" w:space="0" w:color="auto"/>
              <w:left w:val="single" w:sz="4" w:space="0" w:color="auto"/>
              <w:bottom w:val="single" w:sz="4" w:space="0" w:color="auto"/>
              <w:right w:val="single" w:sz="4"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193" w:type="pct"/>
            <w:tcBorders>
              <w:top w:val="single" w:sz="6" w:space="0" w:color="auto"/>
              <w:left w:val="single" w:sz="4"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4</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7</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10</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10"/>
              <w:jc w:val="center"/>
              <w:rPr>
                <w:rFonts w:ascii="Arial Narrow" w:hAnsi="Arial Narrow"/>
                <w:sz w:val="24"/>
                <w:szCs w:val="24"/>
              </w:rPr>
            </w:pPr>
            <w:r w:rsidRPr="0006178C">
              <w:rPr>
                <w:rFonts w:ascii="Arial Narrow" w:hAnsi="Arial Narrow"/>
                <w:sz w:val="24"/>
                <w:szCs w:val="24"/>
              </w:rPr>
              <w:t>13</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16</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19</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10"/>
              <w:jc w:val="center"/>
              <w:rPr>
                <w:rFonts w:ascii="Arial Narrow" w:hAnsi="Arial Narrow"/>
                <w:sz w:val="24"/>
                <w:szCs w:val="24"/>
              </w:rPr>
            </w:pPr>
            <w:r w:rsidRPr="0006178C">
              <w:rPr>
                <w:rFonts w:ascii="Arial Narrow" w:hAnsi="Arial Narrow"/>
                <w:sz w:val="24"/>
                <w:szCs w:val="24"/>
              </w:rPr>
              <w:t>20</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22</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22</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19"/>
              <w:jc w:val="center"/>
              <w:rPr>
                <w:rFonts w:ascii="Arial Narrow" w:hAnsi="Arial Narrow"/>
                <w:sz w:val="24"/>
                <w:szCs w:val="24"/>
              </w:rPr>
            </w:pPr>
            <w:r w:rsidRPr="0006178C">
              <w:rPr>
                <w:rFonts w:ascii="Arial Narrow" w:hAnsi="Arial Narrow"/>
                <w:sz w:val="24"/>
                <w:szCs w:val="24"/>
              </w:rPr>
              <w:t>25</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25</w:t>
            </w:r>
          </w:p>
        </w:tc>
        <w:tc>
          <w:tcPr>
            <w:tcW w:w="21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25</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10"/>
              <w:jc w:val="center"/>
              <w:rPr>
                <w:rFonts w:ascii="Arial Narrow" w:hAnsi="Arial Narrow"/>
                <w:sz w:val="24"/>
                <w:szCs w:val="24"/>
              </w:rPr>
            </w:pPr>
            <w:r w:rsidRPr="0006178C">
              <w:rPr>
                <w:rFonts w:ascii="Arial Narrow" w:hAnsi="Arial Narrow"/>
                <w:sz w:val="24"/>
                <w:szCs w:val="24"/>
              </w:rPr>
              <w:t>25</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24</w:t>
            </w:r>
          </w:p>
        </w:tc>
        <w:tc>
          <w:tcPr>
            <w:tcW w:w="21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19</w:t>
            </w:r>
          </w:p>
        </w:tc>
        <w:tc>
          <w:tcPr>
            <w:tcW w:w="20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right="10"/>
              <w:jc w:val="center"/>
              <w:rPr>
                <w:rFonts w:ascii="Arial Narrow" w:hAnsi="Arial Narrow"/>
                <w:sz w:val="24"/>
                <w:szCs w:val="24"/>
              </w:rPr>
            </w:pPr>
            <w:r w:rsidRPr="0006178C">
              <w:rPr>
                <w:rFonts w:ascii="Arial Narrow" w:hAnsi="Arial Narrow"/>
                <w:sz w:val="24"/>
                <w:szCs w:val="24"/>
              </w:rPr>
              <w:t>12</w:t>
            </w:r>
          </w:p>
        </w:tc>
        <w:tc>
          <w:tcPr>
            <w:tcW w:w="217"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6</w:t>
            </w:r>
          </w:p>
        </w:tc>
        <w:tc>
          <w:tcPr>
            <w:tcW w:w="198"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w:t>
            </w:r>
          </w:p>
        </w:tc>
        <w:tc>
          <w:tcPr>
            <w:tcW w:w="201"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29</w:t>
            </w:r>
          </w:p>
        </w:tc>
        <w:tc>
          <w:tcPr>
            <w:tcW w:w="323"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56</w:t>
            </w:r>
          </w:p>
        </w:tc>
        <w:tc>
          <w:tcPr>
            <w:tcW w:w="291"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ind w:left="19"/>
              <w:jc w:val="center"/>
              <w:rPr>
                <w:rFonts w:ascii="Arial Narrow" w:hAnsi="Arial Narrow"/>
                <w:sz w:val="24"/>
                <w:szCs w:val="24"/>
              </w:rPr>
            </w:pPr>
            <w:r w:rsidRPr="0006178C">
              <w:rPr>
                <w:rFonts w:ascii="Arial Narrow" w:hAnsi="Arial Narrow"/>
                <w:sz w:val="24"/>
                <w:szCs w:val="24"/>
              </w:rPr>
              <w:t>10</w:t>
            </w:r>
          </w:p>
        </w:tc>
      </w:tr>
    </w:tbl>
    <w:p w:rsidR="00F5004B" w:rsidRPr="0006178C" w:rsidRDefault="00F5004B" w:rsidP="00236B50">
      <w:pPr>
        <w:shd w:val="clear" w:color="auto" w:fill="FFFFFF"/>
        <w:spacing w:after="0" w:line="240" w:lineRule="auto"/>
        <w:ind w:left="113" w:right="113" w:firstLine="709"/>
        <w:jc w:val="both"/>
        <w:rPr>
          <w:rFonts w:ascii="Arial Narrow" w:hAnsi="Arial Narrow"/>
          <w:spacing w:val="2"/>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pacing w:val="2"/>
          <w:sz w:val="24"/>
          <w:szCs w:val="24"/>
        </w:rPr>
        <w:t xml:space="preserve">Район </w:t>
      </w:r>
      <w:proofErr w:type="spellStart"/>
      <w:r w:rsidRPr="0006178C">
        <w:rPr>
          <w:rFonts w:ascii="Arial Narrow" w:hAnsi="Arial Narrow"/>
          <w:spacing w:val="2"/>
          <w:sz w:val="24"/>
          <w:szCs w:val="24"/>
        </w:rPr>
        <w:t>гололедности</w:t>
      </w:r>
      <w:proofErr w:type="spellEnd"/>
      <w:r w:rsidRPr="0006178C">
        <w:rPr>
          <w:rFonts w:ascii="Arial Narrow" w:hAnsi="Arial Narrow"/>
          <w:spacing w:val="2"/>
          <w:sz w:val="24"/>
          <w:szCs w:val="24"/>
        </w:rPr>
        <w:t xml:space="preserve"> </w:t>
      </w:r>
      <w:r w:rsidRPr="0006178C">
        <w:rPr>
          <w:rFonts w:ascii="Arial Narrow" w:hAnsi="Arial Narrow"/>
          <w:bCs/>
          <w:spacing w:val="2"/>
          <w:sz w:val="24"/>
          <w:szCs w:val="24"/>
          <w:lang w:val="en-US"/>
        </w:rPr>
        <w:t>III</w:t>
      </w:r>
      <w:r w:rsidRPr="0006178C">
        <w:rPr>
          <w:rFonts w:ascii="Arial Narrow" w:hAnsi="Arial Narrow"/>
          <w:b/>
          <w:bCs/>
          <w:spacing w:val="2"/>
          <w:sz w:val="24"/>
          <w:szCs w:val="24"/>
        </w:rPr>
        <w:t xml:space="preserve">, </w:t>
      </w:r>
      <w:r w:rsidRPr="0006178C">
        <w:rPr>
          <w:rFonts w:ascii="Arial Narrow" w:hAnsi="Arial Narrow"/>
          <w:spacing w:val="2"/>
          <w:sz w:val="24"/>
          <w:szCs w:val="24"/>
        </w:rPr>
        <w:t>толщина стенки гололеда- 15 мм.</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b/>
          <w:bCs/>
          <w:spacing w:val="1"/>
          <w:sz w:val="24"/>
          <w:szCs w:val="24"/>
        </w:rPr>
      </w:pPr>
      <w:r w:rsidRPr="0006178C">
        <w:rPr>
          <w:rFonts w:ascii="Arial Narrow" w:hAnsi="Arial Narrow"/>
          <w:sz w:val="24"/>
          <w:szCs w:val="24"/>
        </w:rPr>
        <w:t>По данным метеостанции максимальная глубина промерзания 2,5 м.</w:t>
      </w:r>
      <w:r w:rsidRPr="0006178C">
        <w:rPr>
          <w:rFonts w:ascii="Arial Narrow" w:hAnsi="Arial Narrow"/>
          <w:spacing w:val="1"/>
          <w:sz w:val="24"/>
          <w:szCs w:val="24"/>
        </w:rPr>
        <w:t xml:space="preserve"> Многолетнемерзлый слой отсутствует</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cs="Arial Narrow"/>
          <w:b/>
          <w:bCs/>
          <w:spacing w:val="1"/>
          <w:sz w:val="24"/>
          <w:szCs w:val="24"/>
        </w:rPr>
        <w:t xml:space="preserve">Ветер. </w:t>
      </w:r>
      <w:r w:rsidRPr="0006178C">
        <w:rPr>
          <w:rFonts w:ascii="Arial Narrow" w:hAnsi="Arial Narrow" w:cs="Arial Narrow"/>
          <w:spacing w:val="1"/>
          <w:sz w:val="24"/>
          <w:szCs w:val="24"/>
        </w:rPr>
        <w:t xml:space="preserve">Для района характерна однородность режима ветра в течение </w:t>
      </w:r>
      <w:r w:rsidRPr="0006178C">
        <w:rPr>
          <w:rFonts w:ascii="Arial Narrow" w:hAnsi="Arial Narrow" w:cs="Arial Narrow"/>
          <w:spacing w:val="3"/>
          <w:sz w:val="24"/>
          <w:szCs w:val="24"/>
        </w:rPr>
        <w:t xml:space="preserve">всего года. </w:t>
      </w:r>
      <w:r w:rsidRPr="0006178C">
        <w:rPr>
          <w:rFonts w:ascii="Arial Narrow" w:hAnsi="Arial Narrow" w:cs="Arial"/>
          <w:sz w:val="24"/>
        </w:rPr>
        <w:t>Направление господствующих ветров западное, юго-западное и восточное.</w:t>
      </w:r>
      <w:r w:rsidRPr="0006178C">
        <w:rPr>
          <w:rFonts w:ascii="Arial Narrow" w:hAnsi="Arial Narrow"/>
          <w:sz w:val="24"/>
          <w:szCs w:val="24"/>
        </w:rPr>
        <w:t xml:space="preserve"> </w:t>
      </w:r>
      <w:r w:rsidRPr="0006178C">
        <w:rPr>
          <w:rFonts w:ascii="Arial Narrow" w:hAnsi="Arial Narrow" w:cs="Arial Narrow"/>
          <w:spacing w:val="3"/>
          <w:sz w:val="24"/>
          <w:szCs w:val="24"/>
        </w:rPr>
        <w:t xml:space="preserve">В годовом разрезе по району преобладают ветры 3 и ЮЗ </w:t>
      </w:r>
      <w:r w:rsidRPr="0006178C">
        <w:rPr>
          <w:rFonts w:ascii="Arial Narrow" w:hAnsi="Arial Narrow" w:cs="Arial Narrow"/>
          <w:spacing w:val="1"/>
          <w:sz w:val="24"/>
          <w:szCs w:val="24"/>
        </w:rPr>
        <w:t xml:space="preserve">направлений, которые составляют 75-80 %. Повторяемость остальных </w:t>
      </w:r>
      <w:r w:rsidRPr="0006178C">
        <w:rPr>
          <w:rFonts w:ascii="Arial Narrow" w:hAnsi="Arial Narrow" w:cs="Arial Narrow"/>
          <w:sz w:val="24"/>
          <w:szCs w:val="24"/>
        </w:rPr>
        <w:t>направлений ветра составляет 20-25 %.</w:t>
      </w:r>
      <w:r w:rsidRPr="0006178C">
        <w:rPr>
          <w:rFonts w:ascii="Arial Narrow" w:hAnsi="Arial Narrow" w:cs="Arial Narrow"/>
          <w:color w:val="002060"/>
          <w:sz w:val="24"/>
          <w:szCs w:val="24"/>
        </w:rPr>
        <w:t xml:space="preserve"> </w:t>
      </w:r>
      <w:r w:rsidRPr="0006178C">
        <w:rPr>
          <w:rFonts w:ascii="Arial Narrow" w:hAnsi="Arial Narrow"/>
          <w:sz w:val="24"/>
          <w:szCs w:val="24"/>
        </w:rPr>
        <w:t xml:space="preserve">Средняя скорость ветра </w:t>
      </w:r>
      <w:r w:rsidR="009F786F" w:rsidRPr="0006178C">
        <w:rPr>
          <w:rFonts w:ascii="Arial Narrow" w:hAnsi="Arial Narrow"/>
          <w:sz w:val="24"/>
          <w:szCs w:val="24"/>
        </w:rPr>
        <w:t>2-3,0 м/сек., максимум 40 м/сек</w:t>
      </w:r>
      <w:r w:rsidRPr="0006178C">
        <w:rPr>
          <w:rFonts w:ascii="Arial Narrow" w:hAnsi="Arial Narrow"/>
          <w:sz w:val="24"/>
          <w:szCs w:val="24"/>
        </w:rPr>
        <w:t xml:space="preserve"> во время прихода циклонов.</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pacing w:val="1"/>
          <w:sz w:val="24"/>
          <w:szCs w:val="24"/>
        </w:rPr>
      </w:pPr>
      <w:r w:rsidRPr="0006178C">
        <w:rPr>
          <w:rFonts w:ascii="Arial Narrow" w:hAnsi="Arial Narrow" w:cs="Arial Narrow"/>
          <w:sz w:val="24"/>
          <w:szCs w:val="24"/>
        </w:rPr>
        <w:t xml:space="preserve">Наименьшую повторяемость имеют </w:t>
      </w:r>
      <w:r w:rsidRPr="0006178C">
        <w:rPr>
          <w:rFonts w:ascii="Arial Narrow" w:hAnsi="Arial Narrow" w:cs="Arial Narrow"/>
          <w:spacing w:val="2"/>
          <w:sz w:val="24"/>
          <w:szCs w:val="24"/>
        </w:rPr>
        <w:t xml:space="preserve">ветры С и ЮВ направлений и составляют 1-5 %. Среднегодовая скорость ветра равна 3,5 м/с, среднемесячные скорости ветра по месяцам года </w:t>
      </w:r>
      <w:r w:rsidRPr="0006178C">
        <w:rPr>
          <w:rFonts w:ascii="Arial Narrow" w:hAnsi="Arial Narrow" w:cs="Arial Narrow"/>
          <w:spacing w:val="1"/>
          <w:sz w:val="24"/>
          <w:szCs w:val="24"/>
        </w:rPr>
        <w:t xml:space="preserve">меняются в пределах 2,2 - 4,6 м/с. Ветровой район </w:t>
      </w:r>
      <w:r w:rsidRPr="0006178C">
        <w:rPr>
          <w:rFonts w:ascii="Arial Narrow" w:hAnsi="Arial Narrow" w:cs="Arial Narrow"/>
          <w:bCs/>
          <w:spacing w:val="1"/>
          <w:sz w:val="24"/>
          <w:szCs w:val="24"/>
          <w:lang w:val="en-US"/>
        </w:rPr>
        <w:t>II</w:t>
      </w:r>
      <w:r w:rsidRPr="0006178C">
        <w:rPr>
          <w:rFonts w:ascii="Arial Narrow" w:hAnsi="Arial Narrow" w:cs="Arial Narrow"/>
          <w:b/>
          <w:bCs/>
          <w:spacing w:val="1"/>
          <w:sz w:val="24"/>
          <w:szCs w:val="24"/>
        </w:rPr>
        <w:t xml:space="preserve">, </w:t>
      </w:r>
      <w:r w:rsidRPr="0006178C">
        <w:rPr>
          <w:rFonts w:ascii="Arial Narrow" w:hAnsi="Arial Narrow" w:cs="Arial Narrow"/>
          <w:spacing w:val="1"/>
          <w:sz w:val="24"/>
          <w:szCs w:val="24"/>
        </w:rPr>
        <w:t>с наибольшей скоростью ветра 28 м/с.</w:t>
      </w:r>
    </w:p>
    <w:p w:rsidR="00F5004B" w:rsidRPr="0006178C" w:rsidRDefault="00F5004B" w:rsidP="00236B50">
      <w:pPr>
        <w:shd w:val="clear" w:color="auto" w:fill="FFFFFF"/>
        <w:spacing w:after="0" w:line="240" w:lineRule="auto"/>
        <w:ind w:left="113" w:right="113" w:firstLine="709"/>
        <w:jc w:val="both"/>
        <w:rPr>
          <w:rFonts w:ascii="Arial Narrow" w:hAnsi="Arial Narrow"/>
          <w:spacing w:val="-1"/>
          <w:sz w:val="24"/>
          <w:szCs w:val="24"/>
        </w:rPr>
      </w:pPr>
      <w:r w:rsidRPr="0006178C">
        <w:rPr>
          <w:rFonts w:ascii="Arial Narrow" w:hAnsi="Arial Narrow"/>
          <w:sz w:val="24"/>
          <w:szCs w:val="24"/>
        </w:rPr>
        <w:t xml:space="preserve">Повторяемость (%) направления ветра и штилей по месяцам и за год приводятся </w:t>
      </w:r>
      <w:r w:rsidRPr="0006178C">
        <w:rPr>
          <w:rFonts w:ascii="Arial Narrow" w:hAnsi="Arial Narrow"/>
          <w:spacing w:val="-1"/>
          <w:sz w:val="24"/>
          <w:szCs w:val="24"/>
        </w:rPr>
        <w:t xml:space="preserve">в таблице 3. </w:t>
      </w:r>
    </w:p>
    <w:p w:rsidR="00F5004B" w:rsidRPr="0006178C" w:rsidRDefault="00F5004B" w:rsidP="00236B50">
      <w:pPr>
        <w:shd w:val="clear" w:color="auto" w:fill="FFFFFF"/>
        <w:spacing w:after="0" w:line="240" w:lineRule="auto"/>
        <w:ind w:left="113" w:right="113" w:firstLine="709"/>
        <w:jc w:val="both"/>
        <w:rPr>
          <w:rFonts w:ascii="Arial Narrow" w:hAnsi="Arial Narrow"/>
          <w:spacing w:val="-1"/>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pacing w:val="-5"/>
          <w:sz w:val="24"/>
          <w:szCs w:val="24"/>
        </w:rPr>
      </w:pPr>
      <w:r w:rsidRPr="0006178C">
        <w:rPr>
          <w:rFonts w:ascii="Arial Narrow" w:hAnsi="Arial Narrow"/>
          <w:spacing w:val="-5"/>
          <w:sz w:val="24"/>
          <w:szCs w:val="24"/>
        </w:rPr>
        <w:t xml:space="preserve">Таблица 3 - </w:t>
      </w:r>
      <w:r w:rsidRPr="0006178C">
        <w:rPr>
          <w:rFonts w:ascii="Arial Narrow" w:hAnsi="Arial Narrow"/>
          <w:sz w:val="24"/>
          <w:szCs w:val="24"/>
        </w:rPr>
        <w:t>Повторяемость (%) направления ветра и штилей по месяцам и за год</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tbl>
      <w:tblPr>
        <w:tblW w:w="5000" w:type="pct"/>
        <w:tblCellMar>
          <w:left w:w="40" w:type="dxa"/>
          <w:right w:w="40" w:type="dxa"/>
        </w:tblCellMar>
        <w:tblLook w:val="0000"/>
      </w:tblPr>
      <w:tblGrid>
        <w:gridCol w:w="1261"/>
        <w:gridCol w:w="658"/>
        <w:gridCol w:w="659"/>
        <w:gridCol w:w="659"/>
        <w:gridCol w:w="674"/>
        <w:gridCol w:w="643"/>
        <w:gridCol w:w="649"/>
        <w:gridCol w:w="511"/>
        <w:gridCol w:w="684"/>
        <w:gridCol w:w="668"/>
        <w:gridCol w:w="659"/>
        <w:gridCol w:w="732"/>
        <w:gridCol w:w="751"/>
        <w:gridCol w:w="651"/>
      </w:tblGrid>
      <w:tr w:rsidR="00F5004B" w:rsidRPr="0006178C" w:rsidTr="00657FBE">
        <w:trPr>
          <w:trHeight w:hRule="exact" w:val="626"/>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10"/>
                <w:sz w:val="24"/>
                <w:szCs w:val="24"/>
              </w:rPr>
              <w:t>Месяц/</w:t>
            </w:r>
          </w:p>
          <w:p w:rsidR="00F5004B" w:rsidRPr="0006178C" w:rsidRDefault="00F5004B" w:rsidP="00657FBE">
            <w:pPr>
              <w:shd w:val="clear" w:color="auto" w:fill="FFFFFF"/>
              <w:spacing w:after="0"/>
              <w:jc w:val="center"/>
              <w:rPr>
                <w:rFonts w:ascii="Arial Narrow" w:hAnsi="Arial Narrow"/>
                <w:sz w:val="24"/>
                <w:szCs w:val="24"/>
              </w:rPr>
            </w:pPr>
            <w:proofErr w:type="spellStart"/>
            <w:r w:rsidRPr="0006178C">
              <w:rPr>
                <w:rFonts w:ascii="Arial Narrow" w:hAnsi="Arial Narrow"/>
                <w:spacing w:val="-13"/>
                <w:sz w:val="24"/>
                <w:szCs w:val="24"/>
              </w:rPr>
              <w:t>направл</w:t>
            </w:r>
            <w:proofErr w:type="spellEnd"/>
            <w:r w:rsidRPr="0006178C">
              <w:rPr>
                <w:rFonts w:ascii="Arial Narrow" w:hAnsi="Arial Narrow"/>
                <w:spacing w:val="-13"/>
                <w:sz w:val="24"/>
                <w:szCs w:val="24"/>
              </w:rPr>
              <w:t>.</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rPr>
                <w:rFonts w:ascii="Arial Narrow" w:hAnsi="Arial Narrow"/>
                <w:sz w:val="24"/>
                <w:szCs w:val="24"/>
              </w:rPr>
            </w:pPr>
            <w:r w:rsidRPr="0006178C">
              <w:rPr>
                <w:rFonts w:ascii="Arial Narrow" w:hAnsi="Arial Narrow"/>
                <w:sz w:val="24"/>
                <w:szCs w:val="24"/>
                <w:lang w:val="en-US"/>
              </w:rPr>
              <w:t>I</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rPr>
                <w:rFonts w:ascii="Arial Narrow" w:hAnsi="Arial Narrow"/>
                <w:sz w:val="24"/>
                <w:szCs w:val="24"/>
              </w:rPr>
            </w:pPr>
            <w:r w:rsidRPr="0006178C">
              <w:rPr>
                <w:rFonts w:ascii="Arial Narrow" w:hAnsi="Arial Narrow"/>
                <w:sz w:val="24"/>
                <w:szCs w:val="24"/>
                <w:lang w:val="en-US"/>
              </w:rPr>
              <w:t>II</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rPr>
                <w:rFonts w:ascii="Arial Narrow" w:hAnsi="Arial Narrow"/>
                <w:sz w:val="24"/>
                <w:szCs w:val="24"/>
              </w:rPr>
            </w:pPr>
            <w:r w:rsidRPr="0006178C">
              <w:rPr>
                <w:rFonts w:ascii="Arial Narrow" w:hAnsi="Arial Narrow"/>
                <w:sz w:val="24"/>
                <w:szCs w:val="24"/>
                <w:lang w:val="en-US"/>
              </w:rPr>
              <w:t>III</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rPr>
                <w:rFonts w:ascii="Arial Narrow" w:hAnsi="Arial Narrow"/>
                <w:sz w:val="24"/>
                <w:szCs w:val="24"/>
              </w:rPr>
            </w:pPr>
            <w:r w:rsidRPr="0006178C">
              <w:rPr>
                <w:rFonts w:ascii="Arial Narrow" w:hAnsi="Arial Narrow"/>
                <w:sz w:val="24"/>
                <w:szCs w:val="24"/>
                <w:lang w:val="en-US"/>
              </w:rPr>
              <w:t>IV</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lang w:val="en-US"/>
              </w:rPr>
              <w:t>V</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96"/>
              <w:jc w:val="center"/>
              <w:rPr>
                <w:rFonts w:ascii="Arial Narrow" w:hAnsi="Arial Narrow"/>
                <w:sz w:val="24"/>
                <w:szCs w:val="24"/>
              </w:rPr>
            </w:pPr>
            <w:r w:rsidRPr="0006178C">
              <w:rPr>
                <w:rFonts w:ascii="Arial Narrow" w:hAnsi="Arial Narrow"/>
                <w:sz w:val="24"/>
                <w:szCs w:val="24"/>
                <w:lang w:val="en-US"/>
              </w:rPr>
              <w:t>VI</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lang w:val="en-US"/>
              </w:rPr>
              <w:t>VII</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rPr>
                <w:rFonts w:ascii="Arial Narrow" w:hAnsi="Arial Narrow"/>
                <w:sz w:val="24"/>
                <w:szCs w:val="24"/>
              </w:rPr>
            </w:pPr>
            <w:r w:rsidRPr="0006178C">
              <w:rPr>
                <w:rFonts w:ascii="Arial Narrow" w:hAnsi="Arial Narrow"/>
                <w:spacing w:val="-6"/>
                <w:sz w:val="24"/>
                <w:szCs w:val="24"/>
                <w:lang w:val="en-US"/>
              </w:rPr>
              <w:t>VIII</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58"/>
              <w:rPr>
                <w:rFonts w:ascii="Arial Narrow" w:hAnsi="Arial Narrow"/>
                <w:sz w:val="24"/>
                <w:szCs w:val="24"/>
              </w:rPr>
            </w:pPr>
            <w:r w:rsidRPr="0006178C">
              <w:rPr>
                <w:rFonts w:ascii="Arial Narrow" w:hAnsi="Arial Narrow"/>
                <w:sz w:val="24"/>
                <w:szCs w:val="24"/>
                <w:lang w:val="en-US"/>
              </w:rPr>
              <w:t>IX</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lang w:val="en-US"/>
              </w:rPr>
              <w:t>X</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58"/>
              <w:rPr>
                <w:rFonts w:ascii="Arial Narrow" w:hAnsi="Arial Narrow"/>
                <w:sz w:val="24"/>
                <w:szCs w:val="24"/>
              </w:rPr>
            </w:pPr>
            <w:r w:rsidRPr="0006178C">
              <w:rPr>
                <w:rFonts w:ascii="Arial Narrow" w:hAnsi="Arial Narrow"/>
                <w:sz w:val="24"/>
                <w:szCs w:val="24"/>
                <w:lang w:val="en-US"/>
              </w:rPr>
              <w:t>XI</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48"/>
              <w:jc w:val="center"/>
              <w:rPr>
                <w:rFonts w:ascii="Arial Narrow" w:hAnsi="Arial Narrow"/>
                <w:sz w:val="24"/>
                <w:szCs w:val="24"/>
              </w:rPr>
            </w:pPr>
            <w:r w:rsidRPr="0006178C">
              <w:rPr>
                <w:rFonts w:ascii="Arial Narrow" w:hAnsi="Arial Narrow"/>
                <w:sz w:val="24"/>
                <w:szCs w:val="24"/>
                <w:lang w:val="en-US"/>
              </w:rPr>
              <w:t>XII</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Год</w:t>
            </w:r>
          </w:p>
        </w:tc>
      </w:tr>
      <w:tr w:rsidR="00F5004B" w:rsidRPr="0006178C" w:rsidTr="00657FBE">
        <w:trPr>
          <w:trHeight w:hRule="exact" w:val="30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С</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1</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2</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4</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5</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5</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5</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2</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1</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1</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rPr>
                <w:rFonts w:ascii="Arial Narrow" w:hAnsi="Arial Narrow"/>
                <w:sz w:val="24"/>
                <w:szCs w:val="24"/>
              </w:rPr>
            </w:pPr>
            <w:r w:rsidRPr="0006178C">
              <w:rPr>
                <w:rFonts w:ascii="Arial Narrow" w:hAnsi="Arial Narrow"/>
                <w:sz w:val="24"/>
                <w:szCs w:val="24"/>
              </w:rPr>
              <w:t>1</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w:t>
            </w:r>
          </w:p>
        </w:tc>
      </w:tr>
      <w:tr w:rsidR="00F5004B" w:rsidRPr="0006178C" w:rsidTr="00657FBE">
        <w:trPr>
          <w:trHeight w:hRule="exact" w:val="31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proofErr w:type="spellStart"/>
            <w:r w:rsidRPr="0006178C">
              <w:rPr>
                <w:rFonts w:ascii="Arial Narrow" w:hAnsi="Arial Narrow"/>
                <w:bCs/>
                <w:spacing w:val="-12"/>
                <w:w w:val="84"/>
                <w:sz w:val="24"/>
                <w:szCs w:val="24"/>
              </w:rPr>
              <w:t>св</w:t>
            </w:r>
            <w:proofErr w:type="spellEnd"/>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2</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4</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4</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5</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6</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63"/>
              <w:jc w:val="center"/>
              <w:rPr>
                <w:rFonts w:ascii="Arial Narrow" w:hAnsi="Arial Narrow"/>
                <w:sz w:val="24"/>
                <w:szCs w:val="24"/>
              </w:rPr>
            </w:pPr>
            <w:r w:rsidRPr="0006178C">
              <w:rPr>
                <w:rFonts w:ascii="Arial Narrow" w:hAnsi="Arial Narrow"/>
                <w:sz w:val="24"/>
                <w:szCs w:val="24"/>
              </w:rPr>
              <w:t>.8</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12</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jc w:val="center"/>
              <w:rPr>
                <w:rFonts w:ascii="Arial Narrow" w:hAnsi="Arial Narrow"/>
                <w:sz w:val="24"/>
                <w:szCs w:val="24"/>
              </w:rPr>
            </w:pPr>
            <w:r w:rsidRPr="0006178C">
              <w:rPr>
                <w:rFonts w:ascii="Arial Narrow" w:hAnsi="Arial Narrow"/>
                <w:sz w:val="24"/>
                <w:szCs w:val="24"/>
              </w:rPr>
              <w:t>11</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8</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4</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3</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25"/>
              <w:jc w:val="center"/>
              <w:rPr>
                <w:rFonts w:ascii="Arial Narrow" w:hAnsi="Arial Narrow"/>
                <w:sz w:val="24"/>
                <w:szCs w:val="24"/>
              </w:rPr>
            </w:pPr>
            <w:r w:rsidRPr="0006178C">
              <w:rPr>
                <w:rFonts w:ascii="Arial Narrow" w:hAnsi="Arial Narrow"/>
                <w:sz w:val="24"/>
                <w:szCs w:val="24"/>
              </w:rPr>
              <w:t>3.</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6</w:t>
            </w:r>
          </w:p>
        </w:tc>
      </w:tr>
      <w:tr w:rsidR="00F5004B" w:rsidRPr="0006178C" w:rsidTr="00657FBE">
        <w:trPr>
          <w:trHeight w:hRule="exact" w:val="30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bCs/>
                <w:w w:val="84"/>
                <w:sz w:val="24"/>
                <w:szCs w:val="24"/>
              </w:rPr>
              <w:t>в</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jc w:val="center"/>
              <w:rPr>
                <w:rFonts w:ascii="Arial Narrow" w:hAnsi="Arial Narrow"/>
                <w:sz w:val="24"/>
                <w:szCs w:val="24"/>
              </w:rPr>
            </w:pPr>
            <w:r w:rsidRPr="0006178C">
              <w:rPr>
                <w:rFonts w:ascii="Arial Narrow" w:hAnsi="Arial Narrow"/>
                <w:sz w:val="24"/>
                <w:szCs w:val="24"/>
              </w:rPr>
              <w:t>27</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jc w:val="center"/>
              <w:rPr>
                <w:rFonts w:ascii="Arial Narrow" w:hAnsi="Arial Narrow"/>
                <w:sz w:val="24"/>
                <w:szCs w:val="24"/>
              </w:rPr>
            </w:pPr>
            <w:r w:rsidRPr="0006178C">
              <w:rPr>
                <w:rFonts w:ascii="Arial Narrow" w:hAnsi="Arial Narrow"/>
                <w:sz w:val="24"/>
                <w:szCs w:val="24"/>
              </w:rPr>
              <w:t>25</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jc w:val="center"/>
              <w:rPr>
                <w:rFonts w:ascii="Arial Narrow" w:hAnsi="Arial Narrow"/>
                <w:sz w:val="24"/>
                <w:szCs w:val="24"/>
              </w:rPr>
            </w:pPr>
            <w:r w:rsidRPr="0006178C">
              <w:rPr>
                <w:rFonts w:ascii="Arial Narrow" w:hAnsi="Arial Narrow"/>
                <w:sz w:val="24"/>
                <w:szCs w:val="24"/>
              </w:rPr>
              <w:t>22</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17</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13</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96"/>
              <w:jc w:val="center"/>
              <w:rPr>
                <w:rFonts w:ascii="Arial Narrow" w:hAnsi="Arial Narrow"/>
                <w:sz w:val="24"/>
                <w:szCs w:val="24"/>
              </w:rPr>
            </w:pPr>
            <w:r w:rsidRPr="0006178C">
              <w:rPr>
                <w:rFonts w:ascii="Arial Narrow" w:hAnsi="Arial Narrow"/>
                <w:spacing w:val="4"/>
                <w:sz w:val="24"/>
                <w:szCs w:val="24"/>
              </w:rPr>
              <w:t>17</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22</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jc w:val="center"/>
              <w:rPr>
                <w:rFonts w:ascii="Arial Narrow" w:hAnsi="Arial Narrow"/>
                <w:sz w:val="24"/>
                <w:szCs w:val="24"/>
              </w:rPr>
            </w:pPr>
            <w:r w:rsidRPr="0006178C">
              <w:rPr>
                <w:rFonts w:ascii="Arial Narrow" w:hAnsi="Arial Narrow"/>
                <w:sz w:val="24"/>
                <w:szCs w:val="24"/>
              </w:rPr>
              <w:t>22.</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67"/>
              <w:jc w:val="center"/>
              <w:rPr>
                <w:rFonts w:ascii="Arial Narrow" w:hAnsi="Arial Narrow"/>
                <w:sz w:val="24"/>
                <w:szCs w:val="24"/>
              </w:rPr>
            </w:pPr>
            <w:r w:rsidRPr="0006178C">
              <w:rPr>
                <w:rFonts w:ascii="Arial Narrow" w:hAnsi="Arial Narrow"/>
                <w:sz w:val="24"/>
                <w:szCs w:val="24"/>
              </w:rPr>
              <w:t>23,</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14</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15</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86"/>
              <w:jc w:val="center"/>
              <w:rPr>
                <w:rFonts w:ascii="Arial Narrow" w:hAnsi="Arial Narrow"/>
                <w:sz w:val="24"/>
                <w:szCs w:val="24"/>
              </w:rPr>
            </w:pPr>
            <w:r w:rsidRPr="0006178C">
              <w:rPr>
                <w:rFonts w:ascii="Arial Narrow" w:hAnsi="Arial Narrow"/>
                <w:sz w:val="24"/>
                <w:szCs w:val="24"/>
              </w:rPr>
              <w:t>19</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20</w:t>
            </w:r>
          </w:p>
        </w:tc>
      </w:tr>
      <w:tr w:rsidR="00F5004B" w:rsidRPr="0006178C" w:rsidTr="00657FBE">
        <w:trPr>
          <w:trHeight w:hRule="exact" w:val="31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proofErr w:type="spellStart"/>
            <w:r w:rsidRPr="0006178C">
              <w:rPr>
                <w:rFonts w:ascii="Arial Narrow" w:hAnsi="Arial Narrow"/>
                <w:bCs/>
                <w:spacing w:val="-17"/>
                <w:w w:val="84"/>
                <w:sz w:val="24"/>
                <w:szCs w:val="24"/>
              </w:rPr>
              <w:t>юв</w:t>
            </w:r>
            <w:proofErr w:type="spellEnd"/>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9</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9</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8</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63"/>
              <w:jc w:val="center"/>
              <w:rPr>
                <w:rFonts w:ascii="Arial Narrow" w:hAnsi="Arial Narrow"/>
                <w:sz w:val="24"/>
                <w:szCs w:val="24"/>
              </w:rPr>
            </w:pPr>
            <w:r w:rsidRPr="0006178C">
              <w:rPr>
                <w:rFonts w:ascii="Arial Narrow" w:hAnsi="Arial Narrow"/>
                <w:sz w:val="24"/>
                <w:szCs w:val="24"/>
              </w:rPr>
              <w:t>6</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6</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44"/>
              <w:jc w:val="center"/>
              <w:rPr>
                <w:rFonts w:ascii="Arial Narrow" w:hAnsi="Arial Narrow"/>
                <w:sz w:val="24"/>
                <w:szCs w:val="24"/>
              </w:rPr>
            </w:pPr>
            <w:r w:rsidRPr="0006178C">
              <w:rPr>
                <w:rFonts w:ascii="Arial Narrow" w:hAnsi="Arial Narrow"/>
                <w:sz w:val="24"/>
                <w:szCs w:val="24"/>
              </w:rPr>
              <w:t>6</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6</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8</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34"/>
              <w:jc w:val="center"/>
              <w:rPr>
                <w:rFonts w:ascii="Arial Narrow" w:hAnsi="Arial Narrow"/>
                <w:sz w:val="24"/>
                <w:szCs w:val="24"/>
              </w:rPr>
            </w:pPr>
            <w:r w:rsidRPr="0006178C">
              <w:rPr>
                <w:rFonts w:ascii="Arial Narrow" w:hAnsi="Arial Narrow"/>
                <w:sz w:val="24"/>
                <w:szCs w:val="24"/>
              </w:rPr>
              <w:t>7</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6</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6</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44"/>
              <w:jc w:val="center"/>
              <w:rPr>
                <w:rFonts w:ascii="Arial Narrow" w:hAnsi="Arial Narrow"/>
                <w:sz w:val="24"/>
                <w:szCs w:val="24"/>
              </w:rPr>
            </w:pPr>
            <w:r w:rsidRPr="0006178C">
              <w:rPr>
                <w:rFonts w:ascii="Arial Narrow" w:hAnsi="Arial Narrow"/>
                <w:bCs/>
                <w:iCs/>
                <w:sz w:val="24"/>
                <w:szCs w:val="24"/>
              </w:rPr>
              <w:t>7</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7</w:t>
            </w:r>
          </w:p>
        </w:tc>
      </w:tr>
      <w:tr w:rsidR="00F5004B" w:rsidRPr="0006178C" w:rsidTr="00657FBE">
        <w:trPr>
          <w:trHeight w:hRule="exact" w:val="30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proofErr w:type="spellStart"/>
            <w:r w:rsidRPr="0006178C">
              <w:rPr>
                <w:rFonts w:ascii="Arial Narrow" w:hAnsi="Arial Narrow"/>
                <w:bCs/>
                <w:w w:val="84"/>
                <w:sz w:val="24"/>
                <w:szCs w:val="24"/>
              </w:rPr>
              <w:t>ю</w:t>
            </w:r>
            <w:proofErr w:type="spellEnd"/>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11"/>
                <w:sz w:val="24"/>
                <w:szCs w:val="24"/>
              </w:rPr>
              <w:t>. И</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10</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63"/>
              <w:jc w:val="center"/>
              <w:rPr>
                <w:rFonts w:ascii="Arial Narrow" w:hAnsi="Arial Narrow"/>
                <w:sz w:val="24"/>
                <w:szCs w:val="24"/>
              </w:rPr>
            </w:pPr>
            <w:r w:rsidRPr="0006178C">
              <w:rPr>
                <w:rFonts w:ascii="Arial Narrow" w:hAnsi="Arial Narrow"/>
                <w:sz w:val="24"/>
                <w:szCs w:val="24"/>
              </w:rPr>
              <w:t>9</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12</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44"/>
              <w:jc w:val="center"/>
              <w:rPr>
                <w:rFonts w:ascii="Arial Narrow" w:hAnsi="Arial Narrow"/>
                <w:sz w:val="24"/>
                <w:szCs w:val="24"/>
              </w:rPr>
            </w:pPr>
            <w:r w:rsidRPr="0006178C">
              <w:rPr>
                <w:rFonts w:ascii="Arial Narrow" w:hAnsi="Arial Narrow"/>
                <w:sz w:val="24"/>
                <w:szCs w:val="24"/>
              </w:rPr>
              <w:t>9</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8</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8</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12</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16</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13.</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86"/>
              <w:jc w:val="center"/>
              <w:rPr>
                <w:rFonts w:ascii="Arial Narrow" w:hAnsi="Arial Narrow"/>
                <w:sz w:val="24"/>
                <w:szCs w:val="24"/>
              </w:rPr>
            </w:pPr>
            <w:r w:rsidRPr="0006178C">
              <w:rPr>
                <w:rFonts w:ascii="Arial Narrow" w:hAnsi="Arial Narrow"/>
                <w:sz w:val="24"/>
                <w:szCs w:val="24"/>
              </w:rPr>
              <w:t>.14</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11</w:t>
            </w:r>
          </w:p>
        </w:tc>
      </w:tr>
      <w:tr w:rsidR="00F5004B" w:rsidRPr="0006178C" w:rsidTr="00657FBE">
        <w:trPr>
          <w:trHeight w:hRule="exact" w:val="313"/>
        </w:trPr>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bCs/>
                <w:spacing w:val="-20"/>
                <w:w w:val="84"/>
                <w:sz w:val="24"/>
                <w:szCs w:val="24"/>
              </w:rPr>
              <w:t>юз</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jc w:val="center"/>
              <w:rPr>
                <w:rFonts w:ascii="Arial Narrow" w:hAnsi="Arial Narrow"/>
                <w:sz w:val="24"/>
                <w:szCs w:val="24"/>
              </w:rPr>
            </w:pPr>
            <w:r w:rsidRPr="0006178C">
              <w:rPr>
                <w:rFonts w:ascii="Arial Narrow" w:hAnsi="Arial Narrow"/>
                <w:sz w:val="24"/>
                <w:szCs w:val="24"/>
              </w:rPr>
              <w:t>33</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30</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31</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25</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jc w:val="center"/>
              <w:rPr>
                <w:rFonts w:ascii="Arial Narrow" w:hAnsi="Arial Narrow"/>
                <w:sz w:val="24"/>
                <w:szCs w:val="24"/>
              </w:rPr>
            </w:pPr>
            <w:r w:rsidRPr="0006178C">
              <w:rPr>
                <w:rFonts w:ascii="Arial Narrow" w:hAnsi="Arial Narrow"/>
                <w:sz w:val="24"/>
                <w:szCs w:val="24"/>
              </w:rPr>
              <w:t>22</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77"/>
              <w:jc w:val="center"/>
              <w:rPr>
                <w:rFonts w:ascii="Arial Narrow" w:hAnsi="Arial Narrow"/>
                <w:sz w:val="24"/>
                <w:szCs w:val="24"/>
              </w:rPr>
            </w:pPr>
            <w:r w:rsidRPr="0006178C">
              <w:rPr>
                <w:rFonts w:ascii="Arial Narrow" w:hAnsi="Arial Narrow"/>
                <w:sz w:val="24"/>
                <w:szCs w:val="24"/>
              </w:rPr>
              <w:t>20</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19</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17</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9"/>
                <w:sz w:val="24"/>
                <w:szCs w:val="24"/>
              </w:rPr>
              <w:t>27.</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35</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
              <w:jc w:val="center"/>
              <w:rPr>
                <w:rFonts w:ascii="Arial Narrow" w:hAnsi="Arial Narrow"/>
                <w:sz w:val="24"/>
                <w:szCs w:val="24"/>
              </w:rPr>
            </w:pPr>
            <w:r w:rsidRPr="0006178C">
              <w:rPr>
                <w:rFonts w:ascii="Arial Narrow" w:hAnsi="Arial Narrow"/>
                <w:sz w:val="24"/>
                <w:szCs w:val="24"/>
              </w:rPr>
              <w:t>39</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77"/>
              <w:jc w:val="center"/>
              <w:rPr>
                <w:rFonts w:ascii="Arial Narrow" w:hAnsi="Arial Narrow"/>
                <w:sz w:val="24"/>
                <w:szCs w:val="24"/>
              </w:rPr>
            </w:pPr>
            <w:r w:rsidRPr="0006178C">
              <w:rPr>
                <w:rFonts w:ascii="Arial Narrow" w:hAnsi="Arial Narrow"/>
                <w:sz w:val="24"/>
                <w:szCs w:val="24"/>
              </w:rPr>
              <w:t>36</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28</w:t>
            </w:r>
          </w:p>
        </w:tc>
      </w:tr>
      <w:tr w:rsidR="00F5004B" w:rsidRPr="0006178C" w:rsidTr="00657FBE">
        <w:trPr>
          <w:trHeight w:hRule="exact" w:val="30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3</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13</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14</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17</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23</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jc w:val="center"/>
              <w:rPr>
                <w:rFonts w:ascii="Arial Narrow" w:hAnsi="Arial Narrow"/>
                <w:sz w:val="24"/>
                <w:szCs w:val="24"/>
              </w:rPr>
            </w:pPr>
            <w:r w:rsidRPr="0006178C">
              <w:rPr>
                <w:rFonts w:ascii="Arial Narrow" w:hAnsi="Arial Narrow"/>
                <w:sz w:val="24"/>
                <w:szCs w:val="24"/>
              </w:rPr>
              <w:t>20</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77"/>
              <w:jc w:val="center"/>
              <w:rPr>
                <w:rFonts w:ascii="Arial Narrow" w:hAnsi="Arial Narrow"/>
                <w:sz w:val="24"/>
                <w:szCs w:val="24"/>
              </w:rPr>
            </w:pPr>
            <w:r w:rsidRPr="0006178C">
              <w:rPr>
                <w:rFonts w:ascii="Arial Narrow" w:hAnsi="Arial Narrow"/>
                <w:sz w:val="24"/>
                <w:szCs w:val="24"/>
              </w:rPr>
              <w:t>19</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15</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15</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13</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16</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16</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86"/>
              <w:jc w:val="center"/>
              <w:rPr>
                <w:rFonts w:ascii="Arial Narrow" w:hAnsi="Arial Narrow"/>
                <w:sz w:val="24"/>
                <w:szCs w:val="24"/>
              </w:rPr>
            </w:pPr>
            <w:r w:rsidRPr="0006178C">
              <w:rPr>
                <w:rFonts w:ascii="Arial Narrow" w:hAnsi="Arial Narrow"/>
                <w:sz w:val="24"/>
                <w:szCs w:val="24"/>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16</w:t>
            </w:r>
          </w:p>
        </w:tc>
      </w:tr>
      <w:tr w:rsidR="00F5004B" w:rsidRPr="0006178C" w:rsidTr="00657FBE">
        <w:trPr>
          <w:trHeight w:hRule="exact" w:val="313"/>
        </w:trPr>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F5004B" w:rsidRPr="0006178C" w:rsidRDefault="00F5004B" w:rsidP="00657FBE">
            <w:pPr>
              <w:shd w:val="clear" w:color="auto" w:fill="FFFFFF"/>
              <w:spacing w:after="0"/>
              <w:jc w:val="center"/>
              <w:rPr>
                <w:rFonts w:ascii="Arial Narrow" w:hAnsi="Arial Narrow"/>
                <w:sz w:val="24"/>
                <w:szCs w:val="24"/>
              </w:rPr>
            </w:pPr>
            <w:proofErr w:type="spellStart"/>
            <w:r w:rsidRPr="0006178C">
              <w:rPr>
                <w:rFonts w:ascii="Arial Narrow" w:hAnsi="Arial Narrow"/>
                <w:bCs/>
                <w:spacing w:val="-5"/>
                <w:w w:val="84"/>
                <w:sz w:val="24"/>
                <w:szCs w:val="24"/>
              </w:rPr>
              <w:t>сз</w:t>
            </w:r>
            <w:proofErr w:type="spellEnd"/>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4</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6</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7</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jc w:val="center"/>
              <w:rPr>
                <w:rFonts w:ascii="Arial Narrow" w:hAnsi="Arial Narrow"/>
                <w:sz w:val="24"/>
                <w:szCs w:val="24"/>
              </w:rPr>
            </w:pPr>
            <w:r w:rsidRPr="0006178C">
              <w:rPr>
                <w:rFonts w:ascii="Arial Narrow" w:hAnsi="Arial Narrow"/>
                <w:sz w:val="24"/>
                <w:szCs w:val="24"/>
              </w:rPr>
              <w:t>13</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17</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67"/>
              <w:jc w:val="center"/>
              <w:rPr>
                <w:rFonts w:ascii="Arial Narrow" w:hAnsi="Arial Narrow"/>
                <w:sz w:val="24"/>
                <w:szCs w:val="24"/>
              </w:rPr>
            </w:pPr>
            <w:r w:rsidRPr="0006178C">
              <w:rPr>
                <w:rFonts w:ascii="Arial Narrow" w:hAnsi="Arial Narrow"/>
                <w:sz w:val="24"/>
                <w:szCs w:val="24"/>
              </w:rPr>
              <w:t>16</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13</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14</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44"/>
              <w:jc w:val="center"/>
              <w:rPr>
                <w:rFonts w:ascii="Arial Narrow" w:hAnsi="Arial Narrow"/>
                <w:sz w:val="24"/>
                <w:szCs w:val="24"/>
              </w:rPr>
            </w:pPr>
            <w:r w:rsidRPr="0006178C">
              <w:rPr>
                <w:rFonts w:ascii="Arial Narrow" w:hAnsi="Arial Narrow"/>
                <w:sz w:val="24"/>
                <w:szCs w:val="24"/>
              </w:rPr>
              <w:t>8'</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8</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7</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44"/>
              <w:jc w:val="center"/>
              <w:rPr>
                <w:rFonts w:ascii="Arial Narrow" w:hAnsi="Arial Narrow"/>
                <w:sz w:val="24"/>
                <w:szCs w:val="24"/>
              </w:rPr>
            </w:pPr>
            <w:r w:rsidRPr="0006178C">
              <w:rPr>
                <w:rFonts w:ascii="Arial Narrow" w:hAnsi="Arial Narrow"/>
                <w:spacing w:val="10"/>
                <w:sz w:val="24"/>
                <w:szCs w:val="24"/>
              </w:rPr>
              <w:t>. 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1-0</w:t>
            </w:r>
          </w:p>
        </w:tc>
      </w:tr>
      <w:tr w:rsidR="00F5004B" w:rsidRPr="0006178C" w:rsidTr="00657FBE">
        <w:trPr>
          <w:trHeight w:hRule="exact" w:val="333"/>
        </w:trPr>
        <w:tc>
          <w:tcPr>
            <w:tcW w:w="64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16"/>
                <w:sz w:val="24"/>
                <w:szCs w:val="24"/>
              </w:rPr>
              <w:t>Штиль</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22</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jc w:val="center"/>
              <w:rPr>
                <w:rFonts w:ascii="Arial Narrow" w:hAnsi="Arial Narrow"/>
                <w:sz w:val="24"/>
                <w:szCs w:val="24"/>
              </w:rPr>
            </w:pPr>
            <w:r w:rsidRPr="0006178C">
              <w:rPr>
                <w:rFonts w:ascii="Arial Narrow" w:hAnsi="Arial Narrow"/>
                <w:sz w:val="24"/>
                <w:szCs w:val="24"/>
              </w:rPr>
              <w:t>20</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14</w:t>
            </w:r>
          </w:p>
        </w:tc>
        <w:tc>
          <w:tcPr>
            <w:tcW w:w="34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73"/>
              <w:jc w:val="center"/>
              <w:rPr>
                <w:rFonts w:ascii="Arial Narrow" w:hAnsi="Arial Narrow"/>
                <w:sz w:val="24"/>
                <w:szCs w:val="24"/>
              </w:rPr>
            </w:pPr>
            <w:r w:rsidRPr="0006178C">
              <w:rPr>
                <w:rFonts w:ascii="Arial Narrow" w:hAnsi="Arial Narrow"/>
                <w:sz w:val="24"/>
                <w:szCs w:val="24"/>
              </w:rPr>
              <w:t>9</w:t>
            </w:r>
          </w:p>
        </w:tc>
        <w:tc>
          <w:tcPr>
            <w:tcW w:w="326"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6</w:t>
            </w:r>
          </w:p>
        </w:tc>
        <w:tc>
          <w:tcPr>
            <w:tcW w:w="32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106"/>
              <w:jc w:val="center"/>
              <w:rPr>
                <w:rFonts w:ascii="Arial Narrow" w:hAnsi="Arial Narrow"/>
                <w:sz w:val="24"/>
                <w:szCs w:val="24"/>
              </w:rPr>
            </w:pPr>
            <w:r w:rsidRPr="0006178C">
              <w:rPr>
                <w:rFonts w:ascii="Arial Narrow" w:hAnsi="Arial Narrow"/>
                <w:sz w:val="24"/>
                <w:szCs w:val="24"/>
              </w:rPr>
              <w:t>11</w:t>
            </w:r>
          </w:p>
        </w:tc>
        <w:tc>
          <w:tcPr>
            <w:tcW w:w="25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И</w:t>
            </w:r>
          </w:p>
        </w:tc>
        <w:tc>
          <w:tcPr>
            <w:tcW w:w="34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rPr>
              <w:t>12</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jc w:val="center"/>
              <w:rPr>
                <w:rFonts w:ascii="Arial Narrow" w:hAnsi="Arial Narrow"/>
                <w:sz w:val="24"/>
                <w:szCs w:val="24"/>
              </w:rPr>
            </w:pPr>
            <w:r w:rsidRPr="0006178C">
              <w:rPr>
                <w:rFonts w:ascii="Arial Narrow" w:hAnsi="Arial Narrow"/>
                <w:sz w:val="24"/>
                <w:szCs w:val="24"/>
              </w:rPr>
              <w:t>11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jc w:val="center"/>
              <w:rPr>
                <w:rFonts w:ascii="Arial Narrow" w:hAnsi="Arial Narrow"/>
                <w:sz w:val="24"/>
                <w:szCs w:val="24"/>
              </w:rPr>
            </w:pPr>
            <w:r w:rsidRPr="0006178C">
              <w:rPr>
                <w:rFonts w:ascii="Arial Narrow" w:hAnsi="Arial Narrow"/>
                <w:sz w:val="24"/>
                <w:szCs w:val="24"/>
              </w:rPr>
              <w:t>9</w:t>
            </w:r>
          </w:p>
        </w:tc>
        <w:tc>
          <w:tcPr>
            <w:tcW w:w="37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jc w:val="center"/>
              <w:rPr>
                <w:rFonts w:ascii="Arial Narrow" w:hAnsi="Arial Narrow"/>
                <w:sz w:val="24"/>
                <w:szCs w:val="24"/>
              </w:rPr>
            </w:pPr>
            <w:r w:rsidRPr="0006178C">
              <w:rPr>
                <w:rFonts w:ascii="Arial Narrow" w:hAnsi="Arial Narrow"/>
                <w:sz w:val="24"/>
                <w:szCs w:val="24"/>
                <w:lang w:val="en-US"/>
              </w:rPr>
              <w:t>t-5</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right="77"/>
              <w:jc w:val="center"/>
              <w:rPr>
                <w:rFonts w:ascii="Arial Narrow" w:hAnsi="Arial Narrow"/>
                <w:sz w:val="24"/>
                <w:szCs w:val="24"/>
              </w:rPr>
            </w:pPr>
            <w:r w:rsidRPr="0006178C">
              <w:rPr>
                <w:rFonts w:ascii="Arial Narrow" w:hAnsi="Arial Narrow"/>
                <w:spacing w:val="4"/>
                <w:sz w:val="24"/>
                <w:szCs w:val="24"/>
              </w:rPr>
              <w:t>22</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14</w:t>
            </w:r>
          </w:p>
        </w:tc>
      </w:tr>
    </w:tbl>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Средняя месячная и годовая скорость ветра в м/сек. дана в таблице 4.</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pacing w:val="-6"/>
          <w:sz w:val="24"/>
          <w:szCs w:val="24"/>
        </w:rPr>
        <w:t xml:space="preserve">Таблица 4 - </w:t>
      </w:r>
      <w:r w:rsidRPr="0006178C">
        <w:rPr>
          <w:rFonts w:ascii="Arial Narrow" w:hAnsi="Arial Narrow"/>
          <w:sz w:val="24"/>
          <w:szCs w:val="24"/>
        </w:rPr>
        <w:t>Средняя месячная и годовая скорость ветра</w:t>
      </w:r>
      <w:r w:rsidR="009F786F" w:rsidRPr="0006178C">
        <w:rPr>
          <w:rFonts w:ascii="Arial Narrow" w:hAnsi="Arial Narrow"/>
          <w:sz w:val="24"/>
          <w:szCs w:val="24"/>
        </w:rPr>
        <w:t>, м/сек.</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p>
    <w:tbl>
      <w:tblPr>
        <w:tblW w:w="5000" w:type="pct"/>
        <w:tblCellMar>
          <w:left w:w="40" w:type="dxa"/>
          <w:right w:w="40" w:type="dxa"/>
        </w:tblCellMar>
        <w:tblLook w:val="0000"/>
      </w:tblPr>
      <w:tblGrid>
        <w:gridCol w:w="663"/>
        <w:gridCol w:w="726"/>
        <w:gridCol w:w="726"/>
        <w:gridCol w:w="745"/>
        <w:gridCol w:w="755"/>
        <w:gridCol w:w="745"/>
        <w:gridCol w:w="734"/>
        <w:gridCol w:w="726"/>
        <w:gridCol w:w="734"/>
        <w:gridCol w:w="726"/>
        <w:gridCol w:w="745"/>
        <w:gridCol w:w="726"/>
        <w:gridCol w:w="1108"/>
      </w:tblGrid>
      <w:tr w:rsidR="00F5004B" w:rsidRPr="0006178C" w:rsidTr="00657FBE">
        <w:trPr>
          <w:trHeight w:hRule="exact" w:val="317"/>
        </w:trPr>
        <w:tc>
          <w:tcPr>
            <w:tcW w:w="33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82"/>
              <w:rPr>
                <w:rFonts w:ascii="Arial Narrow" w:hAnsi="Arial Narrow"/>
                <w:sz w:val="24"/>
                <w:szCs w:val="24"/>
              </w:rPr>
            </w:pPr>
            <w:r w:rsidRPr="0006178C">
              <w:rPr>
                <w:rFonts w:ascii="Arial Narrow" w:hAnsi="Arial Narrow"/>
                <w:sz w:val="24"/>
                <w:szCs w:val="24"/>
                <w:lang w:val="en-US"/>
              </w:rPr>
              <w:t>I</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rPr>
                <w:rFonts w:ascii="Arial Narrow" w:hAnsi="Arial Narrow"/>
                <w:sz w:val="24"/>
                <w:szCs w:val="24"/>
              </w:rPr>
            </w:pPr>
            <w:r w:rsidRPr="0006178C">
              <w:rPr>
                <w:rFonts w:ascii="Arial Narrow" w:hAnsi="Arial Narrow"/>
                <w:sz w:val="24"/>
                <w:szCs w:val="24"/>
                <w:lang w:val="en-US"/>
              </w:rPr>
              <w:t>II</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rPr>
                <w:rFonts w:ascii="Arial Narrow" w:hAnsi="Arial Narrow"/>
                <w:sz w:val="24"/>
                <w:szCs w:val="24"/>
              </w:rPr>
            </w:pPr>
            <w:r w:rsidRPr="0006178C">
              <w:rPr>
                <w:rFonts w:ascii="Arial Narrow" w:hAnsi="Arial Narrow"/>
                <w:sz w:val="24"/>
                <w:szCs w:val="24"/>
                <w:lang w:val="en-US"/>
              </w:rPr>
              <w:t>III</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15"/>
              <w:rPr>
                <w:rFonts w:ascii="Arial Narrow" w:hAnsi="Arial Narrow"/>
                <w:sz w:val="24"/>
                <w:szCs w:val="24"/>
              </w:rPr>
            </w:pPr>
            <w:r w:rsidRPr="0006178C">
              <w:rPr>
                <w:rFonts w:ascii="Arial Narrow" w:hAnsi="Arial Narrow"/>
                <w:sz w:val="24"/>
                <w:szCs w:val="24"/>
                <w:lang w:val="en-US"/>
              </w:rPr>
              <w:t>IV</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73"/>
              <w:rPr>
                <w:rFonts w:ascii="Arial Narrow" w:hAnsi="Arial Narrow"/>
                <w:sz w:val="24"/>
                <w:szCs w:val="24"/>
              </w:rPr>
            </w:pPr>
            <w:r w:rsidRPr="0006178C">
              <w:rPr>
                <w:rFonts w:ascii="Arial Narrow" w:hAnsi="Arial Narrow"/>
                <w:sz w:val="24"/>
                <w:szCs w:val="24"/>
                <w:lang w:val="en-US"/>
              </w:rPr>
              <w:t>V</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rPr>
                <w:rFonts w:ascii="Arial Narrow" w:hAnsi="Arial Narrow"/>
                <w:sz w:val="24"/>
                <w:szCs w:val="24"/>
              </w:rPr>
            </w:pPr>
            <w:r w:rsidRPr="0006178C">
              <w:rPr>
                <w:rFonts w:ascii="Arial Narrow" w:hAnsi="Arial Narrow"/>
                <w:sz w:val="24"/>
                <w:szCs w:val="24"/>
                <w:lang w:val="en-US"/>
              </w:rPr>
              <w:t>VI</w:t>
            </w:r>
          </w:p>
        </w:tc>
        <w:tc>
          <w:tcPr>
            <w:tcW w:w="37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rPr>
                <w:rFonts w:ascii="Arial Narrow" w:hAnsi="Arial Narrow"/>
                <w:sz w:val="24"/>
                <w:szCs w:val="24"/>
              </w:rPr>
            </w:pPr>
            <w:r w:rsidRPr="0006178C">
              <w:rPr>
                <w:rFonts w:ascii="Arial Narrow" w:hAnsi="Arial Narrow"/>
                <w:sz w:val="24"/>
                <w:szCs w:val="24"/>
                <w:lang w:val="en-US"/>
              </w:rPr>
              <w:t>VII</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48"/>
              <w:rPr>
                <w:rFonts w:ascii="Arial Narrow" w:hAnsi="Arial Narrow"/>
                <w:sz w:val="24"/>
                <w:szCs w:val="24"/>
              </w:rPr>
            </w:pPr>
            <w:r w:rsidRPr="0006178C">
              <w:rPr>
                <w:rFonts w:ascii="Arial Narrow" w:hAnsi="Arial Narrow"/>
                <w:spacing w:val="-8"/>
                <w:sz w:val="24"/>
                <w:szCs w:val="24"/>
                <w:lang w:val="en-US"/>
              </w:rPr>
              <w:t>VIII</w:t>
            </w:r>
          </w:p>
        </w:tc>
        <w:tc>
          <w:tcPr>
            <w:tcW w:w="37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rPr>
                <w:rFonts w:ascii="Arial Narrow" w:hAnsi="Arial Narrow"/>
                <w:sz w:val="24"/>
                <w:szCs w:val="24"/>
              </w:rPr>
            </w:pPr>
            <w:r w:rsidRPr="0006178C">
              <w:rPr>
                <w:rFonts w:ascii="Arial Narrow" w:hAnsi="Arial Narrow"/>
                <w:sz w:val="24"/>
                <w:szCs w:val="24"/>
                <w:lang w:val="en-US"/>
              </w:rPr>
              <w:t>IX</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54"/>
              <w:rPr>
                <w:rFonts w:ascii="Arial Narrow" w:hAnsi="Arial Narrow"/>
                <w:sz w:val="24"/>
                <w:szCs w:val="24"/>
              </w:rPr>
            </w:pPr>
            <w:r w:rsidRPr="0006178C">
              <w:rPr>
                <w:rFonts w:ascii="Arial Narrow" w:hAnsi="Arial Narrow"/>
                <w:sz w:val="24"/>
                <w:szCs w:val="24"/>
                <w:lang w:val="en-US"/>
              </w:rPr>
              <w:t>X</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25"/>
              <w:rPr>
                <w:rFonts w:ascii="Arial Narrow" w:hAnsi="Arial Narrow"/>
                <w:sz w:val="24"/>
                <w:szCs w:val="24"/>
              </w:rPr>
            </w:pPr>
            <w:r w:rsidRPr="0006178C">
              <w:rPr>
                <w:rFonts w:ascii="Arial Narrow" w:hAnsi="Arial Narrow"/>
                <w:sz w:val="24"/>
                <w:szCs w:val="24"/>
                <w:lang w:val="en-US"/>
              </w:rPr>
              <w:t>XI</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77"/>
              <w:rPr>
                <w:rFonts w:ascii="Arial Narrow" w:hAnsi="Arial Narrow"/>
                <w:sz w:val="24"/>
                <w:szCs w:val="24"/>
              </w:rPr>
            </w:pPr>
            <w:r w:rsidRPr="0006178C">
              <w:rPr>
                <w:rFonts w:ascii="Arial Narrow" w:hAnsi="Arial Narrow"/>
                <w:sz w:val="24"/>
                <w:szCs w:val="24"/>
                <w:lang w:val="en-US"/>
              </w:rPr>
              <w:t>XII</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58"/>
              <w:rPr>
                <w:rFonts w:ascii="Arial Narrow" w:hAnsi="Arial Narrow"/>
                <w:sz w:val="24"/>
                <w:szCs w:val="24"/>
              </w:rPr>
            </w:pPr>
            <w:r w:rsidRPr="0006178C">
              <w:rPr>
                <w:rFonts w:ascii="Arial Narrow" w:hAnsi="Arial Narrow"/>
                <w:sz w:val="24"/>
                <w:szCs w:val="24"/>
              </w:rPr>
              <w:t>Год</w:t>
            </w:r>
          </w:p>
        </w:tc>
      </w:tr>
      <w:tr w:rsidR="00F5004B" w:rsidRPr="0006178C" w:rsidTr="00657FBE">
        <w:trPr>
          <w:trHeight w:hRule="exact" w:val="317"/>
        </w:trPr>
        <w:tc>
          <w:tcPr>
            <w:tcW w:w="337"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rPr>
                <w:rFonts w:ascii="Arial Narrow" w:hAnsi="Arial Narrow"/>
                <w:sz w:val="24"/>
                <w:szCs w:val="24"/>
              </w:rPr>
            </w:pPr>
            <w:r w:rsidRPr="0006178C">
              <w:rPr>
                <w:rFonts w:ascii="Arial Narrow" w:hAnsi="Arial Narrow"/>
                <w:sz w:val="24"/>
                <w:szCs w:val="24"/>
              </w:rPr>
              <w:t>2,2</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rPr>
                <w:rFonts w:ascii="Arial Narrow" w:hAnsi="Arial Narrow"/>
                <w:sz w:val="24"/>
                <w:szCs w:val="24"/>
              </w:rPr>
            </w:pPr>
            <w:r w:rsidRPr="0006178C">
              <w:rPr>
                <w:rFonts w:ascii="Arial Narrow" w:hAnsi="Arial Narrow"/>
                <w:sz w:val="24"/>
                <w:szCs w:val="24"/>
              </w:rPr>
              <w:t>2,1</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86"/>
              <w:rPr>
                <w:rFonts w:ascii="Arial Narrow" w:hAnsi="Arial Narrow"/>
                <w:sz w:val="24"/>
                <w:szCs w:val="24"/>
              </w:rPr>
            </w:pPr>
            <w:r w:rsidRPr="0006178C">
              <w:rPr>
                <w:rFonts w:ascii="Arial Narrow" w:hAnsi="Arial Narrow"/>
                <w:sz w:val="24"/>
                <w:szCs w:val="24"/>
              </w:rPr>
              <w:t>2,6</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rPr>
                <w:rFonts w:ascii="Arial Narrow" w:hAnsi="Arial Narrow"/>
                <w:sz w:val="24"/>
                <w:szCs w:val="24"/>
              </w:rPr>
            </w:pPr>
            <w:r w:rsidRPr="0006178C">
              <w:rPr>
                <w:rFonts w:ascii="Arial Narrow" w:hAnsi="Arial Narrow"/>
                <w:sz w:val="24"/>
                <w:szCs w:val="24"/>
              </w:rPr>
              <w:t>3,4</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rPr>
                <w:rFonts w:ascii="Arial Narrow" w:hAnsi="Arial Narrow"/>
                <w:sz w:val="24"/>
                <w:szCs w:val="24"/>
              </w:rPr>
            </w:pPr>
            <w:r w:rsidRPr="0006178C">
              <w:rPr>
                <w:rFonts w:ascii="Arial Narrow" w:hAnsi="Arial Narrow"/>
                <w:sz w:val="24"/>
                <w:szCs w:val="24"/>
              </w:rPr>
              <w:t>3.8</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rPr>
                <w:rFonts w:ascii="Arial Narrow" w:hAnsi="Arial Narrow"/>
                <w:sz w:val="24"/>
                <w:szCs w:val="24"/>
              </w:rPr>
            </w:pPr>
            <w:r w:rsidRPr="0006178C">
              <w:rPr>
                <w:rFonts w:ascii="Arial Narrow" w:hAnsi="Arial Narrow"/>
                <w:sz w:val="24"/>
                <w:szCs w:val="24"/>
              </w:rPr>
              <w:t>2,8</w:t>
            </w:r>
          </w:p>
        </w:tc>
        <w:tc>
          <w:tcPr>
            <w:tcW w:w="37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2,2</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2,2</w:t>
            </w:r>
          </w:p>
        </w:tc>
        <w:tc>
          <w:tcPr>
            <w:tcW w:w="372"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2,6</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3,4</w:t>
            </w:r>
          </w:p>
        </w:tc>
        <w:tc>
          <w:tcPr>
            <w:tcW w:w="37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106"/>
              <w:rPr>
                <w:rFonts w:ascii="Arial Narrow" w:hAnsi="Arial Narrow"/>
                <w:sz w:val="24"/>
                <w:szCs w:val="24"/>
              </w:rPr>
            </w:pPr>
            <w:r w:rsidRPr="0006178C">
              <w:rPr>
                <w:rFonts w:ascii="Arial Narrow" w:hAnsi="Arial Narrow"/>
                <w:sz w:val="24"/>
                <w:szCs w:val="24"/>
              </w:rPr>
              <w:t>3,3</w:t>
            </w:r>
          </w:p>
        </w:tc>
        <w:tc>
          <w:tcPr>
            <w:tcW w:w="368"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2,4</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F5004B" w:rsidRPr="0006178C" w:rsidRDefault="00F5004B" w:rsidP="00657FBE">
            <w:pPr>
              <w:shd w:val="clear" w:color="auto" w:fill="FFFFFF"/>
              <w:spacing w:after="0"/>
              <w:ind w:left="96"/>
              <w:rPr>
                <w:rFonts w:ascii="Arial Narrow" w:hAnsi="Arial Narrow"/>
                <w:sz w:val="24"/>
                <w:szCs w:val="24"/>
              </w:rPr>
            </w:pPr>
            <w:r w:rsidRPr="0006178C">
              <w:rPr>
                <w:rFonts w:ascii="Arial Narrow" w:hAnsi="Arial Narrow"/>
                <w:sz w:val="24"/>
                <w:szCs w:val="24"/>
              </w:rPr>
              <w:t>2,8</w:t>
            </w:r>
          </w:p>
        </w:tc>
      </w:tr>
    </w:tbl>
    <w:p w:rsidR="00F5004B" w:rsidRPr="0006178C" w:rsidRDefault="00F5004B" w:rsidP="00236B50">
      <w:pPr>
        <w:shd w:val="clear" w:color="auto" w:fill="FFFFFF"/>
        <w:spacing w:after="0" w:line="240" w:lineRule="auto"/>
        <w:ind w:left="113" w:right="113" w:firstLine="737"/>
        <w:jc w:val="both"/>
        <w:rPr>
          <w:rFonts w:ascii="Arial Narrow" w:hAnsi="Arial Narrow"/>
          <w:spacing w:val="5"/>
          <w:sz w:val="24"/>
          <w:szCs w:val="24"/>
        </w:rPr>
      </w:pPr>
    </w:p>
    <w:p w:rsidR="00F5004B" w:rsidRPr="0006178C" w:rsidRDefault="00F5004B" w:rsidP="00236B50">
      <w:pPr>
        <w:shd w:val="clear" w:color="auto" w:fill="FFFFFF"/>
        <w:spacing w:after="0" w:line="240" w:lineRule="auto"/>
        <w:ind w:left="113" w:right="113" w:firstLine="737"/>
        <w:jc w:val="both"/>
        <w:rPr>
          <w:rFonts w:ascii="Arial Narrow" w:hAnsi="Arial Narrow"/>
          <w:spacing w:val="-9"/>
          <w:sz w:val="24"/>
          <w:szCs w:val="24"/>
        </w:rPr>
      </w:pPr>
      <w:r w:rsidRPr="0006178C">
        <w:rPr>
          <w:rFonts w:ascii="Arial Narrow" w:hAnsi="Arial Narrow"/>
          <w:spacing w:val="5"/>
          <w:sz w:val="24"/>
          <w:szCs w:val="24"/>
        </w:rPr>
        <w:t xml:space="preserve">Наибольшие скорости ветра в м/сек различной обеспеченности приводятся в </w:t>
      </w:r>
      <w:r w:rsidRPr="0006178C">
        <w:rPr>
          <w:rFonts w:ascii="Arial Narrow" w:hAnsi="Arial Narrow"/>
          <w:spacing w:val="-9"/>
          <w:sz w:val="24"/>
          <w:szCs w:val="24"/>
        </w:rPr>
        <w:t>таблице 5.</w:t>
      </w:r>
    </w:p>
    <w:p w:rsidR="00F5004B" w:rsidRPr="0006178C" w:rsidRDefault="00F5004B" w:rsidP="00236B50">
      <w:pPr>
        <w:shd w:val="clear" w:color="auto" w:fill="FFFFFF"/>
        <w:spacing w:after="0" w:line="240" w:lineRule="auto"/>
        <w:ind w:left="113" w:right="113" w:firstLine="737"/>
        <w:jc w:val="both"/>
        <w:rPr>
          <w:rFonts w:ascii="Arial Narrow" w:hAnsi="Arial Narrow"/>
          <w:spacing w:val="-9"/>
          <w:sz w:val="24"/>
          <w:szCs w:val="24"/>
        </w:rPr>
      </w:pPr>
    </w:p>
    <w:p w:rsidR="00F5004B" w:rsidRPr="0006178C" w:rsidRDefault="00F5004B" w:rsidP="00236B50">
      <w:pPr>
        <w:shd w:val="clear" w:color="auto" w:fill="FFFFFF"/>
        <w:spacing w:after="0" w:line="240" w:lineRule="auto"/>
        <w:ind w:left="113" w:right="113" w:firstLine="737"/>
        <w:jc w:val="both"/>
        <w:rPr>
          <w:rFonts w:ascii="Arial Narrow" w:hAnsi="Arial Narrow"/>
          <w:spacing w:val="5"/>
          <w:sz w:val="24"/>
          <w:szCs w:val="24"/>
        </w:rPr>
      </w:pPr>
      <w:r w:rsidRPr="0006178C">
        <w:rPr>
          <w:rFonts w:ascii="Arial Narrow" w:hAnsi="Arial Narrow"/>
          <w:spacing w:val="-9"/>
          <w:sz w:val="24"/>
          <w:szCs w:val="24"/>
        </w:rPr>
        <w:t xml:space="preserve">Таблица 5 - </w:t>
      </w:r>
      <w:r w:rsidRPr="0006178C">
        <w:rPr>
          <w:rFonts w:ascii="Arial Narrow" w:hAnsi="Arial Narrow"/>
          <w:spacing w:val="5"/>
          <w:sz w:val="24"/>
          <w:szCs w:val="24"/>
        </w:rPr>
        <w:t>Наибольшие скорости ветра</w:t>
      </w:r>
    </w:p>
    <w:p w:rsidR="00F5004B" w:rsidRPr="0006178C" w:rsidRDefault="00F5004B" w:rsidP="00236B50">
      <w:pPr>
        <w:shd w:val="clear" w:color="auto" w:fill="FFFFFF"/>
        <w:spacing w:after="0" w:line="240" w:lineRule="auto"/>
        <w:ind w:left="113" w:right="113" w:firstLine="737"/>
        <w:jc w:val="both"/>
        <w:rPr>
          <w:rFonts w:ascii="Arial Narrow" w:hAnsi="Arial Narro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55"/>
        <w:gridCol w:w="1564"/>
        <w:gridCol w:w="1784"/>
        <w:gridCol w:w="1607"/>
        <w:gridCol w:w="2149"/>
      </w:tblGrid>
      <w:tr w:rsidR="00F5004B" w:rsidRPr="0006178C" w:rsidTr="00657FBE">
        <w:trPr>
          <w:trHeight w:hRule="exact" w:val="298"/>
        </w:trPr>
        <w:tc>
          <w:tcPr>
            <w:tcW w:w="3095" w:type="pct"/>
            <w:gridSpan w:val="3"/>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 xml:space="preserve">Скорость </w:t>
            </w:r>
            <w:r w:rsidRPr="0006178C">
              <w:rPr>
                <w:rFonts w:ascii="Arial Narrow" w:hAnsi="Arial Narrow"/>
                <w:spacing w:val="-3"/>
                <w:sz w:val="24"/>
                <w:szCs w:val="24"/>
              </w:rPr>
              <w:t>ветра (м/сек.) возможная</w:t>
            </w:r>
          </w:p>
        </w:tc>
        <w:tc>
          <w:tcPr>
            <w:tcW w:w="1905" w:type="pct"/>
            <w:gridSpan w:val="2"/>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4"/>
                <w:sz w:val="24"/>
                <w:szCs w:val="24"/>
              </w:rPr>
              <w:t>один раз в:</w:t>
            </w:r>
          </w:p>
        </w:tc>
      </w:tr>
      <w:tr w:rsidR="00F5004B" w:rsidRPr="0006178C" w:rsidTr="00657FBE">
        <w:trPr>
          <w:trHeight w:hRule="exact" w:val="298"/>
        </w:trPr>
        <w:tc>
          <w:tcPr>
            <w:tcW w:w="1397" w:type="pct"/>
            <w:shd w:val="clear" w:color="auto" w:fill="FFFFFF"/>
          </w:tcPr>
          <w:p w:rsidR="00F5004B" w:rsidRPr="0006178C" w:rsidRDefault="00F5004B" w:rsidP="00657FBE">
            <w:pPr>
              <w:shd w:val="clear" w:color="auto" w:fill="FFFFFF"/>
              <w:spacing w:after="0"/>
              <w:ind w:left="557"/>
              <w:rPr>
                <w:rFonts w:ascii="Arial Narrow" w:hAnsi="Arial Narrow"/>
                <w:sz w:val="24"/>
                <w:szCs w:val="24"/>
              </w:rPr>
            </w:pPr>
            <w:r w:rsidRPr="0006178C">
              <w:rPr>
                <w:rFonts w:ascii="Arial Narrow" w:hAnsi="Arial Narrow"/>
                <w:sz w:val="24"/>
                <w:szCs w:val="24"/>
              </w:rPr>
              <w:t>Год</w:t>
            </w:r>
          </w:p>
        </w:tc>
        <w:tc>
          <w:tcPr>
            <w:tcW w:w="793" w:type="pct"/>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2"/>
                <w:sz w:val="24"/>
                <w:szCs w:val="24"/>
              </w:rPr>
              <w:t>5 лет</w:t>
            </w:r>
          </w:p>
        </w:tc>
        <w:tc>
          <w:tcPr>
            <w:tcW w:w="905" w:type="pct"/>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pacing w:val="-7"/>
                <w:sz w:val="24"/>
                <w:szCs w:val="24"/>
              </w:rPr>
              <w:t>10 лет</w:t>
            </w:r>
          </w:p>
        </w:tc>
        <w:tc>
          <w:tcPr>
            <w:tcW w:w="815" w:type="pct"/>
            <w:shd w:val="clear" w:color="auto" w:fill="FFFFFF"/>
          </w:tcPr>
          <w:p w:rsidR="00F5004B" w:rsidRPr="0006178C" w:rsidRDefault="00F5004B" w:rsidP="00657FBE">
            <w:pPr>
              <w:shd w:val="clear" w:color="auto" w:fill="FFFFFF"/>
              <w:spacing w:after="0"/>
              <w:ind w:left="221"/>
              <w:rPr>
                <w:rFonts w:ascii="Arial Narrow" w:hAnsi="Arial Narrow"/>
                <w:sz w:val="24"/>
                <w:szCs w:val="24"/>
              </w:rPr>
            </w:pPr>
            <w:r w:rsidRPr="0006178C">
              <w:rPr>
                <w:rFonts w:ascii="Arial Narrow" w:hAnsi="Arial Narrow"/>
                <w:spacing w:val="-7"/>
                <w:sz w:val="24"/>
                <w:szCs w:val="24"/>
              </w:rPr>
              <w:t>15 лет</w:t>
            </w:r>
          </w:p>
        </w:tc>
        <w:tc>
          <w:tcPr>
            <w:tcW w:w="1090" w:type="pct"/>
            <w:shd w:val="clear" w:color="auto" w:fill="FFFFFF"/>
          </w:tcPr>
          <w:p w:rsidR="00F5004B" w:rsidRPr="0006178C" w:rsidRDefault="00F5004B" w:rsidP="00657FBE">
            <w:pPr>
              <w:shd w:val="clear" w:color="auto" w:fill="FFFFFF"/>
              <w:spacing w:after="0"/>
              <w:ind w:left="490"/>
              <w:rPr>
                <w:rFonts w:ascii="Arial Narrow" w:hAnsi="Arial Narrow"/>
                <w:sz w:val="24"/>
                <w:szCs w:val="24"/>
              </w:rPr>
            </w:pPr>
            <w:r w:rsidRPr="0006178C">
              <w:rPr>
                <w:rFonts w:ascii="Arial Narrow" w:hAnsi="Arial Narrow"/>
                <w:spacing w:val="-4"/>
                <w:sz w:val="24"/>
                <w:szCs w:val="24"/>
              </w:rPr>
              <w:t>20 лет</w:t>
            </w:r>
          </w:p>
        </w:tc>
      </w:tr>
      <w:tr w:rsidR="00F5004B" w:rsidRPr="0006178C" w:rsidTr="00657FBE">
        <w:trPr>
          <w:trHeight w:hRule="exact" w:val="313"/>
        </w:trPr>
        <w:tc>
          <w:tcPr>
            <w:tcW w:w="1397" w:type="pct"/>
            <w:shd w:val="clear" w:color="auto" w:fill="FFFFFF"/>
          </w:tcPr>
          <w:p w:rsidR="00F5004B" w:rsidRPr="0006178C" w:rsidRDefault="00F5004B" w:rsidP="00657FBE">
            <w:pPr>
              <w:shd w:val="clear" w:color="auto" w:fill="FFFFFF"/>
              <w:spacing w:after="0"/>
              <w:ind w:left="624"/>
              <w:rPr>
                <w:rFonts w:ascii="Arial Narrow" w:hAnsi="Arial Narrow"/>
                <w:sz w:val="24"/>
                <w:szCs w:val="24"/>
              </w:rPr>
            </w:pPr>
            <w:r w:rsidRPr="0006178C">
              <w:rPr>
                <w:rFonts w:ascii="Arial Narrow" w:hAnsi="Arial Narrow"/>
                <w:sz w:val="24"/>
                <w:szCs w:val="24"/>
              </w:rPr>
              <w:t>23</w:t>
            </w:r>
          </w:p>
        </w:tc>
        <w:tc>
          <w:tcPr>
            <w:tcW w:w="793" w:type="pct"/>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27</w:t>
            </w:r>
          </w:p>
        </w:tc>
        <w:tc>
          <w:tcPr>
            <w:tcW w:w="905" w:type="pct"/>
            <w:shd w:val="clear" w:color="auto" w:fill="FFFFFF"/>
          </w:tcPr>
          <w:p w:rsidR="00F5004B" w:rsidRPr="0006178C" w:rsidRDefault="00F5004B" w:rsidP="00657FBE">
            <w:pPr>
              <w:shd w:val="clear" w:color="auto" w:fill="FFFFFF"/>
              <w:spacing w:after="0"/>
              <w:jc w:val="center"/>
              <w:rPr>
                <w:rFonts w:ascii="Arial Narrow" w:hAnsi="Arial Narrow"/>
                <w:sz w:val="24"/>
                <w:szCs w:val="24"/>
              </w:rPr>
            </w:pPr>
            <w:r w:rsidRPr="0006178C">
              <w:rPr>
                <w:rFonts w:ascii="Arial Narrow" w:hAnsi="Arial Narrow"/>
                <w:sz w:val="24"/>
                <w:szCs w:val="24"/>
              </w:rPr>
              <w:t>29</w:t>
            </w:r>
          </w:p>
        </w:tc>
        <w:tc>
          <w:tcPr>
            <w:tcW w:w="815" w:type="pct"/>
            <w:shd w:val="clear" w:color="auto" w:fill="FFFFFF"/>
          </w:tcPr>
          <w:p w:rsidR="00F5004B" w:rsidRPr="0006178C" w:rsidRDefault="00F5004B" w:rsidP="00657FBE">
            <w:pPr>
              <w:shd w:val="clear" w:color="auto" w:fill="FFFFFF"/>
              <w:spacing w:after="0"/>
              <w:ind w:left="403"/>
              <w:rPr>
                <w:rFonts w:ascii="Arial Narrow" w:hAnsi="Arial Narrow"/>
                <w:sz w:val="24"/>
                <w:szCs w:val="24"/>
              </w:rPr>
            </w:pPr>
            <w:r w:rsidRPr="0006178C">
              <w:rPr>
                <w:rFonts w:ascii="Arial Narrow" w:hAnsi="Arial Narrow"/>
                <w:sz w:val="24"/>
                <w:szCs w:val="24"/>
              </w:rPr>
              <w:t>30</w:t>
            </w:r>
          </w:p>
        </w:tc>
        <w:tc>
          <w:tcPr>
            <w:tcW w:w="1090" w:type="pct"/>
            <w:shd w:val="clear" w:color="auto" w:fill="FFFFFF"/>
          </w:tcPr>
          <w:p w:rsidR="00F5004B" w:rsidRPr="0006178C" w:rsidRDefault="00F5004B" w:rsidP="00657FBE">
            <w:pPr>
              <w:shd w:val="clear" w:color="auto" w:fill="FFFFFF"/>
              <w:spacing w:after="0"/>
              <w:ind w:left="307"/>
              <w:rPr>
                <w:rFonts w:ascii="Arial Narrow" w:hAnsi="Arial Narrow"/>
                <w:sz w:val="24"/>
                <w:szCs w:val="24"/>
              </w:rPr>
            </w:pPr>
            <w:r w:rsidRPr="0006178C">
              <w:rPr>
                <w:rFonts w:ascii="Arial Narrow" w:hAnsi="Arial Narrow"/>
                <w:spacing w:val="-3"/>
                <w:sz w:val="24"/>
                <w:szCs w:val="24"/>
              </w:rPr>
              <w:t>31</w:t>
            </w:r>
          </w:p>
        </w:tc>
      </w:tr>
    </w:tbl>
    <w:p w:rsidR="00F5004B" w:rsidRPr="0006178C" w:rsidRDefault="00F5004B" w:rsidP="00F5004B">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Среднегодовая величина атмосферного давления равна 995,8 гПа и </w:t>
      </w:r>
      <w:r w:rsidRPr="0006178C">
        <w:rPr>
          <w:rFonts w:ascii="Arial Narrow" w:hAnsi="Arial Narrow"/>
          <w:iCs/>
          <w:sz w:val="24"/>
          <w:szCs w:val="24"/>
        </w:rPr>
        <w:t>в</w:t>
      </w:r>
      <w:r w:rsidRPr="0006178C">
        <w:rPr>
          <w:rFonts w:ascii="Arial Narrow" w:hAnsi="Arial Narrow"/>
          <w:i/>
          <w:iCs/>
          <w:sz w:val="24"/>
          <w:szCs w:val="24"/>
        </w:rPr>
        <w:t xml:space="preserve"> </w:t>
      </w:r>
      <w:r w:rsidRPr="0006178C">
        <w:rPr>
          <w:rFonts w:ascii="Arial Narrow" w:hAnsi="Arial Narrow"/>
          <w:sz w:val="24"/>
          <w:szCs w:val="24"/>
        </w:rPr>
        <w:t>течение года может меняться в пределах 996 - 1050 гПа. Наибольшая величина давления наблюдается зимой, наименьшая - летом.</w:t>
      </w:r>
    </w:p>
    <w:p w:rsidR="00F5004B" w:rsidRPr="0006178C" w:rsidRDefault="00F5004B" w:rsidP="00236B50">
      <w:pPr>
        <w:spacing w:after="0" w:line="240" w:lineRule="auto"/>
        <w:ind w:left="113" w:right="113" w:firstLine="709"/>
        <w:jc w:val="both"/>
        <w:rPr>
          <w:rFonts w:ascii="Arial Narrow" w:hAnsi="Arial Narrow"/>
          <w:sz w:val="24"/>
          <w:szCs w:val="24"/>
        </w:rPr>
      </w:pPr>
      <w:bookmarkStart w:id="18" w:name="_Toc232413180"/>
      <w:r w:rsidRPr="0006178C">
        <w:rPr>
          <w:rFonts w:ascii="Arial Narrow" w:hAnsi="Arial Narrow"/>
          <w:sz w:val="24"/>
          <w:szCs w:val="24"/>
        </w:rPr>
        <w:t>Температура -15</w:t>
      </w:r>
      <w:r w:rsidRPr="0006178C">
        <w:rPr>
          <w:rFonts w:ascii="Arial Narrow" w:hAnsi="Arial Narrow"/>
          <w:sz w:val="24"/>
          <w:szCs w:val="24"/>
          <w:vertAlign w:val="superscript"/>
        </w:rPr>
        <w:t>о</w:t>
      </w:r>
      <w:r w:rsidRPr="0006178C">
        <w:rPr>
          <w:rFonts w:ascii="Arial Narrow" w:hAnsi="Arial Narrow"/>
          <w:sz w:val="24"/>
          <w:szCs w:val="24"/>
        </w:rPr>
        <w:t xml:space="preserve"> С считается критической при оценке суровости климата. На территории района число дней со среднесуточной температурой воздуха ниже -15</w:t>
      </w:r>
      <w:r w:rsidRPr="0006178C">
        <w:rPr>
          <w:rFonts w:ascii="Arial Narrow" w:hAnsi="Arial Narrow"/>
          <w:sz w:val="24"/>
          <w:szCs w:val="24"/>
          <w:vertAlign w:val="superscript"/>
        </w:rPr>
        <w:t>о</w:t>
      </w:r>
      <w:r w:rsidRPr="0006178C">
        <w:rPr>
          <w:rFonts w:ascii="Arial Narrow" w:hAnsi="Arial Narrow"/>
          <w:sz w:val="24"/>
          <w:szCs w:val="24"/>
        </w:rPr>
        <w:t>С превышает 70 дней в год.</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Основным экстремальным климатическим показателем атмосферной коррозии служит продолжительность периода общего увлажнения поверхности, которая приходится на август месяц (до 400 часов).</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К неблагоприятным условиям относятся жаркие летние периоды, за которые в течение 10 дней и более не выпадают осадки, что ведёт к иссушению почвы и растений, а также способствует возникновению лесных пожаров.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степени благоприятности основных </w:t>
      </w:r>
      <w:proofErr w:type="spellStart"/>
      <w:r w:rsidRPr="0006178C">
        <w:rPr>
          <w:rFonts w:ascii="Arial Narrow" w:hAnsi="Arial Narrow"/>
          <w:sz w:val="24"/>
          <w:szCs w:val="24"/>
        </w:rPr>
        <w:t>климато-рекреационных</w:t>
      </w:r>
      <w:proofErr w:type="spellEnd"/>
      <w:r w:rsidRPr="0006178C">
        <w:rPr>
          <w:rFonts w:ascii="Arial Narrow" w:hAnsi="Arial Narrow"/>
          <w:sz w:val="24"/>
          <w:szCs w:val="24"/>
        </w:rPr>
        <w:t xml:space="preserve"> факторов (ландшафтно-климатическая зона, число часов солнечного сияния, длительность периода с оптимальной гелиотерапией) рассматриваемая территория относится к благоприятной для рекреации.</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В</w:t>
      </w:r>
      <w:r w:rsidRPr="0006178C">
        <w:rPr>
          <w:rFonts w:ascii="Arial Narrow" w:hAnsi="Arial Narrow" w:cs="Arial"/>
          <w:i/>
          <w:sz w:val="24"/>
          <w:szCs w:val="24"/>
        </w:rPr>
        <w:t xml:space="preserve"> целом, </w:t>
      </w:r>
      <w:proofErr w:type="spellStart"/>
      <w:r w:rsidRPr="0006178C">
        <w:rPr>
          <w:rFonts w:ascii="Arial Narrow" w:hAnsi="Arial Narrow" w:cs="Arial"/>
          <w:i/>
          <w:sz w:val="24"/>
          <w:szCs w:val="24"/>
        </w:rPr>
        <w:t>природно</w:t>
      </w:r>
      <w:proofErr w:type="spellEnd"/>
      <w:r w:rsidRPr="0006178C">
        <w:rPr>
          <w:rFonts w:ascii="Arial Narrow" w:hAnsi="Arial Narrow" w:cs="Arial"/>
          <w:i/>
          <w:sz w:val="24"/>
          <w:szCs w:val="24"/>
        </w:rPr>
        <w:t>–климатические условия района способствуют аграрно-п</w:t>
      </w:r>
      <w:r w:rsidRPr="0006178C">
        <w:rPr>
          <w:rStyle w:val="a8"/>
          <w:rFonts w:ascii="Arial Narrow" w:hAnsi="Arial Narrow"/>
          <w:sz w:val="24"/>
          <w:szCs w:val="24"/>
        </w:rPr>
        <w:t>ромышленному и рекреационному развитию.</w:t>
      </w:r>
      <w:r w:rsidRPr="0006178C">
        <w:rPr>
          <w:rFonts w:ascii="Arial Narrow" w:hAnsi="Arial Narrow"/>
          <w:sz w:val="24"/>
          <w:szCs w:val="24"/>
        </w:rPr>
        <w:t xml:space="preserve"> </w:t>
      </w:r>
    </w:p>
    <w:bookmarkEnd w:id="18"/>
    <w:p w:rsidR="00F5004B" w:rsidRPr="0006178C" w:rsidRDefault="00F5004B" w:rsidP="00236B50">
      <w:pPr>
        <w:spacing w:after="0" w:line="240" w:lineRule="auto"/>
        <w:ind w:left="113" w:right="113" w:firstLine="709"/>
        <w:jc w:val="both"/>
        <w:rPr>
          <w:rFonts w:ascii="Arial Narrow" w:hAnsi="Arial Narrow" w:cs="Arial"/>
          <w:sz w:val="24"/>
          <w:szCs w:val="24"/>
        </w:rPr>
      </w:pPr>
    </w:p>
    <w:p w:rsidR="00F5004B" w:rsidRPr="0006178C" w:rsidRDefault="00F5004B" w:rsidP="00236B50">
      <w:pPr>
        <w:numPr>
          <w:ilvl w:val="1"/>
          <w:numId w:val="2"/>
        </w:numPr>
        <w:spacing w:after="0" w:line="240" w:lineRule="auto"/>
        <w:ind w:left="113" w:right="113" w:firstLine="709"/>
        <w:jc w:val="both"/>
        <w:outlineLvl w:val="1"/>
        <w:rPr>
          <w:rFonts w:ascii="Arial Narrow" w:hAnsi="Arial Narrow"/>
          <w:b/>
          <w:sz w:val="24"/>
          <w:szCs w:val="24"/>
        </w:rPr>
      </w:pPr>
      <w:bookmarkStart w:id="19" w:name="_Toc346886476"/>
      <w:bookmarkStart w:id="20" w:name="_Toc351565098"/>
      <w:bookmarkStart w:id="21" w:name="_Toc357497731"/>
      <w:r w:rsidRPr="0006178C">
        <w:rPr>
          <w:rFonts w:ascii="Arial Narrow" w:hAnsi="Arial Narrow"/>
          <w:b/>
          <w:sz w:val="24"/>
          <w:szCs w:val="24"/>
        </w:rPr>
        <w:t>Геологическое строение и рельеф</w:t>
      </w:r>
      <w:bookmarkEnd w:id="19"/>
      <w:bookmarkEnd w:id="20"/>
      <w:bookmarkEnd w:id="21"/>
    </w:p>
    <w:p w:rsidR="00F5004B" w:rsidRPr="0006178C" w:rsidRDefault="00F5004B" w:rsidP="00236B50">
      <w:pPr>
        <w:spacing w:after="0" w:line="240" w:lineRule="auto"/>
        <w:ind w:left="113" w:right="113" w:firstLine="709"/>
        <w:jc w:val="both"/>
        <w:rPr>
          <w:rFonts w:ascii="Arial Narrow" w:hAnsi="Arial Narrow"/>
          <w:sz w:val="24"/>
          <w:szCs w:val="24"/>
        </w:rPr>
      </w:pP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геологическом строении территории принимают участие породы девонской, каменноугольной и четвертичной системы.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Отложения девонской системы пользуются широким распространением в центральной части района, вытягиваясь узкой полосой вдоль левого берега Красноярского водохранилища.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Отложения девона в районе работ представлены верхним отделом </w:t>
      </w:r>
      <w:proofErr w:type="spellStart"/>
      <w:r w:rsidRPr="0006178C">
        <w:rPr>
          <w:rFonts w:ascii="Arial Narrow" w:hAnsi="Arial Narrow"/>
          <w:sz w:val="24"/>
          <w:szCs w:val="24"/>
        </w:rPr>
        <w:t>Тубинской</w:t>
      </w:r>
      <w:proofErr w:type="spellEnd"/>
      <w:r w:rsidRPr="0006178C">
        <w:rPr>
          <w:rFonts w:ascii="Arial Narrow" w:hAnsi="Arial Narrow"/>
          <w:sz w:val="24"/>
          <w:szCs w:val="24"/>
        </w:rPr>
        <w:t xml:space="preserve"> свиты, которая по литологическому составу характеризуется большим однообразием пород. Она сложена красноцветными песчаниками и алевролитами, содержащих прослои аргиллитов, известняков, </w:t>
      </w:r>
      <w:proofErr w:type="spellStart"/>
      <w:r w:rsidRPr="0006178C">
        <w:rPr>
          <w:rFonts w:ascii="Arial Narrow" w:hAnsi="Arial Narrow"/>
          <w:sz w:val="24"/>
          <w:szCs w:val="24"/>
        </w:rPr>
        <w:t>гравелитов</w:t>
      </w:r>
      <w:proofErr w:type="spellEnd"/>
      <w:r w:rsidRPr="0006178C">
        <w:rPr>
          <w:rFonts w:ascii="Arial Narrow" w:hAnsi="Arial Narrow"/>
          <w:sz w:val="24"/>
          <w:szCs w:val="24"/>
        </w:rPr>
        <w:t xml:space="preserve"> и </w:t>
      </w:r>
      <w:proofErr w:type="spellStart"/>
      <w:r w:rsidRPr="0006178C">
        <w:rPr>
          <w:rFonts w:ascii="Arial Narrow" w:hAnsi="Arial Narrow"/>
          <w:sz w:val="24"/>
          <w:szCs w:val="24"/>
        </w:rPr>
        <w:t>мелкогалечниковых</w:t>
      </w:r>
      <w:proofErr w:type="spellEnd"/>
      <w:r w:rsidRPr="0006178C">
        <w:rPr>
          <w:rFonts w:ascii="Arial Narrow" w:hAnsi="Arial Narrow"/>
          <w:sz w:val="24"/>
          <w:szCs w:val="24"/>
        </w:rPr>
        <w:t xml:space="preserve"> конгломератов. Мощность свиты колеблется в пределах 350-480 м.</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Отложения каменноугольной системы имеют широкое распространение на северо-западе и севере исследуемого района в междуречье рек Енисей-Чулым. Представлены нижним отделом </w:t>
      </w:r>
      <w:proofErr w:type="spellStart"/>
      <w:r w:rsidRPr="0006178C">
        <w:rPr>
          <w:rFonts w:ascii="Arial Narrow" w:hAnsi="Arial Narrow"/>
          <w:sz w:val="24"/>
          <w:szCs w:val="24"/>
        </w:rPr>
        <w:t>быстрянской</w:t>
      </w:r>
      <w:proofErr w:type="spellEnd"/>
      <w:r w:rsidRPr="0006178C">
        <w:rPr>
          <w:rFonts w:ascii="Arial Narrow" w:hAnsi="Arial Narrow"/>
          <w:sz w:val="24"/>
          <w:szCs w:val="24"/>
        </w:rPr>
        <w:t xml:space="preserve"> свиты. Свита сложена белыми и желтовато-серыми песчаниками, алевролитами, мергелями, известняками, аргиллитами, туфами и </w:t>
      </w:r>
      <w:proofErr w:type="spellStart"/>
      <w:r w:rsidRPr="0006178C">
        <w:rPr>
          <w:rFonts w:ascii="Arial Narrow" w:hAnsi="Arial Narrow"/>
          <w:sz w:val="24"/>
          <w:szCs w:val="24"/>
        </w:rPr>
        <w:t>туфапесчаниками</w:t>
      </w:r>
      <w:proofErr w:type="spellEnd"/>
      <w:r w:rsidRPr="0006178C">
        <w:rPr>
          <w:rFonts w:ascii="Arial Narrow" w:hAnsi="Arial Narrow"/>
          <w:sz w:val="24"/>
          <w:szCs w:val="24"/>
        </w:rPr>
        <w:t xml:space="preserve">. Мощность свиты колеблется от 150 до 250 м.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Четвертичные отложения имеют широкое развитие в пределах района и приурочены к долинам крупных рек и водораздельным пространствам. Они представлены аллювиальными, элювиальными и делювиальными образованиями, а по возрасту делятся на средне и верхнечетвертичные и современные.</w:t>
      </w:r>
    </w:p>
    <w:p w:rsidR="00F5004B" w:rsidRPr="0006178C" w:rsidRDefault="00F5004B" w:rsidP="00236B50">
      <w:pPr>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Среднечетвертичные</w:t>
      </w:r>
      <w:proofErr w:type="spellEnd"/>
      <w:r w:rsidRPr="0006178C">
        <w:rPr>
          <w:rFonts w:ascii="Arial Narrow" w:hAnsi="Arial Narrow"/>
          <w:sz w:val="24"/>
          <w:szCs w:val="24"/>
        </w:rPr>
        <w:t xml:space="preserve"> аллювиальные отложения слагают пятую надпойменную террасу р. Енисей и сохранились по обоим берегам Красноярского водохранилища. Они представлены галечниками, песками и суглинками. Мощность отложений 50 - 70 м.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Средне и верхнечетвертичные аллювиальные отложения сохранились в долине р. Енисей в виде небольших останцев шириной 0,3-1,0 км в составе отложений преобладают пески, галечники с линзами суглинков и глин. Мощность отложений изменяется от 5-1 м до 30-45 м.</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Современные аллювиальные отложения приурочены к поймам всех крупных рек, их притоков и отличаются крайней неоднородностью состава. Отложения представлены песками, галечниками, глинами и суглинками общей мощностью 3-4 м.</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Элювиальные отложения встречаются на водоразделах и представлены суглинками, щебнем и дресвой. Мощность их 0,5-3,0 м.</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Делювиальные отложения развиты почти повсеместно, на склонах возвышенностей и бортах долин. К ним относятся суглинки, супеси и глины со значительным содержанием щебнистого материала и глыб подстилающих пород мощность делювиальных отложений изменяется от 3,5 до 10 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В геоморфологическом отношении территория Балахтинского района относится к Чулымо-Енисейской котловине, которая рекой Енисей делится на две части.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cs="Arial"/>
          <w:sz w:val="24"/>
        </w:rPr>
        <w:t xml:space="preserve">Рассматриваемый участок находится в пределах </w:t>
      </w:r>
      <w:proofErr w:type="spellStart"/>
      <w:r w:rsidRPr="0006178C">
        <w:rPr>
          <w:rFonts w:ascii="Arial Narrow" w:hAnsi="Arial Narrow" w:cs="Arial"/>
          <w:sz w:val="24"/>
        </w:rPr>
        <w:t>Чебаковско-Балахтинской</w:t>
      </w:r>
      <w:proofErr w:type="spellEnd"/>
      <w:r w:rsidRPr="0006178C">
        <w:rPr>
          <w:rFonts w:ascii="Arial Narrow" w:hAnsi="Arial Narrow" w:cs="Arial"/>
          <w:sz w:val="24"/>
        </w:rPr>
        <w:t xml:space="preserve"> впадины (одна из четырех впадин Минусинского горного прогиба).</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На берегах водохранилища наблюдаются различные геологические процессы, из которых, прежде всего, следует отметить крупные оползни-сдвиги в скальных породах и рыхлых отложениях, провалы различного происхождения, оврагообразовани</w:t>
      </w:r>
      <w:r w:rsidR="005B0A17" w:rsidRPr="0006178C">
        <w:rPr>
          <w:rFonts w:ascii="Arial Narrow" w:hAnsi="Arial Narrow" w:cs="Arial"/>
          <w:sz w:val="24"/>
          <w:szCs w:val="24"/>
        </w:rPr>
        <w:t>е</w:t>
      </w:r>
      <w:r w:rsidRPr="0006178C">
        <w:rPr>
          <w:rFonts w:ascii="Arial Narrow" w:hAnsi="Arial Narrow" w:cs="Arial"/>
          <w:sz w:val="24"/>
          <w:szCs w:val="24"/>
        </w:rPr>
        <w:t xml:space="preserve">, карст, оживление крупных осыпей. В настоящее время берега обрушаются почти на всей территории водохранилища, включая крупные и мелкие заливы. Исключения составляют не подвергшиеся </w:t>
      </w:r>
      <w:proofErr w:type="spellStart"/>
      <w:r w:rsidRPr="0006178C">
        <w:rPr>
          <w:rFonts w:ascii="Arial Narrow" w:hAnsi="Arial Narrow" w:cs="Arial"/>
          <w:sz w:val="24"/>
          <w:szCs w:val="24"/>
        </w:rPr>
        <w:t>ветроволновому</w:t>
      </w:r>
      <w:proofErr w:type="spellEnd"/>
      <w:r w:rsidRPr="0006178C">
        <w:rPr>
          <w:rFonts w:ascii="Arial Narrow" w:hAnsi="Arial Narrow" w:cs="Arial"/>
          <w:sz w:val="24"/>
          <w:szCs w:val="24"/>
        </w:rPr>
        <w:t xml:space="preserve"> воздействию пологие берега в верховьях крупных заливов и небольшой участок прочных скальных берегов.</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Наибольшая высота </w:t>
      </w:r>
      <w:proofErr w:type="spellStart"/>
      <w:r w:rsidRPr="0006178C">
        <w:rPr>
          <w:rFonts w:ascii="Arial Narrow" w:hAnsi="Arial Narrow" w:cs="Arial"/>
          <w:sz w:val="24"/>
          <w:szCs w:val="24"/>
        </w:rPr>
        <w:t>обрушаемых</w:t>
      </w:r>
      <w:proofErr w:type="spellEnd"/>
      <w:r w:rsidRPr="0006178C">
        <w:rPr>
          <w:rFonts w:ascii="Arial Narrow" w:hAnsi="Arial Narrow" w:cs="Arial"/>
          <w:sz w:val="24"/>
          <w:szCs w:val="24"/>
        </w:rPr>
        <w:t xml:space="preserve"> берегов на участке от п. Приморска до </w:t>
      </w:r>
      <w:proofErr w:type="spellStart"/>
      <w:r w:rsidRPr="0006178C">
        <w:rPr>
          <w:rFonts w:ascii="Arial Narrow" w:hAnsi="Arial Narrow" w:cs="Arial"/>
          <w:sz w:val="24"/>
          <w:szCs w:val="24"/>
        </w:rPr>
        <w:t>Огура</w:t>
      </w:r>
      <w:proofErr w:type="spellEnd"/>
      <w:r w:rsidRPr="0006178C">
        <w:rPr>
          <w:rFonts w:ascii="Arial Narrow" w:hAnsi="Arial Narrow" w:cs="Arial"/>
          <w:sz w:val="24"/>
          <w:szCs w:val="24"/>
        </w:rPr>
        <w:t xml:space="preserve"> – от 15 до 39 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На берегах водохранилища продолжается активизация очень крупных древних оползней, имеющих место главным образом в скальных береговых массивах. Высокая прочность горных пород не может свидетельствовать об устойчивости береговых массивов водохранилища. В последние годы в результате расширения трещин, вымывания из них материалов и последующих обвалов при </w:t>
      </w:r>
      <w:proofErr w:type="spellStart"/>
      <w:r w:rsidRPr="0006178C">
        <w:rPr>
          <w:rFonts w:ascii="Arial Narrow" w:hAnsi="Arial Narrow" w:cs="Arial"/>
          <w:sz w:val="24"/>
          <w:szCs w:val="24"/>
        </w:rPr>
        <w:t>сработке</w:t>
      </w:r>
      <w:proofErr w:type="spellEnd"/>
      <w:r w:rsidRPr="0006178C">
        <w:rPr>
          <w:rFonts w:ascii="Arial Narrow" w:hAnsi="Arial Narrow" w:cs="Arial"/>
          <w:sz w:val="24"/>
          <w:szCs w:val="24"/>
        </w:rPr>
        <w:t xml:space="preserve"> уровня воды в водохранилище появились ниши и пещеры в </w:t>
      </w:r>
      <w:proofErr w:type="spellStart"/>
      <w:r w:rsidRPr="0006178C">
        <w:rPr>
          <w:rFonts w:ascii="Arial Narrow" w:hAnsi="Arial Narrow" w:cs="Arial"/>
          <w:sz w:val="24"/>
          <w:szCs w:val="24"/>
        </w:rPr>
        <w:t>закарстованных</w:t>
      </w:r>
      <w:proofErr w:type="spellEnd"/>
      <w:r w:rsidRPr="0006178C">
        <w:rPr>
          <w:rFonts w:ascii="Arial Narrow" w:hAnsi="Arial Narrow" w:cs="Arial"/>
          <w:sz w:val="24"/>
          <w:szCs w:val="24"/>
        </w:rPr>
        <w:t xml:space="preserve"> известняках продолжаются процессы провалов и просадок.</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В орогидрографическом отношении район делится долиной р. Енисей на две части: юго-восточная половина – отроги Восточного Саяна, северо-западная – </w:t>
      </w:r>
      <w:proofErr w:type="spellStart"/>
      <w:r w:rsidRPr="0006178C">
        <w:rPr>
          <w:rFonts w:ascii="Arial Narrow" w:hAnsi="Arial Narrow" w:cs="Arial"/>
          <w:sz w:val="24"/>
          <w:szCs w:val="24"/>
        </w:rPr>
        <w:t>Чебаковско-Балахтинская</w:t>
      </w:r>
      <w:proofErr w:type="spellEnd"/>
      <w:r w:rsidRPr="0006178C">
        <w:rPr>
          <w:rFonts w:ascii="Arial Narrow" w:hAnsi="Arial Narrow" w:cs="Arial"/>
          <w:sz w:val="24"/>
          <w:szCs w:val="24"/>
        </w:rPr>
        <w:t xml:space="preserve"> впадина. Отроги Восточного Саяна представлены серией невысоких хребтов, покрытых труднопроходимой тайгой с абсолютными отметками высот 600 </w:t>
      </w:r>
      <w:r w:rsidR="00432159" w:rsidRPr="0006178C">
        <w:rPr>
          <w:rFonts w:ascii="Arial Narrow" w:hAnsi="Arial Narrow" w:cs="Arial"/>
          <w:sz w:val="24"/>
          <w:szCs w:val="24"/>
        </w:rPr>
        <w:t>–</w:t>
      </w:r>
      <w:r w:rsidRPr="0006178C">
        <w:rPr>
          <w:rFonts w:ascii="Arial Narrow" w:hAnsi="Arial Narrow" w:cs="Arial"/>
          <w:sz w:val="24"/>
          <w:szCs w:val="24"/>
        </w:rPr>
        <w:t xml:space="preserve"> 900</w:t>
      </w:r>
      <w:r w:rsidR="00432159" w:rsidRPr="0006178C">
        <w:rPr>
          <w:rFonts w:ascii="Arial Narrow" w:hAnsi="Arial Narrow" w:cs="Arial"/>
          <w:sz w:val="24"/>
          <w:szCs w:val="24"/>
        </w:rPr>
        <w:t xml:space="preserve"> </w:t>
      </w:r>
      <w:r w:rsidRPr="0006178C">
        <w:rPr>
          <w:rFonts w:ascii="Arial Narrow" w:hAnsi="Arial Narrow" w:cs="Arial"/>
          <w:sz w:val="24"/>
          <w:szCs w:val="24"/>
        </w:rPr>
        <w:t xml:space="preserve">м. Относительные превышения 200 – 350 м. </w:t>
      </w:r>
      <w:proofErr w:type="spellStart"/>
      <w:r w:rsidRPr="0006178C">
        <w:rPr>
          <w:rFonts w:ascii="Arial Narrow" w:hAnsi="Arial Narrow" w:cs="Arial"/>
          <w:sz w:val="24"/>
          <w:szCs w:val="24"/>
        </w:rPr>
        <w:t>Чебаковско-Балахтинская</w:t>
      </w:r>
      <w:proofErr w:type="spellEnd"/>
      <w:r w:rsidRPr="0006178C">
        <w:rPr>
          <w:rFonts w:ascii="Arial Narrow" w:hAnsi="Arial Narrow" w:cs="Arial"/>
          <w:sz w:val="24"/>
          <w:szCs w:val="24"/>
        </w:rPr>
        <w:t xml:space="preserve"> впадина характеризуется сочетанием </w:t>
      </w:r>
      <w:proofErr w:type="spellStart"/>
      <w:r w:rsidRPr="0006178C">
        <w:rPr>
          <w:rFonts w:ascii="Arial Narrow" w:hAnsi="Arial Narrow" w:cs="Arial"/>
          <w:sz w:val="24"/>
          <w:szCs w:val="24"/>
        </w:rPr>
        <w:t>крупногрядового</w:t>
      </w:r>
      <w:proofErr w:type="spellEnd"/>
      <w:r w:rsidRPr="0006178C">
        <w:rPr>
          <w:rFonts w:ascii="Arial Narrow" w:hAnsi="Arial Narrow" w:cs="Arial"/>
          <w:sz w:val="24"/>
          <w:szCs w:val="24"/>
        </w:rPr>
        <w:t xml:space="preserve">, </w:t>
      </w:r>
      <w:proofErr w:type="spellStart"/>
      <w:r w:rsidRPr="0006178C">
        <w:rPr>
          <w:rFonts w:ascii="Arial Narrow" w:hAnsi="Arial Narrow" w:cs="Arial"/>
          <w:sz w:val="24"/>
          <w:szCs w:val="24"/>
        </w:rPr>
        <w:t>куэстового</w:t>
      </w:r>
      <w:proofErr w:type="spellEnd"/>
      <w:r w:rsidRPr="0006178C">
        <w:rPr>
          <w:rFonts w:ascii="Arial Narrow" w:hAnsi="Arial Narrow" w:cs="Arial"/>
          <w:sz w:val="24"/>
          <w:szCs w:val="24"/>
        </w:rPr>
        <w:t xml:space="preserve"> и равнинного типов рельефа с ярко выраженной лесостепной и степной растительностью.</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Рельеф - равнинно-холмистый, осложнённый отдельными логами с крутыми и пологими склонами, расположенными в различных частях площадки, в основном в западной и восточной частях. На юге наблюдается заболоченность. Микрорельеф наблюдается в виде отдельных понижений и возвышенностей. Сейсмичность района до 6 баллов.</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Сложности рельефа – наличие оврагов, заболоченных пониженных участков, искусственных канав и траншей определили некоторую расчлененность в планировочной структуре поселка.</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В пределах района выделяются три типа рельефа:</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1. Эрозионно-тектонический.</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2. Структурно- денудационный.</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3. Эрозионно-аккумулятивный.</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К эрозионно-тектоническому типу рельефа относится среднегорный рельеф Беллыкского белогорья, характеризующийся широкими водоразделами и глубоко врезанными долинами. Развит на </w:t>
      </w:r>
      <w:proofErr w:type="spellStart"/>
      <w:r w:rsidRPr="0006178C">
        <w:rPr>
          <w:rFonts w:ascii="Arial Narrow" w:hAnsi="Arial Narrow" w:cs="Arial"/>
          <w:sz w:val="24"/>
          <w:szCs w:val="24"/>
        </w:rPr>
        <w:t>эффузивах</w:t>
      </w:r>
      <w:proofErr w:type="spellEnd"/>
      <w:r w:rsidRPr="0006178C">
        <w:rPr>
          <w:rFonts w:ascii="Arial Narrow" w:hAnsi="Arial Narrow" w:cs="Arial"/>
          <w:sz w:val="24"/>
          <w:szCs w:val="24"/>
        </w:rPr>
        <w:t xml:space="preserve"> и интрузивах кембрия и девона. Абсолютные отметки высот 650-900м с относительными превышениями 200-350м.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Структурно-денудационный тип рельефа характеризуется низкогорным сильно расчлененным рельефом с глубокими долинами, распространен на левобережье Красноярского водохранилища и приурочен к осадочным породам каменноугольных отложений. Абсолютные отметки высот 350-450м с относительными превышениями 100-200м.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Эрозионно-аккумулятивный тип рельефа связан с образованиями долины реки Енисей и его притоков в районах низкогорного и равнинного рельефа.</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На территории района выделяется древняя </w:t>
      </w:r>
      <w:proofErr w:type="spellStart"/>
      <w:r w:rsidRPr="0006178C">
        <w:rPr>
          <w:rFonts w:ascii="Arial Narrow" w:hAnsi="Arial Narrow" w:cs="Arial"/>
          <w:sz w:val="24"/>
          <w:szCs w:val="24"/>
        </w:rPr>
        <w:t>дендуационная</w:t>
      </w:r>
      <w:proofErr w:type="spellEnd"/>
      <w:r w:rsidRPr="0006178C">
        <w:rPr>
          <w:rFonts w:ascii="Arial Narrow" w:hAnsi="Arial Narrow" w:cs="Arial"/>
          <w:sz w:val="24"/>
          <w:szCs w:val="24"/>
        </w:rPr>
        <w:t xml:space="preserve"> поверхность, пятая и первая надпойменные и пойменная террасы р. Енисей. </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Древняя </w:t>
      </w:r>
      <w:proofErr w:type="spellStart"/>
      <w:r w:rsidRPr="0006178C">
        <w:rPr>
          <w:rFonts w:ascii="Arial Narrow" w:hAnsi="Arial Narrow" w:cs="Arial"/>
          <w:sz w:val="24"/>
          <w:szCs w:val="24"/>
        </w:rPr>
        <w:t>дендуационная</w:t>
      </w:r>
      <w:proofErr w:type="spellEnd"/>
      <w:r w:rsidRPr="0006178C">
        <w:rPr>
          <w:rFonts w:ascii="Arial Narrow" w:hAnsi="Arial Narrow" w:cs="Arial"/>
          <w:sz w:val="24"/>
          <w:szCs w:val="24"/>
        </w:rPr>
        <w:t xml:space="preserve"> поверхность отчётливо выделяется на водоразделе рек Енисея и Чулыма, где на размытой поверхности </w:t>
      </w:r>
      <w:proofErr w:type="spellStart"/>
      <w:r w:rsidRPr="0006178C">
        <w:rPr>
          <w:rFonts w:ascii="Arial Narrow" w:hAnsi="Arial Narrow" w:cs="Arial"/>
          <w:sz w:val="24"/>
          <w:szCs w:val="24"/>
        </w:rPr>
        <w:t>нижнекаменноугольных</w:t>
      </w:r>
      <w:proofErr w:type="spellEnd"/>
      <w:r w:rsidRPr="0006178C">
        <w:rPr>
          <w:rFonts w:ascii="Arial Narrow" w:hAnsi="Arial Narrow" w:cs="Arial"/>
          <w:sz w:val="24"/>
          <w:szCs w:val="24"/>
        </w:rPr>
        <w:t xml:space="preserve"> и девонских отложений сохранились небольшие останцы древних кварцевых галечников. Пятая надпойменная терраса сохранилась по берегам Красноярского водохранилища в районе п. Приморск и хорошо выражена в рельефе в виде высокого приподнятого уступа. Терраса цокольная, имеет высоту 50-82 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 xml:space="preserve">Ширина её колеблется от 0.5 до 1.5 - 2.0 км, длина 7-9 км. Поверхность террасы почти плоская, наклонная в сторону водохранилища. Четвёртая, третья, вторая, первая надпойменные террасы и пойма р. Енисей в настоящее время затоплены водохранилищем. </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Первая надпойменная терраса прослеживается в приустьевых частях долин и левых и правых притоков р. Енисей в виде узких полос и площадок. Высота террасы колеблется от 6-8 км до 10-12 м, ширина её составляет 0.3 - 0.5 и реже 0.8 - 1.0 км.</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p>
    <w:p w:rsidR="00F5004B" w:rsidRPr="0006178C" w:rsidRDefault="00F5004B" w:rsidP="00236B50">
      <w:pPr>
        <w:numPr>
          <w:ilvl w:val="1"/>
          <w:numId w:val="2"/>
        </w:numPr>
        <w:spacing w:after="0" w:line="240" w:lineRule="auto"/>
        <w:ind w:left="113" w:right="113" w:firstLine="709"/>
        <w:jc w:val="both"/>
        <w:outlineLvl w:val="1"/>
        <w:rPr>
          <w:rFonts w:ascii="Arial Narrow" w:hAnsi="Arial Narrow"/>
          <w:b/>
          <w:sz w:val="24"/>
          <w:szCs w:val="24"/>
        </w:rPr>
      </w:pPr>
      <w:bookmarkStart w:id="22" w:name="_Toc346886477"/>
      <w:bookmarkStart w:id="23" w:name="_Toc351565099"/>
      <w:bookmarkStart w:id="24" w:name="_Toc357497732"/>
      <w:r w:rsidRPr="0006178C">
        <w:rPr>
          <w:rFonts w:ascii="Arial Narrow" w:hAnsi="Arial Narrow"/>
          <w:b/>
          <w:sz w:val="24"/>
          <w:szCs w:val="24"/>
        </w:rPr>
        <w:t>Гидрографические условия</w:t>
      </w:r>
      <w:bookmarkEnd w:id="22"/>
      <w:bookmarkEnd w:id="23"/>
      <w:bookmarkEnd w:id="24"/>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p>
    <w:p w:rsidR="00F5004B" w:rsidRPr="0006178C" w:rsidRDefault="00F5004B" w:rsidP="00236B50">
      <w:pPr>
        <w:spacing w:after="0" w:line="240" w:lineRule="auto"/>
        <w:ind w:left="113" w:right="113" w:firstLine="709"/>
        <w:jc w:val="both"/>
        <w:rPr>
          <w:rFonts w:ascii="Arial Narrow" w:hAnsi="Arial Narrow"/>
          <w:b/>
          <w:sz w:val="24"/>
          <w:szCs w:val="24"/>
        </w:rPr>
      </w:pPr>
      <w:r w:rsidRPr="0006178C">
        <w:rPr>
          <w:rFonts w:ascii="Arial Narrow" w:hAnsi="Arial Narrow"/>
          <w:b/>
          <w:i/>
          <w:sz w:val="24"/>
          <w:szCs w:val="24"/>
        </w:rPr>
        <w:t>Поверхностные воды</w:t>
      </w:r>
      <w:r w:rsidRPr="0006178C">
        <w:rPr>
          <w:rFonts w:ascii="Arial Narrow" w:hAnsi="Arial Narrow"/>
          <w:b/>
          <w:sz w:val="24"/>
          <w:szCs w:val="24"/>
        </w:rPr>
        <w:t xml:space="preserve"> </w:t>
      </w:r>
    </w:p>
    <w:p w:rsidR="00F5004B" w:rsidRPr="0006178C" w:rsidRDefault="00F5004B" w:rsidP="00236B50">
      <w:pPr>
        <w:spacing w:after="0" w:line="240" w:lineRule="auto"/>
        <w:ind w:left="113" w:right="113" w:firstLine="709"/>
        <w:jc w:val="both"/>
        <w:rPr>
          <w:rFonts w:ascii="Arial Narrow" w:hAnsi="Arial Narrow"/>
          <w:sz w:val="24"/>
          <w:szCs w:val="24"/>
        </w:rPr>
      </w:pP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Водные объекты сельсовета, по данным водного государственного реестра, принадлежат к Енисейскому бассейновому округу.</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Общая гидрографическая сеть представлена Красноярским водохранилищем, небольшим озером, тремя реками: р. </w:t>
      </w:r>
      <w:proofErr w:type="spellStart"/>
      <w:r w:rsidRPr="0006178C">
        <w:rPr>
          <w:rFonts w:ascii="Arial Narrow" w:hAnsi="Arial Narrow"/>
          <w:color w:val="000000"/>
          <w:sz w:val="24"/>
          <w:szCs w:val="24"/>
        </w:rPr>
        <w:t>Каляжиха</w:t>
      </w:r>
      <w:proofErr w:type="spellEnd"/>
      <w:r w:rsidRPr="0006178C">
        <w:rPr>
          <w:rFonts w:ascii="Arial Narrow" w:hAnsi="Arial Narrow"/>
          <w:color w:val="000000"/>
          <w:sz w:val="24"/>
          <w:szCs w:val="24"/>
        </w:rPr>
        <w:t xml:space="preserve"> и р.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р. Точильная; семью ручьями: Сухой Ельник и Мокрый Ельник, Сухой Ключ, Федоров Ключ, </w:t>
      </w:r>
      <w:proofErr w:type="spellStart"/>
      <w:r w:rsidRPr="0006178C">
        <w:rPr>
          <w:rFonts w:ascii="Arial Narrow" w:hAnsi="Arial Narrow"/>
          <w:color w:val="000000"/>
          <w:sz w:val="24"/>
          <w:szCs w:val="24"/>
        </w:rPr>
        <w:t>Анашин</w:t>
      </w:r>
      <w:proofErr w:type="spellEnd"/>
      <w:r w:rsidRPr="0006178C">
        <w:rPr>
          <w:rFonts w:ascii="Arial Narrow" w:hAnsi="Arial Narrow"/>
          <w:color w:val="000000"/>
          <w:sz w:val="24"/>
          <w:szCs w:val="24"/>
        </w:rPr>
        <w:t>, Потехин, Орлов и еще несколькими мелкими ручьями без названия. Территория МО расположена на левом берегу Красноярского водохранилища.</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Красноярское водохранилище или Красноярское море — искусственный водоём, созданный на Енисее, при строительстве Красноярской ГЭС и является одним из крупнейших по объёму искусственных водоёмов в мире, в России занимает по этому показателю второе место (после Братского водохранилища). Верхняя точка водохранилища находится в районе г. Абакана, при впадении в Енисей реки Абакан. Нижняя точка — плотина Красноярской ГЭС. Расстояние от верхней точки водохранилища до Красноярской ГЭС, по прямой — около 250 километров. Общая длина водохранилища значительно больше — 388 километров. Ширина в самых широких местах достигает 15 километров. Высота уреза воды — 243 метра над уровнем моря. Красноярское водохранилище имеет обрывистую береговую линию, использование вод водохранилища затруднено.</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Глубины в прибрежной полосе моря по данным промеров изменяются от 1,5 до 50 м. </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Наибольшие уровни воды на Красноярском водохранилище наблюдаются в июле-октябре, низкие летние в мае, низкие зимние в апреле - начале мая. Максимальный наблюдательный уровень воды Красноярского водохранилища в районе п. Приморск равен 243,43 м по БС (31.07.1972 г.)</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Первые ледовые явления на Красноярском море появляются в первой половине ноября – начале декабря. Продолжительность периода с устойчивым ледоставом наблюдается около 150 дней. С образованием ледостава начинается нарастание льда, которое продолжается до апреля месяца. Наибольшая толщина льда достигает 150 см у берегов.</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Вскрытие Красноярского моря начинается с появлением воды на льду в первой половине апреля - начале мая.</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Период таяния льда составляет, в среднем около полумесяца, с полным очищением ото льда водохранилища в первой половине мая.</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Продолжительность периода свободного ото льда составляет в среднем около 200 дней.</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Рост температуры воды продолжается до августа месяца.</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Наибольшая температура воды в прибрежной зоне водохранилища достигала 26,6</w:t>
      </w:r>
      <w:r w:rsidRPr="0006178C">
        <w:rPr>
          <w:rFonts w:ascii="Arial Narrow" w:hAnsi="Arial Narrow"/>
          <w:color w:val="000000"/>
          <w:sz w:val="24"/>
          <w:szCs w:val="24"/>
          <w:vertAlign w:val="superscript"/>
        </w:rPr>
        <w:t xml:space="preserve">о </w:t>
      </w:r>
      <w:r w:rsidRPr="0006178C">
        <w:rPr>
          <w:rFonts w:ascii="Arial Narrow" w:hAnsi="Arial Narrow"/>
          <w:color w:val="000000"/>
          <w:sz w:val="24"/>
          <w:szCs w:val="24"/>
        </w:rPr>
        <w:t xml:space="preserve">С. </w:t>
      </w:r>
    </w:p>
    <w:p w:rsidR="0073786E" w:rsidRPr="0006178C" w:rsidRDefault="0073786E" w:rsidP="00236B50">
      <w:pPr>
        <w:tabs>
          <w:tab w:val="left" w:pos="3735"/>
          <w:tab w:val="center" w:pos="4819"/>
        </w:tabs>
        <w:spacing w:after="0" w:line="240" w:lineRule="auto"/>
        <w:ind w:left="113" w:right="113" w:firstLine="709"/>
        <w:jc w:val="both"/>
        <w:rPr>
          <w:rFonts w:ascii="Arial Narrow" w:hAnsi="Arial Narrow" w:cs="Arial"/>
          <w:sz w:val="24"/>
          <w:szCs w:val="24"/>
        </w:rPr>
      </w:pP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В пределах района располагается часть Красноярского водохранилища длиною более 100 км и шириной от 3 до 8 км. Средняя глубина 50-60 метров, максимальные глубины достигают 70-75 метров. Берега пологие, местами крутые, скалистые, изрезанные логами и оврагами, по которым осуществляется сток в бассейн водохранилища.</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Вдоль берега водохранилища, при его заполнении, вдоль затопленных ручьев и рек, образовались заливы, по течению р. Енисей: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w:t>
      </w:r>
      <w:proofErr w:type="spellStart"/>
      <w:r w:rsidRPr="0006178C">
        <w:rPr>
          <w:rFonts w:ascii="Arial Narrow" w:hAnsi="Arial Narrow"/>
          <w:color w:val="000000"/>
          <w:sz w:val="24"/>
          <w:szCs w:val="24"/>
        </w:rPr>
        <w:t>Анашин</w:t>
      </w:r>
      <w:proofErr w:type="spellEnd"/>
      <w:r w:rsidRPr="0006178C">
        <w:rPr>
          <w:rFonts w:ascii="Arial Narrow" w:hAnsi="Arial Narrow"/>
          <w:color w:val="000000"/>
          <w:sz w:val="24"/>
          <w:szCs w:val="24"/>
        </w:rPr>
        <w:t xml:space="preserve">, </w:t>
      </w:r>
      <w:proofErr w:type="spellStart"/>
      <w:r w:rsidRPr="0006178C">
        <w:rPr>
          <w:rFonts w:ascii="Arial Narrow" w:hAnsi="Arial Narrow"/>
          <w:color w:val="000000"/>
          <w:sz w:val="24"/>
          <w:szCs w:val="24"/>
        </w:rPr>
        <w:t>Корочиха</w:t>
      </w:r>
      <w:proofErr w:type="spellEnd"/>
      <w:r w:rsidRPr="0006178C">
        <w:rPr>
          <w:rFonts w:ascii="Arial Narrow" w:hAnsi="Arial Narrow"/>
          <w:color w:val="000000"/>
          <w:sz w:val="24"/>
          <w:szCs w:val="24"/>
        </w:rPr>
        <w:t xml:space="preserve">, Караульный, </w:t>
      </w:r>
      <w:proofErr w:type="spellStart"/>
      <w:r w:rsidRPr="0006178C">
        <w:rPr>
          <w:rFonts w:ascii="Arial Narrow" w:hAnsi="Arial Narrow"/>
          <w:color w:val="000000"/>
          <w:sz w:val="24"/>
          <w:szCs w:val="24"/>
        </w:rPr>
        <w:t>Богожуль</w:t>
      </w:r>
      <w:proofErr w:type="spellEnd"/>
      <w:r w:rsidRPr="0006178C">
        <w:rPr>
          <w:rFonts w:ascii="Arial Narrow" w:hAnsi="Arial Narrow"/>
          <w:color w:val="000000"/>
          <w:sz w:val="24"/>
          <w:szCs w:val="24"/>
        </w:rPr>
        <w:t xml:space="preserve">, Точильный, Ельник, </w:t>
      </w:r>
      <w:proofErr w:type="spellStart"/>
      <w:r w:rsidRPr="0006178C">
        <w:rPr>
          <w:rFonts w:ascii="Arial Narrow" w:hAnsi="Arial Narrow"/>
          <w:color w:val="000000"/>
          <w:sz w:val="24"/>
          <w:szCs w:val="24"/>
        </w:rPr>
        <w:t>Каляженский</w:t>
      </w:r>
      <w:proofErr w:type="spellEnd"/>
      <w:r w:rsidRPr="0006178C">
        <w:rPr>
          <w:rFonts w:ascii="Arial Narrow" w:hAnsi="Arial Narrow"/>
          <w:color w:val="000000"/>
          <w:sz w:val="24"/>
          <w:szCs w:val="24"/>
        </w:rPr>
        <w:t xml:space="preserve"> и еще несколько мелких заливов, не имеющих названия.</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Наиболее крупный из них по размерам и значимости – это </w:t>
      </w:r>
      <w:proofErr w:type="spellStart"/>
      <w:r w:rsidRPr="0006178C">
        <w:rPr>
          <w:rFonts w:ascii="Arial Narrow" w:hAnsi="Arial Narrow"/>
          <w:sz w:val="24"/>
          <w:szCs w:val="24"/>
        </w:rPr>
        <w:t>Ижуль</w:t>
      </w:r>
      <w:proofErr w:type="spellEnd"/>
      <w:r w:rsidRPr="0006178C">
        <w:rPr>
          <w:rFonts w:ascii="Arial Narrow" w:hAnsi="Arial Narrow"/>
          <w:sz w:val="24"/>
          <w:szCs w:val="24"/>
        </w:rPr>
        <w:t xml:space="preserve"> (8 км). Длина и ширина их определяется уровнем воды в водохранилище, который зависит от сезонного заполнения или </w:t>
      </w:r>
      <w:proofErr w:type="spellStart"/>
      <w:r w:rsidRPr="0006178C">
        <w:rPr>
          <w:rFonts w:ascii="Arial Narrow" w:hAnsi="Arial Narrow"/>
          <w:sz w:val="24"/>
          <w:szCs w:val="24"/>
        </w:rPr>
        <w:t>сработки</w:t>
      </w:r>
      <w:proofErr w:type="spellEnd"/>
      <w:r w:rsidRPr="0006178C">
        <w:rPr>
          <w:rFonts w:ascii="Arial Narrow" w:hAnsi="Arial Narrow"/>
          <w:sz w:val="24"/>
          <w:szCs w:val="24"/>
        </w:rPr>
        <w:t xml:space="preserve"> водоема. Ширина заливов обычно в 3-7 раз меньше длины.</w:t>
      </w:r>
    </w:p>
    <w:p w:rsidR="00F5004B" w:rsidRPr="0006178C" w:rsidRDefault="00F5004B" w:rsidP="00236B50">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cs="Arial"/>
          <w:sz w:val="24"/>
          <w:szCs w:val="24"/>
        </w:rPr>
        <w:t xml:space="preserve">При заполнении водохранилища вокруг п. Приморск в логах и впадинах при образовании крупных и мелких заливов процессы, происходящие при водонасыщении лессовидных грунтов, получили развитие в районе п. Приморск. Интенсивный процесс обрушения берегов идет как по берегу водохранилища, так и по берегам крупных и мелких заливов. Наибольшую опасность представляет то, что процесс обрушения берегов мелких и крупных заливов развивается вдоль русла образовавшихся заливов, всё больше проникая вглубь территории. Берегообрушение развивается в направлении жилой застройки и представляет реальную угрозу для населения п. Приморск. В ближайшие годы необходимо выполнение работ по </w:t>
      </w:r>
      <w:proofErr w:type="spellStart"/>
      <w:r w:rsidRPr="0006178C">
        <w:rPr>
          <w:rFonts w:ascii="Arial Narrow" w:hAnsi="Arial Narrow" w:cs="Arial"/>
          <w:sz w:val="24"/>
          <w:szCs w:val="24"/>
        </w:rPr>
        <w:t>берегооукреплению</w:t>
      </w:r>
      <w:proofErr w:type="spellEnd"/>
      <w:r w:rsidRPr="0006178C">
        <w:rPr>
          <w:rFonts w:ascii="Arial Narrow" w:hAnsi="Arial Narrow" w:cs="Arial"/>
          <w:sz w:val="24"/>
          <w:szCs w:val="24"/>
        </w:rPr>
        <w:t>.</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Реки имеют небольшую протяженность – р. </w:t>
      </w:r>
      <w:proofErr w:type="spellStart"/>
      <w:r w:rsidRPr="0006178C">
        <w:rPr>
          <w:rFonts w:ascii="Arial Narrow" w:hAnsi="Arial Narrow"/>
          <w:color w:val="000000"/>
          <w:sz w:val="24"/>
          <w:szCs w:val="24"/>
        </w:rPr>
        <w:t>Каляжиха</w:t>
      </w:r>
      <w:proofErr w:type="spellEnd"/>
      <w:r w:rsidRPr="0006178C">
        <w:rPr>
          <w:rFonts w:ascii="Arial Narrow" w:hAnsi="Arial Narrow"/>
          <w:color w:val="000000"/>
          <w:sz w:val="24"/>
          <w:szCs w:val="24"/>
        </w:rPr>
        <w:t xml:space="preserve"> – 19 км, р.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 14 км. Площадь водосбора у обеих рек равна 0 км</w:t>
      </w:r>
      <w:r w:rsidRPr="0006178C">
        <w:rPr>
          <w:rFonts w:ascii="Arial Narrow" w:hAnsi="Arial Narrow"/>
          <w:color w:val="000000"/>
          <w:sz w:val="24"/>
          <w:szCs w:val="24"/>
          <w:vertAlign w:val="superscript"/>
        </w:rPr>
        <w:t>2</w:t>
      </w:r>
      <w:r w:rsidRPr="0006178C">
        <w:rPr>
          <w:rFonts w:ascii="Arial Narrow" w:hAnsi="Arial Narrow"/>
          <w:color w:val="000000"/>
          <w:sz w:val="24"/>
          <w:szCs w:val="24"/>
        </w:rPr>
        <w:t xml:space="preserve">. Река </w:t>
      </w:r>
      <w:proofErr w:type="spellStart"/>
      <w:r w:rsidRPr="0006178C">
        <w:rPr>
          <w:rFonts w:ascii="Arial Narrow" w:hAnsi="Arial Narrow"/>
          <w:color w:val="000000"/>
          <w:sz w:val="24"/>
          <w:szCs w:val="24"/>
        </w:rPr>
        <w:t>Каляжиха</w:t>
      </w:r>
      <w:proofErr w:type="spellEnd"/>
      <w:r w:rsidRPr="0006178C">
        <w:rPr>
          <w:rFonts w:ascii="Arial Narrow" w:hAnsi="Arial Narrow"/>
          <w:color w:val="000000"/>
          <w:sz w:val="24"/>
          <w:szCs w:val="24"/>
        </w:rPr>
        <w:t xml:space="preserve"> является правобережным притоком р. </w:t>
      </w:r>
      <w:proofErr w:type="spellStart"/>
      <w:r w:rsidRPr="0006178C">
        <w:rPr>
          <w:rFonts w:ascii="Arial Narrow" w:hAnsi="Arial Narrow"/>
          <w:color w:val="000000"/>
          <w:sz w:val="24"/>
          <w:szCs w:val="24"/>
        </w:rPr>
        <w:t>Огур</w:t>
      </w:r>
      <w:proofErr w:type="spellEnd"/>
      <w:r w:rsidRPr="0006178C">
        <w:rPr>
          <w:rFonts w:ascii="Arial Narrow" w:hAnsi="Arial Narrow"/>
          <w:color w:val="000000"/>
          <w:sz w:val="24"/>
          <w:szCs w:val="24"/>
        </w:rPr>
        <w:t xml:space="preserve"> (33 км), р.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 левобережным притоком р. Енисей. Берега рек пологие и безлесные у истоков, а далее по течению - крутые и покрытые лесом. </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Река Точильная, самая короткая в сельсовете, имеет протяженность чуть более 3,6 км, впадает в одноименный залив. В результате образования водохранилища, река в большей степени, по сравнению с другими реками, пострадала от затопления и практически прекратила свое существование. Ручьи Мокрый Ельник и Сухой Ельник расположены юго-восточнее с. </w:t>
      </w:r>
      <w:proofErr w:type="spellStart"/>
      <w:r w:rsidRPr="0006178C">
        <w:rPr>
          <w:rFonts w:ascii="Arial Narrow" w:hAnsi="Arial Narrow"/>
          <w:color w:val="000000"/>
          <w:sz w:val="24"/>
          <w:szCs w:val="24"/>
        </w:rPr>
        <w:t>Даурское</w:t>
      </w:r>
      <w:proofErr w:type="spellEnd"/>
      <w:r w:rsidRPr="0006178C">
        <w:rPr>
          <w:rFonts w:ascii="Arial Narrow" w:hAnsi="Arial Narrow"/>
          <w:color w:val="000000"/>
          <w:sz w:val="24"/>
          <w:szCs w:val="24"/>
        </w:rPr>
        <w:t xml:space="preserve">. Берега ручьев крутые покрытые лесом, оба ручья впадают в водохранилище (залив Точильный). Ручьи Сухой Ключ и Федоров Ключ являются правобережными притоками р.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На ручье Сухой Ключ, вдоль северной границы д. Ямская организован небольшой пруд. Ручей </w:t>
      </w:r>
      <w:proofErr w:type="spellStart"/>
      <w:r w:rsidRPr="0006178C">
        <w:rPr>
          <w:rFonts w:ascii="Arial Narrow" w:hAnsi="Arial Narrow"/>
          <w:color w:val="000000"/>
          <w:sz w:val="24"/>
          <w:szCs w:val="24"/>
        </w:rPr>
        <w:t>Анашин</w:t>
      </w:r>
      <w:proofErr w:type="spellEnd"/>
      <w:r w:rsidRPr="0006178C">
        <w:rPr>
          <w:rFonts w:ascii="Arial Narrow" w:hAnsi="Arial Narrow"/>
          <w:color w:val="000000"/>
          <w:sz w:val="24"/>
          <w:szCs w:val="24"/>
        </w:rPr>
        <w:t xml:space="preserve"> расположен юго-восточнее с. </w:t>
      </w:r>
      <w:proofErr w:type="spellStart"/>
      <w:r w:rsidRPr="0006178C">
        <w:rPr>
          <w:rFonts w:ascii="Arial Narrow" w:hAnsi="Arial Narrow"/>
          <w:color w:val="000000"/>
          <w:sz w:val="24"/>
          <w:szCs w:val="24"/>
        </w:rPr>
        <w:t>Ижуль</w:t>
      </w:r>
      <w:proofErr w:type="spellEnd"/>
      <w:r w:rsidRPr="0006178C">
        <w:rPr>
          <w:rFonts w:ascii="Arial Narrow" w:hAnsi="Arial Narrow"/>
          <w:color w:val="000000"/>
          <w:sz w:val="24"/>
          <w:szCs w:val="24"/>
        </w:rPr>
        <w:t xml:space="preserve">, впадает в одноименный залив. Ручьи Потехин и Орлов расположены северо-западнее и западнее с. </w:t>
      </w:r>
      <w:proofErr w:type="spellStart"/>
      <w:r w:rsidRPr="0006178C">
        <w:rPr>
          <w:rFonts w:ascii="Arial Narrow" w:hAnsi="Arial Narrow"/>
          <w:color w:val="000000"/>
          <w:sz w:val="24"/>
          <w:szCs w:val="24"/>
        </w:rPr>
        <w:t>Даурское</w:t>
      </w:r>
      <w:proofErr w:type="spellEnd"/>
      <w:r w:rsidRPr="0006178C">
        <w:rPr>
          <w:rFonts w:ascii="Arial Narrow" w:hAnsi="Arial Narrow"/>
          <w:color w:val="000000"/>
          <w:sz w:val="24"/>
          <w:szCs w:val="24"/>
        </w:rPr>
        <w:t xml:space="preserve">, впадают в Точильный залив. Берега ручьев: Сухой Ключ, </w:t>
      </w:r>
      <w:proofErr w:type="spellStart"/>
      <w:r w:rsidRPr="0006178C">
        <w:rPr>
          <w:rFonts w:ascii="Arial Narrow" w:hAnsi="Arial Narrow"/>
          <w:color w:val="000000"/>
          <w:sz w:val="24"/>
          <w:szCs w:val="24"/>
        </w:rPr>
        <w:t>Анашин</w:t>
      </w:r>
      <w:proofErr w:type="spellEnd"/>
      <w:r w:rsidRPr="0006178C">
        <w:rPr>
          <w:rFonts w:ascii="Arial Narrow" w:hAnsi="Arial Narrow"/>
          <w:color w:val="000000"/>
          <w:sz w:val="24"/>
          <w:szCs w:val="24"/>
        </w:rPr>
        <w:t>, Потехин и Орлов на большем своем протяжении имеют крутые склоны и покрыты лесом.</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В западной части территории МО, ближе к территории </w:t>
      </w:r>
      <w:proofErr w:type="spellStart"/>
      <w:r w:rsidRPr="0006178C">
        <w:rPr>
          <w:rFonts w:ascii="Arial Narrow" w:hAnsi="Arial Narrow"/>
          <w:color w:val="000000"/>
          <w:sz w:val="24"/>
          <w:szCs w:val="24"/>
        </w:rPr>
        <w:t>Красненского</w:t>
      </w:r>
      <w:proofErr w:type="spellEnd"/>
      <w:r w:rsidRPr="0006178C">
        <w:rPr>
          <w:rFonts w:ascii="Arial Narrow" w:hAnsi="Arial Narrow"/>
          <w:color w:val="000000"/>
          <w:sz w:val="24"/>
          <w:szCs w:val="24"/>
        </w:rPr>
        <w:t xml:space="preserve"> сельсовета, расположено небольшое озеро Ямское. Площадь акватории озера около 0,12 км</w:t>
      </w:r>
      <w:r w:rsidRPr="0006178C">
        <w:rPr>
          <w:rFonts w:ascii="Arial Narrow" w:hAnsi="Arial Narrow"/>
          <w:color w:val="000000"/>
          <w:sz w:val="24"/>
          <w:szCs w:val="24"/>
          <w:vertAlign w:val="superscript"/>
        </w:rPr>
        <w:t>2</w:t>
      </w:r>
      <w:r w:rsidRPr="0006178C">
        <w:rPr>
          <w:rFonts w:ascii="Arial Narrow" w:hAnsi="Arial Narrow"/>
          <w:color w:val="000000"/>
          <w:sz w:val="24"/>
          <w:szCs w:val="24"/>
        </w:rPr>
        <w:t>. Озеро расположено в окружении пашни, имеет неправильную круглую форму, безлесные пологие берега.</w:t>
      </w:r>
    </w:p>
    <w:p w:rsidR="00F5004B" w:rsidRPr="0006178C" w:rsidRDefault="00F5004B" w:rsidP="00236B50">
      <w:pPr>
        <w:spacing w:after="0" w:line="240" w:lineRule="auto"/>
        <w:ind w:left="113" w:right="113" w:firstLine="709"/>
        <w:jc w:val="both"/>
        <w:rPr>
          <w:rFonts w:ascii="Arial Narrow" w:hAnsi="Arial Narrow" w:cs="Arial"/>
          <w:color w:val="002060"/>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b/>
          <w:i/>
          <w:color w:val="000000"/>
          <w:spacing w:val="-5"/>
          <w:sz w:val="24"/>
          <w:szCs w:val="24"/>
        </w:rPr>
      </w:pPr>
      <w:r w:rsidRPr="0006178C">
        <w:rPr>
          <w:rFonts w:ascii="Arial Narrow" w:hAnsi="Arial Narrow"/>
          <w:b/>
          <w:i/>
          <w:color w:val="000000"/>
          <w:spacing w:val="-5"/>
          <w:sz w:val="24"/>
          <w:szCs w:val="24"/>
        </w:rPr>
        <w:t>Подземные воды</w:t>
      </w:r>
    </w:p>
    <w:p w:rsidR="00F5004B" w:rsidRPr="0006178C" w:rsidRDefault="00F5004B" w:rsidP="00236B50">
      <w:pPr>
        <w:shd w:val="clear" w:color="auto" w:fill="FFFFFF"/>
        <w:spacing w:after="0" w:line="240" w:lineRule="auto"/>
        <w:ind w:left="113" w:right="113" w:firstLine="709"/>
        <w:jc w:val="both"/>
        <w:rPr>
          <w:rFonts w:ascii="Arial Narrow" w:hAnsi="Arial Narrow"/>
          <w:b/>
          <w:i/>
          <w:color w:val="000000"/>
          <w:spacing w:val="-5"/>
          <w:sz w:val="24"/>
          <w:szCs w:val="24"/>
        </w:rPr>
      </w:pP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Приморский сельсовет расположен на юго-востоке Балахтинского межгорного артезианского бассейна, являющегося структурой четвертого порядка Саяно-Алтайской гидрогеологической складчатой области.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исследуемой территории распространены водоносные комплексы: аллювиальный четвертичный, </w:t>
      </w:r>
      <w:proofErr w:type="spellStart"/>
      <w:r w:rsidRPr="0006178C">
        <w:rPr>
          <w:rFonts w:ascii="Arial Narrow" w:hAnsi="Arial Narrow"/>
          <w:sz w:val="24"/>
          <w:szCs w:val="24"/>
        </w:rPr>
        <w:t>нижнекаменноугольный</w:t>
      </w:r>
      <w:proofErr w:type="spellEnd"/>
      <w:r w:rsidRPr="0006178C">
        <w:rPr>
          <w:rFonts w:ascii="Arial Narrow" w:hAnsi="Arial Narrow"/>
          <w:sz w:val="24"/>
          <w:szCs w:val="24"/>
        </w:rPr>
        <w:t xml:space="preserve"> и верхнедевонский.</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Водоносный аллювиальный четвертичный комплекс (</w:t>
      </w:r>
      <w:proofErr w:type="spellStart"/>
      <w:r w:rsidRPr="0006178C">
        <w:rPr>
          <w:rFonts w:ascii="Arial Narrow" w:hAnsi="Arial Narrow"/>
          <w:sz w:val="24"/>
          <w:szCs w:val="24"/>
        </w:rPr>
        <w:t>aQ</w:t>
      </w:r>
      <w:proofErr w:type="spellEnd"/>
      <w:r w:rsidRPr="0006178C">
        <w:rPr>
          <w:rFonts w:ascii="Arial Narrow" w:hAnsi="Arial Narrow"/>
          <w:sz w:val="24"/>
          <w:szCs w:val="24"/>
        </w:rPr>
        <w:t>) приурочен к отложениям надпойменных террас долины Красноярского водохранилища. Водовмещающие породы представлены гравийно-галечниковыми отложениями, разнозернистыми песками, супесями. На территории поселка Приморск и прилегающей территории, мощность водоносного комплекса колеблется от 1-5 до 15 м, в кровле залегают суглинки и глины. Глубина залегания соответственно от 8,5 м, до 19,8-24,55 м. По условиям циркуляции подземные воды порово-пластовые, слабо напорные, на участках, где водоупорная кровля отсутствует, воды комплекса безнапорные.</w:t>
      </w:r>
    </w:p>
    <w:p w:rsidR="00F5004B" w:rsidRPr="0006178C" w:rsidRDefault="00F5004B" w:rsidP="00236B50">
      <w:pPr>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Водообильность</w:t>
      </w:r>
      <w:proofErr w:type="spellEnd"/>
      <w:r w:rsidRPr="0006178C">
        <w:rPr>
          <w:rFonts w:ascii="Arial Narrow" w:hAnsi="Arial Narrow"/>
          <w:sz w:val="24"/>
          <w:szCs w:val="24"/>
        </w:rPr>
        <w:t xml:space="preserve"> пород сравнительно невысокая, удельные дебиты скважин составляют от 0,12 до 1,25 л/сек, дебит родника, расположенного северо-восточнее поселка 17 л/сек. Питание водоносного комплекса осуществляется за счет подтока подземных вод нижележащих </w:t>
      </w:r>
      <w:proofErr w:type="spellStart"/>
      <w:r w:rsidRPr="0006178C">
        <w:rPr>
          <w:rFonts w:ascii="Arial Narrow" w:hAnsi="Arial Narrow"/>
          <w:sz w:val="24"/>
          <w:szCs w:val="24"/>
        </w:rPr>
        <w:t>нижнекаменноугольного</w:t>
      </w:r>
      <w:proofErr w:type="spellEnd"/>
      <w:r w:rsidRPr="0006178C">
        <w:rPr>
          <w:rFonts w:ascii="Arial Narrow" w:hAnsi="Arial Narrow"/>
          <w:sz w:val="24"/>
          <w:szCs w:val="24"/>
        </w:rPr>
        <w:t xml:space="preserve"> и верхнедевонского водоносных комплексов, а также за счет инфильтрации атмосферных осадков.</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химическому составу воды гидрокарбонатные со смешанным катионным составом, чаще гидрокарбонатные кальциево-магниевые с минерализацией до 0,7 г/дм3, по физическим свойствам чистые прозрачные, холодные (</w:t>
      </w: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4C), без цвета и запаха.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Подземные воды водоносного аллювиального четвертичного комплекса относятся к категории не защищенных.</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Водоносный </w:t>
      </w:r>
      <w:proofErr w:type="spellStart"/>
      <w:r w:rsidRPr="0006178C">
        <w:rPr>
          <w:rFonts w:ascii="Arial Narrow" w:hAnsi="Arial Narrow"/>
          <w:sz w:val="24"/>
          <w:szCs w:val="24"/>
        </w:rPr>
        <w:t>нижнекаменноугольный</w:t>
      </w:r>
      <w:proofErr w:type="spellEnd"/>
      <w:r w:rsidRPr="0006178C">
        <w:rPr>
          <w:rFonts w:ascii="Arial Narrow" w:hAnsi="Arial Narrow"/>
          <w:sz w:val="24"/>
          <w:szCs w:val="24"/>
        </w:rPr>
        <w:t xml:space="preserve"> комплекс (С1) выклинивается в сторону водохранилища, и распространен на северной окраине территории п. Приморск.</w:t>
      </w:r>
    </w:p>
    <w:p w:rsidR="00F5004B" w:rsidRPr="0006178C" w:rsidRDefault="0073786E"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w:t>
      </w:r>
      <w:r w:rsidR="00F5004B" w:rsidRPr="0006178C">
        <w:rPr>
          <w:rFonts w:ascii="Arial Narrow" w:hAnsi="Arial Narrow"/>
          <w:sz w:val="24"/>
          <w:szCs w:val="24"/>
        </w:rPr>
        <w:t xml:space="preserve">одоносный комплекс с поверхности перекрыт четвертичными отложениями. Глубина залегания подземных вод </w:t>
      </w:r>
      <w:proofErr w:type="spellStart"/>
      <w:r w:rsidR="00F5004B" w:rsidRPr="0006178C">
        <w:rPr>
          <w:rFonts w:ascii="Arial Narrow" w:hAnsi="Arial Narrow"/>
          <w:sz w:val="24"/>
          <w:szCs w:val="24"/>
        </w:rPr>
        <w:t>нижнекаменноугольного</w:t>
      </w:r>
      <w:proofErr w:type="spellEnd"/>
      <w:r w:rsidR="00F5004B" w:rsidRPr="0006178C">
        <w:rPr>
          <w:rFonts w:ascii="Arial Narrow" w:hAnsi="Arial Narrow"/>
          <w:sz w:val="24"/>
          <w:szCs w:val="24"/>
        </w:rPr>
        <w:t xml:space="preserve"> комплекса наблюдается от 0 в тальвеге долин, до 60 м на водоразделах, мощность водоносных отложений от 20 до 70 м.</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условиям циркуляции подземные воды трещинные и </w:t>
      </w:r>
      <w:proofErr w:type="spellStart"/>
      <w:r w:rsidRPr="0006178C">
        <w:rPr>
          <w:rFonts w:ascii="Arial Narrow" w:hAnsi="Arial Narrow"/>
          <w:sz w:val="24"/>
          <w:szCs w:val="24"/>
        </w:rPr>
        <w:t>пластово</w:t>
      </w:r>
      <w:proofErr w:type="spellEnd"/>
      <w:r w:rsidRPr="0006178C">
        <w:rPr>
          <w:rFonts w:ascii="Arial Narrow" w:hAnsi="Arial Narrow"/>
          <w:sz w:val="24"/>
          <w:szCs w:val="24"/>
        </w:rPr>
        <w:t xml:space="preserve">–трещинные, связанные с породами интенсивно разбитыми сетью трещин выветривания и тектонического происхождения. На контакте с плотными, слабопроницаемыми верхнедевонскими отложениями наблюдается разгрузка подземных вод </w:t>
      </w:r>
      <w:proofErr w:type="spellStart"/>
      <w:r w:rsidRPr="0006178C">
        <w:rPr>
          <w:rFonts w:ascii="Arial Narrow" w:hAnsi="Arial Narrow"/>
          <w:sz w:val="24"/>
          <w:szCs w:val="24"/>
        </w:rPr>
        <w:t>нижнекаменноугольного</w:t>
      </w:r>
      <w:proofErr w:type="spellEnd"/>
      <w:r w:rsidRPr="0006178C">
        <w:rPr>
          <w:rFonts w:ascii="Arial Narrow" w:hAnsi="Arial Narrow"/>
          <w:sz w:val="24"/>
          <w:szCs w:val="24"/>
        </w:rPr>
        <w:t xml:space="preserve"> водоносного комплекса в виде родников нисходящего типа.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Водоносные отложения представлены песчаниками трещиноватыми </w:t>
      </w:r>
      <w:proofErr w:type="spellStart"/>
      <w:r w:rsidRPr="0006178C">
        <w:rPr>
          <w:rFonts w:ascii="Arial Narrow" w:hAnsi="Arial Narrow"/>
          <w:sz w:val="24"/>
          <w:szCs w:val="24"/>
        </w:rPr>
        <w:t>кварцполевошпатовыми</w:t>
      </w:r>
      <w:proofErr w:type="spellEnd"/>
      <w:r w:rsidRPr="0006178C">
        <w:rPr>
          <w:rFonts w:ascii="Arial Narrow" w:hAnsi="Arial Narrow"/>
          <w:sz w:val="24"/>
          <w:szCs w:val="24"/>
        </w:rPr>
        <w:t>, составляющими 90% разреза, песчаниками кавернозными на карбонатном цементе и алевролитами.</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Подземные воды комплекса слабо напорные, величина напора над кровлей составляет от 0,5 до 30 м. </w:t>
      </w:r>
      <w:proofErr w:type="spellStart"/>
      <w:r w:rsidRPr="0006178C">
        <w:rPr>
          <w:rFonts w:ascii="Arial Narrow" w:hAnsi="Arial Narrow"/>
          <w:sz w:val="24"/>
          <w:szCs w:val="24"/>
        </w:rPr>
        <w:t>Водообильность</w:t>
      </w:r>
      <w:proofErr w:type="spellEnd"/>
      <w:r w:rsidRPr="0006178C">
        <w:rPr>
          <w:rFonts w:ascii="Arial Narrow" w:hAnsi="Arial Narrow"/>
          <w:sz w:val="24"/>
          <w:szCs w:val="24"/>
        </w:rPr>
        <w:t xml:space="preserve"> пород по площади не равномерная, на контакте с верхнедевонскими отложениями коэффициенты фильтрации достигают 140 м/сут. Удельные дебиты скважин составляют 0,03-0.07дм3/сек.</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Питание происходит за счет инфильтрации атмосферных осадков и за счет подтока вод из нижележащих отложений верхнедевонского комплекса.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химическому составу воды гидрокарбонатно-натриевые, пресные с минерализацией 0,3-0,5 г/дм3, слабощелочные </w:t>
      </w:r>
      <w:proofErr w:type="spellStart"/>
      <w:r w:rsidRPr="0006178C">
        <w:rPr>
          <w:rFonts w:ascii="Arial Narrow" w:hAnsi="Arial Narrow"/>
          <w:sz w:val="24"/>
          <w:szCs w:val="24"/>
        </w:rPr>
        <w:t>рН</w:t>
      </w:r>
      <w:proofErr w:type="spellEnd"/>
      <w:r w:rsidRPr="0006178C">
        <w:rPr>
          <w:rFonts w:ascii="Arial Narrow" w:hAnsi="Arial Narrow"/>
          <w:sz w:val="24"/>
          <w:szCs w:val="24"/>
        </w:rPr>
        <w:t xml:space="preserve"> = 7.5-8.9, жесткость не превышает 4,6 </w:t>
      </w:r>
      <w:proofErr w:type="spellStart"/>
      <w:r w:rsidRPr="0006178C">
        <w:rPr>
          <w:rFonts w:ascii="Arial Narrow" w:hAnsi="Arial Narrow"/>
          <w:sz w:val="24"/>
          <w:szCs w:val="24"/>
        </w:rPr>
        <w:t>ммоль</w:t>
      </w:r>
      <w:proofErr w:type="spellEnd"/>
      <w:r w:rsidRPr="0006178C">
        <w:rPr>
          <w:rFonts w:ascii="Arial Narrow" w:hAnsi="Arial Narrow"/>
          <w:sz w:val="24"/>
          <w:szCs w:val="24"/>
        </w:rPr>
        <w:t>/дм3, по качеству соответствуют требованиям СанПиН 2.1.4.1074-01.</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Подземные воды по условиям залегания относятся к категории условно защищенных, при этом радиус зоны санитарной охраны водозаборных сооружений должен составлять 30 м. Это расстояние может быть уменьшено с учетом сложившихся условий. </w:t>
      </w:r>
    </w:p>
    <w:p w:rsidR="00F5004B" w:rsidRPr="0006178C" w:rsidRDefault="00F5004B" w:rsidP="00236B50">
      <w:pPr>
        <w:spacing w:after="0" w:line="240" w:lineRule="auto"/>
        <w:ind w:left="113" w:right="113" w:firstLine="709"/>
        <w:jc w:val="both"/>
        <w:rPr>
          <w:rFonts w:ascii="Arial Narrow" w:hAnsi="Arial Narrow"/>
          <w:sz w:val="24"/>
          <w:szCs w:val="24"/>
        </w:rPr>
      </w:pPr>
    </w:p>
    <w:p w:rsidR="00F5004B" w:rsidRPr="0006178C" w:rsidRDefault="00F5004B" w:rsidP="00236B50">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Особые условия: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3 км на север от п. Приморск на левом берегу Красноярского водохранилища, расположено </w:t>
      </w:r>
      <w:proofErr w:type="spellStart"/>
      <w:r w:rsidRPr="0006178C">
        <w:rPr>
          <w:rFonts w:ascii="Arial Narrow" w:hAnsi="Arial Narrow"/>
          <w:sz w:val="24"/>
          <w:szCs w:val="24"/>
        </w:rPr>
        <w:t>Мокрушинское</w:t>
      </w:r>
      <w:proofErr w:type="spellEnd"/>
      <w:r w:rsidRPr="0006178C">
        <w:rPr>
          <w:rFonts w:ascii="Arial Narrow" w:hAnsi="Arial Narrow"/>
          <w:sz w:val="24"/>
          <w:szCs w:val="24"/>
        </w:rPr>
        <w:t xml:space="preserve"> малое месторождение урана, разведанное в 1950-1951 гг. </w:t>
      </w:r>
      <w:proofErr w:type="spellStart"/>
      <w:r w:rsidRPr="0006178C">
        <w:rPr>
          <w:rFonts w:ascii="Arial Narrow" w:hAnsi="Arial Narrow"/>
          <w:sz w:val="24"/>
          <w:szCs w:val="24"/>
        </w:rPr>
        <w:t>Оруденение</w:t>
      </w:r>
      <w:proofErr w:type="spellEnd"/>
      <w:r w:rsidRPr="0006178C">
        <w:rPr>
          <w:rFonts w:ascii="Arial Narrow" w:hAnsi="Arial Narrow"/>
          <w:sz w:val="24"/>
          <w:szCs w:val="24"/>
        </w:rPr>
        <w:t xml:space="preserve"> локализовано в </w:t>
      </w:r>
      <w:proofErr w:type="spellStart"/>
      <w:r w:rsidRPr="0006178C">
        <w:rPr>
          <w:rFonts w:ascii="Arial Narrow" w:hAnsi="Arial Narrow"/>
          <w:sz w:val="24"/>
          <w:szCs w:val="24"/>
        </w:rPr>
        <w:t>пологопадающих</w:t>
      </w:r>
      <w:proofErr w:type="spellEnd"/>
      <w:r w:rsidRPr="0006178C">
        <w:rPr>
          <w:rFonts w:ascii="Arial Narrow" w:hAnsi="Arial Narrow"/>
          <w:sz w:val="24"/>
          <w:szCs w:val="24"/>
        </w:rPr>
        <w:t xml:space="preserve"> на северо-запад терригенно-осадочных отложениях нижнего карбона, представленных согласными пластами песчаных аргиллитов и песчано-глинистого известняка с урановой минерализацией. Гамма-активность рудного слоя колеблется от 20 до 250 </w:t>
      </w:r>
      <w:proofErr w:type="spellStart"/>
      <w:r w:rsidRPr="0006178C">
        <w:rPr>
          <w:rFonts w:ascii="Arial Narrow" w:hAnsi="Arial Narrow"/>
          <w:sz w:val="24"/>
          <w:szCs w:val="24"/>
        </w:rPr>
        <w:t>g</w:t>
      </w:r>
      <w:proofErr w:type="spellEnd"/>
      <w:r w:rsidRPr="0006178C">
        <w:rPr>
          <w:rFonts w:ascii="Arial Narrow" w:hAnsi="Arial Narrow"/>
          <w:sz w:val="24"/>
          <w:szCs w:val="24"/>
        </w:rPr>
        <w:t>. Запасы урана оценены по категории С1, но не утверждались. Месторождение не обводнено, рудный пласт расположен выше уровня грунтовых вод.</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запад от п</w:t>
      </w:r>
      <w:r w:rsidR="005272FB">
        <w:rPr>
          <w:rFonts w:ascii="Arial Narrow" w:hAnsi="Arial Narrow"/>
          <w:sz w:val="24"/>
          <w:szCs w:val="24"/>
        </w:rPr>
        <w:t xml:space="preserve">. Приморск расположено </w:t>
      </w:r>
      <w:proofErr w:type="spellStart"/>
      <w:r w:rsidR="005272FB">
        <w:rPr>
          <w:rFonts w:ascii="Arial Narrow" w:hAnsi="Arial Narrow"/>
          <w:sz w:val="24"/>
          <w:szCs w:val="24"/>
        </w:rPr>
        <w:t>Бережко</w:t>
      </w:r>
      <w:r w:rsidRPr="0006178C">
        <w:rPr>
          <w:rFonts w:ascii="Arial Narrow" w:hAnsi="Arial Narrow"/>
          <w:sz w:val="24"/>
          <w:szCs w:val="24"/>
        </w:rPr>
        <w:t>вское</w:t>
      </w:r>
      <w:proofErr w:type="spellEnd"/>
      <w:r w:rsidRPr="0006178C">
        <w:rPr>
          <w:rFonts w:ascii="Arial Narrow" w:hAnsi="Arial Narrow"/>
          <w:sz w:val="24"/>
          <w:szCs w:val="24"/>
        </w:rPr>
        <w:t xml:space="preserve"> малое месторождение урана.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Результаты каротажных работ, проведенных по скважине, пробуренной в створе этих месторождений, севернее п. Приморск, показали в интервале 49,5-51 м - 45 </w:t>
      </w:r>
      <w:proofErr w:type="spellStart"/>
      <w:r w:rsidRPr="0006178C">
        <w:rPr>
          <w:rFonts w:ascii="Arial Narrow" w:hAnsi="Arial Narrow"/>
          <w:sz w:val="24"/>
          <w:szCs w:val="24"/>
        </w:rPr>
        <w:t>мкр</w:t>
      </w:r>
      <w:proofErr w:type="spellEnd"/>
      <w:r w:rsidRPr="0006178C">
        <w:rPr>
          <w:rFonts w:ascii="Arial Narrow" w:hAnsi="Arial Narrow"/>
          <w:sz w:val="24"/>
          <w:szCs w:val="24"/>
        </w:rPr>
        <w:t xml:space="preserve">/час, в интервале 51-56 м - 38 </w:t>
      </w:r>
      <w:proofErr w:type="spellStart"/>
      <w:r w:rsidRPr="0006178C">
        <w:rPr>
          <w:rFonts w:ascii="Arial Narrow" w:hAnsi="Arial Narrow"/>
          <w:sz w:val="24"/>
          <w:szCs w:val="24"/>
        </w:rPr>
        <w:t>мкр</w:t>
      </w:r>
      <w:proofErr w:type="spellEnd"/>
      <w:r w:rsidRPr="0006178C">
        <w:rPr>
          <w:rFonts w:ascii="Arial Narrow" w:hAnsi="Arial Narrow"/>
          <w:sz w:val="24"/>
          <w:szCs w:val="24"/>
        </w:rPr>
        <w:t xml:space="preserve">/час, при фоновом значении 20,25 </w:t>
      </w:r>
      <w:proofErr w:type="spellStart"/>
      <w:r w:rsidRPr="0006178C">
        <w:rPr>
          <w:rFonts w:ascii="Arial Narrow" w:hAnsi="Arial Narrow"/>
          <w:sz w:val="24"/>
          <w:szCs w:val="24"/>
        </w:rPr>
        <w:t>мкр</w:t>
      </w:r>
      <w:proofErr w:type="spellEnd"/>
      <w:r w:rsidRPr="0006178C">
        <w:rPr>
          <w:rFonts w:ascii="Arial Narrow" w:hAnsi="Arial Narrow"/>
          <w:sz w:val="24"/>
          <w:szCs w:val="24"/>
        </w:rPr>
        <w:t>/час. Подземные воды вскрыты на глубине 73 м, ниже зоны повышенной радиоактивности. Радиологические анализы подземных вод не проведены.</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Водоносный комплекс верхнедевонских отложений (D3) широкой полосой прослеживается вдоль левого берега Красноярского водохранилища и распространен практически на всей территории п. Приморск, и залегает ниже водоносного аллювиального четвертичного комплекса.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Поземные воды трещинные и </w:t>
      </w:r>
      <w:proofErr w:type="spellStart"/>
      <w:r w:rsidRPr="0006178C">
        <w:rPr>
          <w:rFonts w:ascii="Arial Narrow" w:hAnsi="Arial Narrow"/>
          <w:sz w:val="24"/>
          <w:szCs w:val="24"/>
        </w:rPr>
        <w:t>пластово</w:t>
      </w:r>
      <w:proofErr w:type="spellEnd"/>
      <w:r w:rsidRPr="0006178C">
        <w:rPr>
          <w:rFonts w:ascii="Arial Narrow" w:hAnsi="Arial Narrow"/>
          <w:sz w:val="24"/>
          <w:szCs w:val="24"/>
        </w:rPr>
        <w:t xml:space="preserve">–трещинные слабо напорные. Величина напора увеличивается вглубь берега, по мере погружения верхнедевонских отложений под </w:t>
      </w:r>
      <w:proofErr w:type="spellStart"/>
      <w:r w:rsidRPr="0006178C">
        <w:rPr>
          <w:rFonts w:ascii="Arial Narrow" w:hAnsi="Arial Narrow"/>
          <w:sz w:val="24"/>
          <w:szCs w:val="24"/>
        </w:rPr>
        <w:t>нижнекаменноугольные</w:t>
      </w:r>
      <w:proofErr w:type="spellEnd"/>
      <w:r w:rsidRPr="0006178C">
        <w:rPr>
          <w:rFonts w:ascii="Arial Narrow" w:hAnsi="Arial Narrow"/>
          <w:sz w:val="24"/>
          <w:szCs w:val="24"/>
        </w:rPr>
        <w:t>, и составляет от нескольких метров до 50 м. Глубина залегания подземных вод изменяется от 50 до 90 м. на водоразделах.</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Водовмещающие отложения представлены песчаниками и алевролитами. Мощность обводненной толщи, вскрытая скважинами 30–83 м. Обводненность пород неравномерная. Удельные дебиты скважин изменяются от 0,04 до 1,0 л/с, коэффициент </w:t>
      </w:r>
      <w:proofErr w:type="spellStart"/>
      <w:r w:rsidRPr="0006178C">
        <w:rPr>
          <w:rFonts w:ascii="Arial Narrow" w:hAnsi="Arial Narrow"/>
          <w:sz w:val="24"/>
          <w:szCs w:val="24"/>
        </w:rPr>
        <w:t>водопроводимости</w:t>
      </w:r>
      <w:proofErr w:type="spellEnd"/>
      <w:r w:rsidRPr="0006178C">
        <w:rPr>
          <w:rFonts w:ascii="Arial Narrow" w:hAnsi="Arial Narrow"/>
          <w:sz w:val="24"/>
          <w:szCs w:val="24"/>
        </w:rPr>
        <w:t xml:space="preserve"> по скважинам составляет 10-30 м/сут. </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Химический состав вод гидрокарбонатный </w:t>
      </w:r>
      <w:proofErr w:type="spellStart"/>
      <w:r w:rsidRPr="0006178C">
        <w:rPr>
          <w:rFonts w:ascii="Arial Narrow" w:hAnsi="Arial Narrow"/>
          <w:sz w:val="24"/>
          <w:szCs w:val="24"/>
        </w:rPr>
        <w:t>кальциево</w:t>
      </w:r>
      <w:proofErr w:type="spellEnd"/>
      <w:r w:rsidRPr="0006178C">
        <w:rPr>
          <w:rFonts w:ascii="Arial Narrow" w:hAnsi="Arial Narrow"/>
          <w:sz w:val="24"/>
          <w:szCs w:val="24"/>
        </w:rPr>
        <w:t>–магниевый с минерализацией 0,4–0,7, до 2,0 г/дм3.</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Подземные воды верхнедевонского комплекса относятся к категории защищенных.</w:t>
      </w:r>
    </w:p>
    <w:p w:rsidR="00F5004B" w:rsidRPr="0006178C" w:rsidRDefault="00F5004B" w:rsidP="00236B50">
      <w:pPr>
        <w:spacing w:after="0" w:line="240" w:lineRule="auto"/>
        <w:ind w:left="113" w:right="113" w:firstLine="709"/>
        <w:jc w:val="both"/>
        <w:rPr>
          <w:rFonts w:ascii="Arial Narrow" w:hAnsi="Arial Narrow"/>
          <w:sz w:val="24"/>
          <w:szCs w:val="24"/>
        </w:rPr>
      </w:pPr>
    </w:p>
    <w:p w:rsidR="00F5004B" w:rsidRPr="0006178C" w:rsidRDefault="00F5004B" w:rsidP="00236B50">
      <w:pPr>
        <w:spacing w:after="0" w:line="240" w:lineRule="auto"/>
        <w:ind w:left="113" w:right="113" w:firstLine="709"/>
        <w:jc w:val="both"/>
        <w:rPr>
          <w:rFonts w:ascii="Arial Narrow" w:hAnsi="Arial Narrow"/>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pacing w:val="-1"/>
          <w:sz w:val="24"/>
          <w:szCs w:val="24"/>
        </w:rPr>
      </w:pPr>
      <w:r w:rsidRPr="0006178C">
        <w:rPr>
          <w:rFonts w:ascii="Arial Narrow" w:hAnsi="Arial Narrow"/>
          <w:sz w:val="24"/>
          <w:szCs w:val="24"/>
        </w:rPr>
        <w:t>Водоснабжение п. Приморск, осуществляется</w:t>
      </w:r>
      <w:r w:rsidRPr="0006178C">
        <w:rPr>
          <w:rFonts w:ascii="Arial Narrow" w:hAnsi="Arial Narrow"/>
          <w:spacing w:val="-1"/>
          <w:sz w:val="24"/>
          <w:szCs w:val="24"/>
        </w:rPr>
        <w:t xml:space="preserve"> предприятием </w:t>
      </w:r>
      <w:r w:rsidRPr="0006178C">
        <w:rPr>
          <w:rFonts w:ascii="Arial Narrow" w:hAnsi="Arial Narrow"/>
          <w:sz w:val="24"/>
          <w:szCs w:val="24"/>
        </w:rPr>
        <w:t xml:space="preserve">ООО «Жилищно-коммунальное хозяйство «Приморье» за счет эксплуатации каптированного родника, расположенного на левом берегу Красноярского водохранилища (залив Точильный), в 1, 8 км на северо-восток от поселка. </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Предприятие имеет лицензию КРР 01885 ВЭ </w:t>
      </w:r>
      <w:r w:rsidRPr="0006178C">
        <w:rPr>
          <w:rFonts w:ascii="Arial Narrow" w:hAnsi="Arial Narrow"/>
          <w:iCs/>
          <w:sz w:val="24"/>
          <w:szCs w:val="24"/>
        </w:rPr>
        <w:t xml:space="preserve">на право пользования участками недр с </w:t>
      </w:r>
      <w:r w:rsidRPr="0006178C">
        <w:rPr>
          <w:rFonts w:ascii="Arial Narrow" w:hAnsi="Arial Narrow"/>
          <w:sz w:val="24"/>
          <w:szCs w:val="24"/>
        </w:rPr>
        <w:t xml:space="preserve">целью добычи питьевых подземных вод для хозяйственно – питьевого водоснабжения сельских населённых пунктов и технологического обеспечения водой промышленных объектов. Лицензией предоставлено право пользования на четыре участка недр в п. Приморск,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д. Ямская и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на период до 31.03.2033 года.</w:t>
      </w:r>
    </w:p>
    <w:p w:rsidR="00F5004B" w:rsidRPr="0006178C" w:rsidRDefault="00F5004B" w:rsidP="00236B50">
      <w:pPr>
        <w:shd w:val="clear" w:color="auto" w:fill="FFFFFF"/>
        <w:spacing w:after="0" w:line="240" w:lineRule="auto"/>
        <w:ind w:left="113" w:right="113" w:firstLine="709"/>
        <w:jc w:val="both"/>
        <w:rPr>
          <w:rFonts w:ascii="Arial Narrow" w:hAnsi="Arial Narrow"/>
          <w:spacing w:val="-1"/>
          <w:sz w:val="24"/>
          <w:szCs w:val="24"/>
        </w:rPr>
      </w:pPr>
      <w:r w:rsidRPr="0006178C">
        <w:rPr>
          <w:rFonts w:ascii="Arial Narrow" w:hAnsi="Arial Narrow"/>
          <w:spacing w:val="-1"/>
          <w:sz w:val="24"/>
          <w:szCs w:val="24"/>
        </w:rPr>
        <w:t xml:space="preserve">В лицензионном соглашении установлен разрешенный (предельно допустимый) </w:t>
      </w:r>
      <w:proofErr w:type="spellStart"/>
      <w:r w:rsidRPr="0006178C">
        <w:rPr>
          <w:rFonts w:ascii="Arial Narrow" w:hAnsi="Arial Narrow"/>
          <w:spacing w:val="-1"/>
          <w:sz w:val="24"/>
          <w:szCs w:val="24"/>
        </w:rPr>
        <w:t>водоотбор</w:t>
      </w:r>
      <w:proofErr w:type="spellEnd"/>
      <w:r w:rsidRPr="0006178C">
        <w:rPr>
          <w:rFonts w:ascii="Arial Narrow" w:hAnsi="Arial Narrow"/>
          <w:spacing w:val="-1"/>
          <w:sz w:val="24"/>
          <w:szCs w:val="24"/>
        </w:rPr>
        <w:t xml:space="preserve"> подземных вод 1,135 тыс. м</w:t>
      </w:r>
      <w:r w:rsidRPr="0006178C">
        <w:rPr>
          <w:rFonts w:ascii="Arial Narrow" w:hAnsi="Arial Narrow"/>
          <w:spacing w:val="-1"/>
          <w:sz w:val="24"/>
          <w:szCs w:val="24"/>
          <w:vertAlign w:val="superscript"/>
        </w:rPr>
        <w:t>3</w:t>
      </w:r>
      <w:r w:rsidRPr="0006178C">
        <w:rPr>
          <w:rFonts w:ascii="Arial Narrow" w:hAnsi="Arial Narrow"/>
          <w:spacing w:val="-1"/>
          <w:sz w:val="24"/>
          <w:szCs w:val="24"/>
        </w:rPr>
        <w:t xml:space="preserve">/сут - лимит водопотребления из водозаборного сооружения, используемого для водоснабжения п. Приморск. Фактический </w:t>
      </w:r>
      <w:proofErr w:type="spellStart"/>
      <w:r w:rsidRPr="0006178C">
        <w:rPr>
          <w:rFonts w:ascii="Arial Narrow" w:hAnsi="Arial Narrow"/>
          <w:spacing w:val="-1"/>
          <w:sz w:val="24"/>
          <w:szCs w:val="24"/>
        </w:rPr>
        <w:t>водоотбор</w:t>
      </w:r>
      <w:proofErr w:type="spellEnd"/>
      <w:r w:rsidRPr="0006178C">
        <w:rPr>
          <w:rFonts w:ascii="Arial Narrow" w:hAnsi="Arial Narrow"/>
          <w:spacing w:val="-1"/>
          <w:sz w:val="24"/>
          <w:szCs w:val="24"/>
        </w:rPr>
        <w:t>, на текущий период, согласно ежегодной отчетности по форме 2-ТП (</w:t>
      </w:r>
      <w:proofErr w:type="spellStart"/>
      <w:r w:rsidRPr="0006178C">
        <w:rPr>
          <w:rFonts w:ascii="Arial Narrow" w:hAnsi="Arial Narrow"/>
          <w:spacing w:val="-1"/>
          <w:sz w:val="24"/>
          <w:szCs w:val="24"/>
        </w:rPr>
        <w:t>водхоз</w:t>
      </w:r>
      <w:proofErr w:type="spellEnd"/>
      <w:r w:rsidRPr="0006178C">
        <w:rPr>
          <w:rFonts w:ascii="Arial Narrow" w:hAnsi="Arial Narrow"/>
          <w:spacing w:val="-1"/>
          <w:sz w:val="24"/>
          <w:szCs w:val="24"/>
        </w:rPr>
        <w:t>) составляет 0,0823 тыс. м</w:t>
      </w:r>
      <w:r w:rsidRPr="0006178C">
        <w:rPr>
          <w:rFonts w:ascii="Arial Narrow" w:hAnsi="Arial Narrow"/>
          <w:spacing w:val="-1"/>
          <w:sz w:val="24"/>
          <w:szCs w:val="24"/>
          <w:vertAlign w:val="superscript"/>
        </w:rPr>
        <w:t>3</w:t>
      </w:r>
      <w:r w:rsidRPr="0006178C">
        <w:rPr>
          <w:rFonts w:ascii="Arial Narrow" w:hAnsi="Arial Narrow"/>
          <w:spacing w:val="-1"/>
          <w:sz w:val="24"/>
          <w:szCs w:val="24"/>
        </w:rPr>
        <w:t xml:space="preserve">/сут. </w:t>
      </w:r>
    </w:p>
    <w:p w:rsidR="00F5004B" w:rsidRPr="0006178C" w:rsidRDefault="00F5004B" w:rsidP="00236B50">
      <w:pPr>
        <w:shd w:val="clear" w:color="auto" w:fill="FFFFFF"/>
        <w:spacing w:after="0" w:line="240" w:lineRule="auto"/>
        <w:ind w:left="113" w:right="113" w:firstLine="709"/>
        <w:jc w:val="both"/>
        <w:rPr>
          <w:rFonts w:ascii="Arial Narrow" w:hAnsi="Arial Narrow"/>
          <w:spacing w:val="-1"/>
          <w:sz w:val="24"/>
          <w:szCs w:val="24"/>
        </w:rPr>
      </w:pPr>
      <w:r w:rsidRPr="0006178C">
        <w:rPr>
          <w:rFonts w:ascii="Arial Narrow" w:hAnsi="Arial Narrow"/>
          <w:spacing w:val="-1"/>
          <w:sz w:val="24"/>
          <w:szCs w:val="24"/>
        </w:rPr>
        <w:t>На перспективу до 2031 года, население п. Приморск составит 2310 человек. При установленной норме водопотребления 300 дм</w:t>
      </w:r>
      <w:r w:rsidRPr="0006178C">
        <w:rPr>
          <w:rFonts w:ascii="Arial Narrow" w:hAnsi="Arial Narrow"/>
          <w:spacing w:val="-1"/>
          <w:sz w:val="24"/>
          <w:szCs w:val="24"/>
          <w:vertAlign w:val="superscript"/>
        </w:rPr>
        <w:t>3</w:t>
      </w:r>
      <w:r w:rsidRPr="0006178C">
        <w:rPr>
          <w:rFonts w:ascii="Arial Narrow" w:hAnsi="Arial Narrow"/>
          <w:spacing w:val="-1"/>
          <w:sz w:val="24"/>
          <w:szCs w:val="24"/>
        </w:rPr>
        <w:t xml:space="preserve">/сут на человека, суточный </w:t>
      </w:r>
      <w:proofErr w:type="spellStart"/>
      <w:r w:rsidRPr="0006178C">
        <w:rPr>
          <w:rFonts w:ascii="Arial Narrow" w:hAnsi="Arial Narrow"/>
          <w:spacing w:val="-1"/>
          <w:sz w:val="24"/>
          <w:szCs w:val="24"/>
        </w:rPr>
        <w:t>водоотбор</w:t>
      </w:r>
      <w:proofErr w:type="spellEnd"/>
      <w:r w:rsidRPr="0006178C">
        <w:rPr>
          <w:rFonts w:ascii="Arial Narrow" w:hAnsi="Arial Narrow"/>
          <w:spacing w:val="-1"/>
          <w:sz w:val="24"/>
          <w:szCs w:val="24"/>
        </w:rPr>
        <w:t>, необходимый для обеспечения поселка водой, составит 0,72 тыс.м</w:t>
      </w:r>
      <w:r w:rsidRPr="0006178C">
        <w:rPr>
          <w:rFonts w:ascii="Arial Narrow" w:hAnsi="Arial Narrow"/>
          <w:spacing w:val="-1"/>
          <w:sz w:val="24"/>
          <w:szCs w:val="24"/>
          <w:vertAlign w:val="superscript"/>
        </w:rPr>
        <w:t>3</w:t>
      </w:r>
      <w:r w:rsidRPr="0006178C">
        <w:rPr>
          <w:rFonts w:ascii="Arial Narrow" w:hAnsi="Arial Narrow"/>
          <w:spacing w:val="-1"/>
          <w:sz w:val="24"/>
          <w:szCs w:val="24"/>
        </w:rPr>
        <w:t>/сут. Таким образом, на перспективу в п. Приморск возможно организовать хозяйственно-питьевое и производственно-техническое водоснабжение за счет использования на полную мощность, имеющиеся водозабора.</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pacing w:val="-1"/>
          <w:sz w:val="24"/>
          <w:szCs w:val="24"/>
        </w:rPr>
        <w:t xml:space="preserve">Каптированный источник эксплуатируется с 1965 года. </w:t>
      </w:r>
      <w:r w:rsidRPr="0006178C">
        <w:rPr>
          <w:rFonts w:ascii="Arial Narrow" w:hAnsi="Arial Narrow"/>
          <w:sz w:val="24"/>
          <w:szCs w:val="24"/>
        </w:rPr>
        <w:t>Подача воды в трассу подземного водовода производится по графику, круглосуточно. Насос ЦНСР 60/160, производительностью 160 м</w:t>
      </w:r>
      <w:r w:rsidRPr="0006178C">
        <w:rPr>
          <w:rFonts w:ascii="Arial Narrow" w:hAnsi="Arial Narrow"/>
          <w:sz w:val="24"/>
          <w:szCs w:val="24"/>
          <w:vertAlign w:val="superscript"/>
        </w:rPr>
        <w:t>3</w:t>
      </w:r>
      <w:r w:rsidRPr="0006178C">
        <w:rPr>
          <w:rFonts w:ascii="Arial Narrow" w:hAnsi="Arial Narrow"/>
          <w:sz w:val="24"/>
          <w:szCs w:val="24"/>
        </w:rPr>
        <w:t>/час, режим работы 5,5 час/сут ежедневно, в течение года. Зона санитарной охраны огорожена деревянным забором, размером 50+50 м.</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Подземные воды каптированного источника пресные, гидрокарбонатно-кальциевые с минерализацией 0,3 г/дм</w:t>
      </w:r>
      <w:r w:rsidRPr="0006178C">
        <w:rPr>
          <w:rFonts w:ascii="Arial Narrow" w:hAnsi="Arial Narrow"/>
          <w:sz w:val="24"/>
          <w:szCs w:val="24"/>
          <w:vertAlign w:val="superscript"/>
        </w:rPr>
        <w:t>3</w:t>
      </w:r>
      <w:r w:rsidRPr="0006178C">
        <w:rPr>
          <w:rFonts w:ascii="Arial Narrow" w:hAnsi="Arial Narrow"/>
          <w:sz w:val="24"/>
          <w:szCs w:val="24"/>
        </w:rPr>
        <w:t xml:space="preserve">, жесткость общая 5,01 </w:t>
      </w:r>
      <w:proofErr w:type="spellStart"/>
      <w:r w:rsidRPr="0006178C">
        <w:rPr>
          <w:rFonts w:ascii="Arial Narrow" w:hAnsi="Arial Narrow"/>
          <w:sz w:val="24"/>
          <w:szCs w:val="24"/>
        </w:rPr>
        <w:t>мг-экв</w:t>
      </w:r>
      <w:proofErr w:type="spellEnd"/>
      <w:r w:rsidRPr="0006178C">
        <w:rPr>
          <w:rFonts w:ascii="Arial Narrow" w:hAnsi="Arial Narrow"/>
          <w:sz w:val="24"/>
          <w:szCs w:val="24"/>
        </w:rPr>
        <w:t>/дм</w:t>
      </w:r>
      <w:r w:rsidRPr="0006178C">
        <w:rPr>
          <w:rFonts w:ascii="Arial Narrow" w:hAnsi="Arial Narrow"/>
          <w:sz w:val="24"/>
          <w:szCs w:val="24"/>
          <w:vertAlign w:val="superscript"/>
        </w:rPr>
        <w:t>3</w:t>
      </w:r>
      <w:r w:rsidRPr="0006178C">
        <w:rPr>
          <w:rFonts w:ascii="Arial Narrow" w:hAnsi="Arial Narrow"/>
          <w:sz w:val="24"/>
          <w:szCs w:val="24"/>
        </w:rPr>
        <w:t>, слабощелочные рН-8,22.</w:t>
      </w:r>
    </w:p>
    <w:p w:rsidR="00F5004B" w:rsidRPr="0006178C" w:rsidRDefault="00F5004B" w:rsidP="00236B50">
      <w:pPr>
        <w:spacing w:after="0" w:line="240" w:lineRule="auto"/>
        <w:ind w:left="113" w:right="113" w:firstLine="709"/>
        <w:jc w:val="both"/>
        <w:rPr>
          <w:rFonts w:ascii="Arial Narrow" w:hAnsi="Arial Narrow"/>
          <w:b/>
          <w:sz w:val="24"/>
          <w:szCs w:val="24"/>
        </w:rPr>
      </w:pPr>
      <w:bookmarkStart w:id="25" w:name="_Toc346886478"/>
    </w:p>
    <w:p w:rsidR="00F5004B" w:rsidRPr="0006178C" w:rsidRDefault="00F5004B" w:rsidP="00236B50">
      <w:pPr>
        <w:numPr>
          <w:ilvl w:val="1"/>
          <w:numId w:val="2"/>
        </w:numPr>
        <w:spacing w:after="0" w:line="240" w:lineRule="auto"/>
        <w:ind w:left="113" w:right="113" w:firstLine="709"/>
        <w:jc w:val="both"/>
        <w:outlineLvl w:val="1"/>
        <w:rPr>
          <w:rFonts w:ascii="Arial Narrow" w:hAnsi="Arial Narrow"/>
          <w:b/>
          <w:sz w:val="24"/>
          <w:szCs w:val="24"/>
        </w:rPr>
      </w:pPr>
      <w:bookmarkStart w:id="26" w:name="_Toc351565100"/>
      <w:bookmarkStart w:id="27" w:name="_Toc357497733"/>
      <w:r w:rsidRPr="0006178C">
        <w:rPr>
          <w:rFonts w:ascii="Arial Narrow" w:hAnsi="Arial Narrow"/>
          <w:b/>
          <w:sz w:val="24"/>
          <w:szCs w:val="24"/>
        </w:rPr>
        <w:t>Почвы</w:t>
      </w:r>
      <w:bookmarkEnd w:id="25"/>
      <w:bookmarkEnd w:id="26"/>
      <w:bookmarkEnd w:id="27"/>
    </w:p>
    <w:p w:rsidR="00F5004B" w:rsidRPr="0006178C" w:rsidRDefault="00F5004B" w:rsidP="00236B50">
      <w:pPr>
        <w:spacing w:after="0" w:line="240" w:lineRule="auto"/>
        <w:ind w:left="113" w:right="113" w:firstLine="709"/>
        <w:jc w:val="both"/>
        <w:rPr>
          <w:rFonts w:ascii="Arial Narrow" w:hAnsi="Arial Narrow"/>
          <w:b/>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почвенно - географическом положении территория Балахтинского района находится в Средне </w:t>
      </w:r>
      <w:r w:rsidRPr="0006178C">
        <w:rPr>
          <w:rFonts w:ascii="Arial Narrow" w:hAnsi="Arial Narrow"/>
          <w:spacing w:val="-1"/>
          <w:sz w:val="24"/>
          <w:szCs w:val="24"/>
        </w:rPr>
        <w:t xml:space="preserve">- Сибирской провинции серых лесных, выщелоченных и обыкновенных черноземов в </w:t>
      </w:r>
      <w:r w:rsidRPr="0006178C">
        <w:rPr>
          <w:rFonts w:ascii="Arial Narrow" w:hAnsi="Arial Narrow"/>
          <w:sz w:val="24"/>
          <w:szCs w:val="24"/>
        </w:rPr>
        <w:t>Чулымо - Енисейском южном округе.</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Преобладающими почвами лесостепной зоны являются черноземы выщелоч</w:t>
      </w:r>
      <w:r w:rsidR="00AA323A">
        <w:rPr>
          <w:rFonts w:ascii="Arial Narrow" w:hAnsi="Arial Narrow"/>
          <w:sz w:val="24"/>
          <w:szCs w:val="24"/>
        </w:rPr>
        <w:t>ен</w:t>
      </w:r>
      <w:r w:rsidRPr="0006178C">
        <w:rPr>
          <w:rFonts w:ascii="Arial Narrow" w:hAnsi="Arial Narrow"/>
          <w:sz w:val="24"/>
          <w:szCs w:val="24"/>
        </w:rPr>
        <w:t xml:space="preserve">ные и обыкновенные. Почвы распространены по увалам и пологим склонам. Сравнительно рано освобождаются от снега и в дальнейшем подвергаются относительно большому прогреванию. Обладают благоприятными водно-физическими свойствами, содержат много гумуса (7%-8%) валовых и усваиваемых запасов питательных веществ. </w:t>
      </w:r>
      <w:proofErr w:type="spellStart"/>
      <w:r w:rsidRPr="0006178C">
        <w:rPr>
          <w:rFonts w:ascii="Arial Narrow" w:hAnsi="Arial Narrow"/>
          <w:sz w:val="24"/>
          <w:szCs w:val="24"/>
        </w:rPr>
        <w:t>Агропроизводственная</w:t>
      </w:r>
      <w:proofErr w:type="spellEnd"/>
      <w:r w:rsidRPr="0006178C">
        <w:rPr>
          <w:rFonts w:ascii="Arial Narrow" w:hAnsi="Arial Narrow"/>
          <w:sz w:val="24"/>
          <w:szCs w:val="24"/>
        </w:rPr>
        <w:t xml:space="preserve"> ценность почв высокая. Важным мероприятием является накопление и сохранение почвенной влаги.</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долинам рек и по днищам логов широко распространены лугово-черноземные, дерново-луговые и заболоченные почвы. Почвы испытывают длительное повышенное увлажнение поверхностными и грунтовыми водами. Перегнойный горизонт большой мощности (55-65 см.), содержит 10-15% гумуса и много валовых запасов азота и фосфора. Ввиду неблагоприятного воздушного и теплового режимов подвижных и усваиваемых питательных веществ немного. Данные почвы используются, как естественные сенокосные угодья и для посева кормовых культур.</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подтаежной зоне значительное место занимают черноземы оподзоленные в сочетании с темно-серыми и серыми лесными почвами. Эти почвы содержат много перегноя (8%-9%) валовых и подвижных питательных веществ. Почвы пригодны для широкого ассортимента полевых культур. Нуждаются в агротехнике, направленной на улучшение воздушно-теплового обмена.</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горно-подтаежной зоне появляются горнолесные серые и светло-серые оподзоленные почвы. Почвы распространены по наиболее высоким расчлененным элементам рельефа. Увлажнение повышенное, длительное. В большинстве случаев покрыты лесами. Незначительная мощность этих почв (5-25 см.), бедность гумусом, слабая обеспеченность питательными веществами и расчлененность рельефа в большинстве случаев исключают возможность использования их в сельском хозяйстве. </w:t>
      </w:r>
    </w:p>
    <w:p w:rsidR="00F5004B" w:rsidRPr="0006178C" w:rsidRDefault="00F5004B" w:rsidP="00236B50">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горно-подтаежной зоне и других местах, характеризующихся повышенными элементами рельефа, значительное место занимают эродированные (смытые) почвы. Почвы мало-влагоемкие, быстро просыхают и сильно прогреваются, бедны гумусом (3%-4%), валовыми и подвижными формами питательных веществ. Почвы пригодны для полевых культур с большим комплексом агротехнических мероприятий (*данные по почвам приведены из материалов Схемы районной планировки Балахтинского района </w:t>
      </w:r>
      <w:smartTag w:uri="urn:schemas-microsoft-com:office:smarttags" w:element="metricconverter">
        <w:smartTagPr>
          <w:attr w:name="ProductID" w:val="1968 г"/>
        </w:smartTagPr>
        <w:r w:rsidRPr="0006178C">
          <w:rPr>
            <w:rFonts w:ascii="Arial Narrow" w:hAnsi="Arial Narrow"/>
            <w:sz w:val="24"/>
            <w:szCs w:val="24"/>
          </w:rPr>
          <w:t>1968 г</w:t>
        </w:r>
      </w:smartTag>
      <w:r w:rsidRPr="0006178C">
        <w:rPr>
          <w:rFonts w:ascii="Arial Narrow" w:hAnsi="Arial Narrow"/>
          <w:sz w:val="24"/>
          <w:szCs w:val="24"/>
        </w:rPr>
        <w:t>.).</w:t>
      </w:r>
    </w:p>
    <w:p w:rsidR="00F5004B" w:rsidRPr="0006178C" w:rsidRDefault="00F5004B" w:rsidP="00236B50">
      <w:pPr>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На пашне преобладающие типы почв:– черноземы обыкновенные и выщелоченные, на сенокосах - темно-бурые и темноцветные пойменные. Почвы пастбищ характеризуются в большинстве случаев малой мощностью перегнойного горизонта и низким плодородием.</w:t>
      </w:r>
    </w:p>
    <w:p w:rsidR="00F5004B" w:rsidRPr="0006178C" w:rsidRDefault="00F5004B" w:rsidP="00236B50">
      <w:pPr>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Природно-климатические условия и качественные характеристики почв создают благоприятные условия для ведения сельскохозяйственного производства.</w:t>
      </w:r>
    </w:p>
    <w:p w:rsidR="00F5004B" w:rsidRPr="0006178C" w:rsidRDefault="00F5004B" w:rsidP="00236B50">
      <w:pPr>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Наиболее плодородными являются земли с черноземными почвами и почвы в поймах рек. Для сохранения и повышения плодородия пахотных земель предусматриваются организационно-хозяйственные, агротехнические и лесомелиоративные мероприятия.</w:t>
      </w:r>
    </w:p>
    <w:p w:rsidR="00F5004B" w:rsidRPr="0006178C" w:rsidRDefault="00F5004B" w:rsidP="00236B50">
      <w:pPr>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Для экологической оптимизации ландшафтов в большинстве случаев лесистость необходимо увеличить на 5-10 %. Для левобережной части экологическая оптимизация ландшафтов возможна лишь при увеличении лесистости до 15-20 %. Увеличение лесистости территории сопровождается уменьшением скорости ветра. Особенно заметное влияние на микроклимат степных районов оказывают колки, накапливающие снег, они создают благоприятный режим увлажнения почв и способствуют увеличению урожайности сельскохозяйственных культур.</w:t>
      </w:r>
    </w:p>
    <w:p w:rsidR="00F5004B" w:rsidRPr="0006178C" w:rsidRDefault="00F5004B" w:rsidP="00236B50">
      <w:pPr>
        <w:pStyle w:val="ac"/>
        <w:spacing w:after="0"/>
        <w:ind w:left="113" w:right="113" w:firstLine="709"/>
        <w:jc w:val="both"/>
      </w:pPr>
    </w:p>
    <w:p w:rsidR="00F5004B" w:rsidRPr="0006178C" w:rsidRDefault="00F5004B" w:rsidP="00236B50">
      <w:pPr>
        <w:numPr>
          <w:ilvl w:val="1"/>
          <w:numId w:val="2"/>
        </w:numPr>
        <w:spacing w:after="0" w:line="240" w:lineRule="auto"/>
        <w:ind w:left="113" w:right="113" w:firstLine="709"/>
        <w:jc w:val="both"/>
        <w:outlineLvl w:val="1"/>
        <w:rPr>
          <w:rStyle w:val="a8"/>
          <w:rFonts w:ascii="Arial Narrow" w:eastAsiaTheme="majorEastAsia" w:hAnsi="Arial Narrow"/>
          <w:b/>
          <w:i w:val="0"/>
          <w:iCs w:val="0"/>
          <w:sz w:val="24"/>
          <w:szCs w:val="24"/>
        </w:rPr>
      </w:pPr>
      <w:bookmarkStart w:id="28" w:name="_Toc346886479"/>
      <w:bookmarkStart w:id="29" w:name="_Toc351565101"/>
      <w:bookmarkStart w:id="30" w:name="_Toc357497734"/>
      <w:r w:rsidRPr="0006178C">
        <w:rPr>
          <w:rStyle w:val="a8"/>
          <w:rFonts w:ascii="Arial Narrow" w:eastAsiaTheme="majorEastAsia" w:hAnsi="Arial Narrow"/>
          <w:b/>
          <w:i w:val="0"/>
          <w:sz w:val="24"/>
          <w:szCs w:val="24"/>
        </w:rPr>
        <w:t>Минерально-сырьевые ресурсы. Полезные ископаемые</w:t>
      </w:r>
      <w:bookmarkEnd w:id="28"/>
      <w:bookmarkEnd w:id="29"/>
      <w:bookmarkEnd w:id="30"/>
    </w:p>
    <w:p w:rsidR="00F5004B" w:rsidRPr="0006178C" w:rsidRDefault="00F5004B" w:rsidP="00236B50">
      <w:pPr>
        <w:spacing w:after="0" w:line="240" w:lineRule="auto"/>
        <w:ind w:left="113" w:right="113" w:firstLine="709"/>
        <w:jc w:val="both"/>
        <w:rPr>
          <w:rStyle w:val="a8"/>
          <w:rFonts w:ascii="Arial Narrow" w:eastAsiaTheme="majorEastAsia" w:hAnsi="Arial Narrow"/>
          <w:b/>
          <w:i w:val="0"/>
          <w:iCs w:val="0"/>
          <w:sz w:val="24"/>
          <w:szCs w:val="24"/>
        </w:rPr>
      </w:pP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территории Приморского сельсовета из полезных ископаемых известно только одно месторождение урана.</w:t>
      </w:r>
    </w:p>
    <w:p w:rsidR="00F5004B" w:rsidRPr="0006178C" w:rsidRDefault="00F5004B" w:rsidP="00236B50">
      <w:pPr>
        <w:spacing w:after="0" w:line="240" w:lineRule="auto"/>
        <w:ind w:left="113" w:right="113" w:firstLine="709"/>
        <w:jc w:val="both"/>
        <w:rPr>
          <w:rFonts w:ascii="Arial Narrow" w:hAnsi="Arial Narrow"/>
          <w:sz w:val="24"/>
          <w:szCs w:val="24"/>
        </w:rPr>
      </w:pPr>
      <w:proofErr w:type="spellStart"/>
      <w:r w:rsidRPr="0006178C">
        <w:rPr>
          <w:rFonts w:ascii="Arial Narrow" w:hAnsi="Arial Narrow"/>
          <w:b/>
          <w:sz w:val="24"/>
          <w:szCs w:val="24"/>
        </w:rPr>
        <w:t>Мокрушинское</w:t>
      </w:r>
      <w:proofErr w:type="spellEnd"/>
      <w:r w:rsidRPr="0006178C">
        <w:rPr>
          <w:rFonts w:ascii="Arial Narrow" w:hAnsi="Arial Narrow"/>
          <w:b/>
          <w:sz w:val="24"/>
          <w:szCs w:val="24"/>
          <w:vertAlign w:val="superscript"/>
        </w:rPr>
        <w:t xml:space="preserve">* </w:t>
      </w:r>
      <w:r w:rsidRPr="0006178C">
        <w:rPr>
          <w:rFonts w:ascii="Arial Narrow" w:hAnsi="Arial Narrow"/>
          <w:b/>
          <w:sz w:val="24"/>
          <w:szCs w:val="24"/>
        </w:rPr>
        <w:t xml:space="preserve"> </w:t>
      </w:r>
      <w:r w:rsidRPr="0006178C">
        <w:rPr>
          <w:rFonts w:ascii="Arial Narrow" w:hAnsi="Arial Narrow"/>
          <w:sz w:val="24"/>
          <w:szCs w:val="24"/>
        </w:rPr>
        <w:t xml:space="preserve">месторождение урана расположено на левом берегу р. Енисея, в 3 км севернее п. Приморск. Месторождение приурочено к восточному крылу Северо - Минусинской впадины. </w:t>
      </w:r>
      <w:proofErr w:type="spellStart"/>
      <w:r w:rsidRPr="0006178C">
        <w:rPr>
          <w:rFonts w:ascii="Arial Narrow" w:hAnsi="Arial Narrow"/>
          <w:sz w:val="24"/>
          <w:szCs w:val="24"/>
        </w:rPr>
        <w:t>Оруднение</w:t>
      </w:r>
      <w:proofErr w:type="spellEnd"/>
      <w:r w:rsidRPr="0006178C">
        <w:rPr>
          <w:rFonts w:ascii="Arial Narrow" w:hAnsi="Arial Narrow"/>
          <w:sz w:val="24"/>
          <w:szCs w:val="24"/>
        </w:rPr>
        <w:t xml:space="preserve"> локализовано в </w:t>
      </w:r>
      <w:proofErr w:type="spellStart"/>
      <w:r w:rsidRPr="0006178C">
        <w:rPr>
          <w:rFonts w:ascii="Arial Narrow" w:hAnsi="Arial Narrow"/>
          <w:sz w:val="24"/>
          <w:szCs w:val="24"/>
        </w:rPr>
        <w:t>пологопадающих</w:t>
      </w:r>
      <w:proofErr w:type="spellEnd"/>
      <w:r w:rsidRPr="0006178C">
        <w:rPr>
          <w:rFonts w:ascii="Arial Narrow" w:hAnsi="Arial Narrow"/>
          <w:sz w:val="24"/>
          <w:szCs w:val="24"/>
        </w:rPr>
        <w:t xml:space="preserve"> на северо-запад терригенно-осадочных отложениях нижнего карбона, представленных согласными пластами песчанистых аргиллитов и песчано-глинистого известняка с урановой минерализацией. Выделено 2 пласта, расположенные один под другим на расстоянии 0.5 - 1.5 м. Протяженность рудоносных пластов по простиранию до 3 км, по падению – 60 -340 м при мощности - 0.2 - 0.7 м (средняя - 0.29 м). Коэффициент рудоносности - 0.79.</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Содержание урана – от 0.004 до 0.079%. Основные минералы: кварц, циркон, гранат, монацит и черный кристаллический минерал с полуметаллическим блеском, возможно из группы урановых. Гамма-активность рудоносного слоя колеблется от 20 до 250 </w:t>
      </w:r>
      <w:r w:rsidRPr="0006178C">
        <w:rPr>
          <w:rFonts w:ascii="Arial Narrow" w:hAnsi="Arial Narrow"/>
          <w:sz w:val="24"/>
          <w:szCs w:val="24"/>
          <w:lang w:val="en-US"/>
        </w:rPr>
        <w:t>g</w:t>
      </w:r>
      <w:r w:rsidRPr="0006178C">
        <w:rPr>
          <w:rFonts w:ascii="Arial Narrow" w:hAnsi="Arial Narrow"/>
          <w:sz w:val="24"/>
          <w:szCs w:val="24"/>
        </w:rPr>
        <w:t>. Запасы урана оценены по категории С1 при содержании 0.027%. Запасы не утверждались.</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r w:rsidRPr="0006178C">
        <w:rPr>
          <w:rFonts w:ascii="Arial Narrow" w:hAnsi="Arial Narrow"/>
          <w:sz w:val="24"/>
          <w:szCs w:val="24"/>
        </w:rPr>
        <w:t>Месторождение не обводнено, рудоносный пласт расположен выше уровня грунтовых вод. Горнотехнические условия отработки средней сложности. Вмещающие породы и руды средней прочности, склонные к вывалам и обрушениям. При проходке горных выработок и отработке месторождения необходимо крепление (</w:t>
      </w:r>
      <w:r w:rsidRPr="0006178C">
        <w:rPr>
          <w:rFonts w:ascii="Arial Narrow" w:hAnsi="Arial Narrow"/>
          <w:color w:val="000000"/>
          <w:sz w:val="24"/>
          <w:szCs w:val="24"/>
        </w:rPr>
        <w:t>«Справочник полезных ископаемых Балахтинского района Красноярского края», ООО «</w:t>
      </w:r>
      <w:proofErr w:type="spellStart"/>
      <w:r w:rsidRPr="0006178C">
        <w:rPr>
          <w:rFonts w:ascii="Arial Narrow" w:hAnsi="Arial Narrow"/>
          <w:color w:val="000000"/>
          <w:sz w:val="24"/>
          <w:szCs w:val="24"/>
        </w:rPr>
        <w:t>Геоэкономика</w:t>
      </w:r>
      <w:proofErr w:type="spellEnd"/>
      <w:r w:rsidRPr="0006178C">
        <w:rPr>
          <w:rFonts w:ascii="Arial Narrow" w:hAnsi="Arial Narrow"/>
          <w:color w:val="000000"/>
          <w:sz w:val="24"/>
          <w:szCs w:val="24"/>
        </w:rPr>
        <w:t>», 2001 г.).</w:t>
      </w:r>
    </w:p>
    <w:p w:rsidR="00F5004B" w:rsidRPr="0006178C" w:rsidRDefault="00F5004B" w:rsidP="00236B50">
      <w:pPr>
        <w:spacing w:after="0" w:line="240" w:lineRule="auto"/>
        <w:ind w:left="113" w:right="113" w:firstLine="709"/>
        <w:jc w:val="both"/>
        <w:rPr>
          <w:rFonts w:ascii="Arial Narrow" w:hAnsi="Arial Narrow"/>
          <w:color w:val="000000"/>
          <w:sz w:val="24"/>
          <w:szCs w:val="24"/>
        </w:rPr>
      </w:pPr>
    </w:p>
    <w:p w:rsidR="00F5004B" w:rsidRPr="0006178C" w:rsidRDefault="00F5004B" w:rsidP="00236B50">
      <w:pPr>
        <w:numPr>
          <w:ilvl w:val="1"/>
          <w:numId w:val="2"/>
        </w:numPr>
        <w:spacing w:after="0" w:line="240" w:lineRule="auto"/>
        <w:ind w:left="113" w:right="113" w:firstLine="709"/>
        <w:jc w:val="both"/>
        <w:outlineLvl w:val="1"/>
        <w:rPr>
          <w:rFonts w:ascii="Arial Narrow" w:hAnsi="Arial Narrow"/>
          <w:b/>
          <w:sz w:val="24"/>
          <w:szCs w:val="24"/>
        </w:rPr>
      </w:pPr>
      <w:bookmarkStart w:id="31" w:name="_Toc346886480"/>
      <w:bookmarkStart w:id="32" w:name="_Toc351565102"/>
      <w:bookmarkStart w:id="33" w:name="_Toc357497735"/>
      <w:r w:rsidRPr="0006178C">
        <w:rPr>
          <w:rFonts w:ascii="Arial Narrow" w:hAnsi="Arial Narrow"/>
          <w:b/>
          <w:sz w:val="24"/>
          <w:szCs w:val="24"/>
        </w:rPr>
        <w:t>Растительный и животный мир. Природные комплексы</w:t>
      </w:r>
      <w:bookmarkEnd w:id="31"/>
      <w:bookmarkEnd w:id="32"/>
      <w:bookmarkEnd w:id="33"/>
    </w:p>
    <w:p w:rsidR="00F5004B" w:rsidRPr="0006178C" w:rsidRDefault="00F5004B" w:rsidP="00236B50">
      <w:pPr>
        <w:spacing w:after="0" w:line="240" w:lineRule="auto"/>
        <w:ind w:left="113" w:right="113" w:firstLine="709"/>
        <w:jc w:val="both"/>
        <w:outlineLvl w:val="1"/>
        <w:rPr>
          <w:rFonts w:ascii="Arial Narrow" w:hAnsi="Arial Narrow"/>
          <w:b/>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pacing w:val="-5"/>
          <w:sz w:val="24"/>
          <w:szCs w:val="24"/>
        </w:rPr>
      </w:pPr>
      <w:bookmarkStart w:id="34" w:name="_Toc346886481"/>
      <w:bookmarkStart w:id="35" w:name="_Toc351565103"/>
      <w:r w:rsidRPr="0006178C">
        <w:rPr>
          <w:rFonts w:ascii="Arial Narrow" w:hAnsi="Arial Narrow" w:cs="Arial Narrow"/>
          <w:spacing w:val="-5"/>
          <w:sz w:val="24"/>
          <w:szCs w:val="24"/>
        </w:rPr>
        <w:t>Большая часть территории относится к лесостепной зоне. Облесенность постепенно нарастает по мере движения с юга на север. Крайняя северная часть (правобережье реки Чулым) относится к подтаежной и горно-таежной зонам. В южной лесостепной зоне преобладают молодые редкие березовые перелески и реже встречаются крупные рощи.</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pacing w:val="-5"/>
          <w:sz w:val="24"/>
          <w:szCs w:val="24"/>
        </w:rPr>
      </w:pPr>
      <w:r w:rsidRPr="0006178C">
        <w:rPr>
          <w:rFonts w:ascii="Arial Narrow" w:hAnsi="Arial Narrow" w:cs="Arial Narrow"/>
          <w:spacing w:val="-5"/>
          <w:sz w:val="24"/>
          <w:szCs w:val="24"/>
        </w:rPr>
        <w:t xml:space="preserve">В горно-таежной и подтаежной частях </w:t>
      </w:r>
      <w:proofErr w:type="spellStart"/>
      <w:r w:rsidRPr="0006178C">
        <w:rPr>
          <w:rFonts w:ascii="Arial Narrow" w:hAnsi="Arial Narrow" w:cs="Arial Narrow"/>
          <w:spacing w:val="-5"/>
          <w:sz w:val="24"/>
          <w:szCs w:val="24"/>
        </w:rPr>
        <w:t>облесенность</w:t>
      </w:r>
      <w:proofErr w:type="spellEnd"/>
      <w:r w:rsidRPr="0006178C">
        <w:rPr>
          <w:rFonts w:ascii="Arial Narrow" w:hAnsi="Arial Narrow" w:cs="Arial Narrow"/>
          <w:spacing w:val="-5"/>
          <w:sz w:val="24"/>
          <w:szCs w:val="24"/>
        </w:rPr>
        <w:t xml:space="preserve"> достигает 50-60 %. Лес здесь более крупный, по составу березовый, сосновый, осиновый. Лес занимает различные элементы рельефа и экспозиции.</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pacing w:val="-5"/>
          <w:sz w:val="24"/>
          <w:szCs w:val="24"/>
        </w:rPr>
      </w:pPr>
      <w:r w:rsidRPr="0006178C">
        <w:rPr>
          <w:rFonts w:ascii="Arial Narrow" w:hAnsi="Arial Narrow" w:cs="Arial Narrow"/>
          <w:spacing w:val="-5"/>
          <w:sz w:val="24"/>
          <w:szCs w:val="24"/>
        </w:rPr>
        <w:t xml:space="preserve">В </w:t>
      </w:r>
      <w:proofErr w:type="spellStart"/>
      <w:r w:rsidRPr="0006178C">
        <w:rPr>
          <w:rFonts w:ascii="Arial Narrow" w:hAnsi="Arial Narrow" w:cs="Arial Narrow"/>
          <w:spacing w:val="-5"/>
          <w:sz w:val="24"/>
          <w:szCs w:val="24"/>
        </w:rPr>
        <w:t>подтайге</w:t>
      </w:r>
      <w:proofErr w:type="spellEnd"/>
      <w:r w:rsidRPr="0006178C">
        <w:rPr>
          <w:rFonts w:ascii="Arial Narrow" w:hAnsi="Arial Narrow" w:cs="Arial Narrow"/>
          <w:spacing w:val="-5"/>
          <w:sz w:val="24"/>
          <w:szCs w:val="24"/>
        </w:rPr>
        <w:t xml:space="preserve"> правобережья преобладают хвойно-лиственные леса, в которых ведется промышленная заготовка леса. Возобновление леса на вырубках происходит осиной с примесью березы.</w:t>
      </w:r>
    </w:p>
    <w:p w:rsidR="003F10B0" w:rsidRPr="0006178C" w:rsidRDefault="003F10B0" w:rsidP="00236B50">
      <w:pPr>
        <w:tabs>
          <w:tab w:val="left" w:pos="3735"/>
          <w:tab w:val="center" w:pos="4819"/>
        </w:tabs>
        <w:spacing w:after="0" w:line="240" w:lineRule="auto"/>
        <w:ind w:left="113" w:right="113" w:firstLine="709"/>
        <w:jc w:val="both"/>
        <w:rPr>
          <w:rFonts w:ascii="Arial Narrow" w:hAnsi="Arial Narrow"/>
          <w:color w:val="000000"/>
          <w:sz w:val="24"/>
          <w:szCs w:val="24"/>
        </w:rPr>
      </w:pPr>
      <w:r w:rsidRPr="0006178C">
        <w:rPr>
          <w:rFonts w:ascii="Arial Narrow" w:hAnsi="Arial Narrow" w:cs="Arial"/>
          <w:color w:val="000000"/>
          <w:sz w:val="24"/>
          <w:szCs w:val="24"/>
        </w:rPr>
        <w:t xml:space="preserve">Общая площадь земель лесного фонда </w:t>
      </w:r>
      <w:r w:rsidR="000763A3" w:rsidRPr="0006178C">
        <w:rPr>
          <w:rFonts w:ascii="Arial Narrow" w:hAnsi="Arial Narrow" w:cs="Arial"/>
          <w:color w:val="000000"/>
          <w:sz w:val="24"/>
          <w:szCs w:val="24"/>
        </w:rPr>
        <w:t xml:space="preserve">Балахтинского сельского участкового лесничества </w:t>
      </w:r>
      <w:r w:rsidRPr="0006178C">
        <w:rPr>
          <w:rFonts w:ascii="Arial Narrow" w:hAnsi="Arial Narrow" w:cs="Arial"/>
          <w:color w:val="000000"/>
          <w:sz w:val="24"/>
          <w:szCs w:val="24"/>
        </w:rPr>
        <w:t xml:space="preserve">составляет 10120 га, в том числе: 8619 га - защитные леса, 1501 га - эксплуатационные леса. На долю хвойных насаждений приходится 0,9%. Объектов </w:t>
      </w:r>
      <w:proofErr w:type="spellStart"/>
      <w:r w:rsidRPr="0006178C">
        <w:rPr>
          <w:rFonts w:ascii="Arial Narrow" w:hAnsi="Arial Narrow" w:cs="Arial"/>
          <w:color w:val="000000"/>
          <w:sz w:val="24"/>
          <w:szCs w:val="24"/>
        </w:rPr>
        <w:t>лесовосстановления</w:t>
      </w:r>
      <w:proofErr w:type="spellEnd"/>
      <w:r w:rsidRPr="0006178C">
        <w:rPr>
          <w:rFonts w:ascii="Arial Narrow" w:hAnsi="Arial Narrow" w:cs="Arial"/>
          <w:color w:val="000000"/>
          <w:sz w:val="24"/>
          <w:szCs w:val="24"/>
        </w:rPr>
        <w:t xml:space="preserve"> и </w:t>
      </w:r>
      <w:proofErr w:type="spellStart"/>
      <w:r w:rsidRPr="0006178C">
        <w:rPr>
          <w:rFonts w:ascii="Arial Narrow" w:hAnsi="Arial Narrow" w:cs="Arial"/>
          <w:color w:val="000000"/>
          <w:sz w:val="24"/>
          <w:szCs w:val="24"/>
        </w:rPr>
        <w:t>лесопользователей</w:t>
      </w:r>
      <w:proofErr w:type="spellEnd"/>
      <w:r w:rsidRPr="0006178C">
        <w:rPr>
          <w:rFonts w:ascii="Arial Narrow" w:hAnsi="Arial Narrow" w:cs="Arial"/>
          <w:color w:val="000000"/>
          <w:sz w:val="24"/>
          <w:szCs w:val="24"/>
        </w:rPr>
        <w:t xml:space="preserve">, хозяйствующих в границах Приморского сельсовета нет. </w:t>
      </w:r>
    </w:p>
    <w:p w:rsidR="003F10B0" w:rsidRPr="0006178C" w:rsidRDefault="003F10B0" w:rsidP="00236B50">
      <w:pPr>
        <w:spacing w:after="0" w:line="240" w:lineRule="auto"/>
        <w:ind w:left="113" w:right="113" w:firstLine="709"/>
        <w:jc w:val="both"/>
        <w:rPr>
          <w:rFonts w:ascii="Arial Narrow" w:hAnsi="Arial Narrow"/>
          <w:sz w:val="24"/>
          <w:szCs w:val="24"/>
        </w:rPr>
      </w:pPr>
      <w:r w:rsidRPr="0006178C">
        <w:rPr>
          <w:rFonts w:ascii="Arial Narrow" w:hAnsi="Arial Narrow"/>
          <w:color w:val="000000"/>
          <w:sz w:val="24"/>
          <w:szCs w:val="24"/>
        </w:rPr>
        <w:t xml:space="preserve">Лесосырьевые ресурсы по </w:t>
      </w:r>
      <w:proofErr w:type="spellStart"/>
      <w:r w:rsidRPr="0006178C">
        <w:rPr>
          <w:rFonts w:ascii="Arial Narrow" w:hAnsi="Arial Narrow"/>
          <w:color w:val="000000"/>
          <w:sz w:val="24"/>
          <w:szCs w:val="24"/>
        </w:rPr>
        <w:t>Балахтинскому</w:t>
      </w:r>
      <w:proofErr w:type="spellEnd"/>
      <w:r w:rsidRPr="0006178C">
        <w:rPr>
          <w:rFonts w:ascii="Arial Narrow" w:hAnsi="Arial Narrow"/>
          <w:color w:val="000000"/>
          <w:sz w:val="24"/>
          <w:szCs w:val="24"/>
        </w:rPr>
        <w:t xml:space="preserve"> сельскому участковому лесничеству представлены в</w:t>
      </w:r>
      <w:r w:rsidRPr="0006178C">
        <w:rPr>
          <w:rFonts w:ascii="Arial Narrow" w:hAnsi="Arial Narrow"/>
          <w:color w:val="FF0000"/>
          <w:sz w:val="24"/>
          <w:szCs w:val="24"/>
        </w:rPr>
        <w:t xml:space="preserve"> </w:t>
      </w:r>
      <w:r w:rsidRPr="0006178C">
        <w:rPr>
          <w:rFonts w:ascii="Arial Narrow" w:hAnsi="Arial Narrow"/>
          <w:sz w:val="24"/>
          <w:szCs w:val="24"/>
        </w:rPr>
        <w:t>таблиц</w:t>
      </w:r>
      <w:r w:rsidR="00022A6F" w:rsidRPr="0006178C">
        <w:rPr>
          <w:rFonts w:ascii="Arial Narrow" w:hAnsi="Arial Narrow"/>
          <w:sz w:val="24"/>
          <w:szCs w:val="24"/>
        </w:rPr>
        <w:t>е</w:t>
      </w:r>
      <w:r w:rsidRPr="0006178C">
        <w:rPr>
          <w:rFonts w:ascii="Arial Narrow" w:hAnsi="Arial Narrow"/>
          <w:sz w:val="24"/>
          <w:szCs w:val="24"/>
        </w:rPr>
        <w:t xml:space="preserve"> </w:t>
      </w:r>
      <w:r w:rsidR="00E74DF0" w:rsidRPr="0006178C">
        <w:rPr>
          <w:rFonts w:ascii="Arial Narrow" w:hAnsi="Arial Narrow"/>
          <w:sz w:val="24"/>
          <w:szCs w:val="24"/>
        </w:rPr>
        <w:t>6</w:t>
      </w:r>
      <w:r w:rsidR="00022A6F" w:rsidRPr="0006178C">
        <w:rPr>
          <w:rFonts w:ascii="Arial Narrow" w:hAnsi="Arial Narrow"/>
          <w:sz w:val="24"/>
          <w:szCs w:val="24"/>
        </w:rPr>
        <w:t>.</w:t>
      </w:r>
    </w:p>
    <w:p w:rsidR="00C55BFA" w:rsidRPr="0006178C" w:rsidRDefault="00C55BFA" w:rsidP="00236B50">
      <w:pPr>
        <w:spacing w:after="0" w:line="240" w:lineRule="auto"/>
        <w:ind w:left="113" w:right="113" w:firstLine="709"/>
        <w:jc w:val="both"/>
        <w:rPr>
          <w:rFonts w:ascii="Arial Narrow" w:hAnsi="Arial Narrow"/>
          <w:color w:val="000000"/>
          <w:sz w:val="24"/>
          <w:szCs w:val="24"/>
        </w:rPr>
      </w:pPr>
    </w:p>
    <w:p w:rsidR="008765CE" w:rsidRPr="0006178C" w:rsidRDefault="008765CE" w:rsidP="00236B50">
      <w:pPr>
        <w:spacing w:after="0" w:line="240" w:lineRule="auto"/>
        <w:ind w:left="113" w:right="113" w:firstLine="709"/>
        <w:jc w:val="both"/>
        <w:rPr>
          <w:rFonts w:ascii="Arial Narrow" w:hAnsi="Arial Narrow"/>
          <w:sz w:val="24"/>
          <w:szCs w:val="24"/>
        </w:rPr>
      </w:pPr>
    </w:p>
    <w:p w:rsidR="003F10B0" w:rsidRPr="0006178C" w:rsidRDefault="003F10B0"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F14FEC" w:rsidRPr="0006178C">
        <w:rPr>
          <w:rFonts w:ascii="Arial Narrow" w:hAnsi="Arial Narrow"/>
          <w:sz w:val="24"/>
          <w:szCs w:val="24"/>
        </w:rPr>
        <w:t>6</w:t>
      </w:r>
      <w:r w:rsidRPr="0006178C">
        <w:rPr>
          <w:rFonts w:ascii="Arial Narrow" w:hAnsi="Arial Narrow"/>
          <w:sz w:val="24"/>
          <w:szCs w:val="24"/>
        </w:rPr>
        <w:t xml:space="preserve"> – Распределение площадей лесного фонда</w:t>
      </w:r>
      <w:r w:rsidRPr="0006178C">
        <w:rPr>
          <w:rFonts w:ascii="Arial Narrow" w:hAnsi="Arial Narrow" w:cs="Arial"/>
          <w:sz w:val="24"/>
          <w:szCs w:val="24"/>
        </w:rPr>
        <w:t xml:space="preserve"> Балахтинского сельского участкового лесничества по главным лесообразующим породам, запас древесины</w:t>
      </w:r>
    </w:p>
    <w:p w:rsidR="003F10B0" w:rsidRPr="0006178C" w:rsidRDefault="003F10B0" w:rsidP="00236B50">
      <w:pPr>
        <w:spacing w:after="0" w:line="240" w:lineRule="auto"/>
        <w:ind w:left="113" w:right="113" w:firstLine="709"/>
        <w:jc w:val="both"/>
        <w:rPr>
          <w:rFonts w:ascii="Arial Narrow" w:hAnsi="Arial Narrow"/>
          <w:sz w:val="24"/>
          <w:szCs w:val="24"/>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5"/>
        <w:gridCol w:w="2552"/>
        <w:gridCol w:w="1701"/>
        <w:gridCol w:w="1559"/>
        <w:gridCol w:w="1610"/>
      </w:tblGrid>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Основные лесообразующие породы</w:t>
            </w:r>
          </w:p>
        </w:tc>
        <w:tc>
          <w:tcPr>
            <w:tcW w:w="2552"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Площади</w:t>
            </w:r>
          </w:p>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покрытые лесной растительностью, га</w:t>
            </w:r>
          </w:p>
        </w:tc>
        <w:tc>
          <w:tcPr>
            <w:tcW w:w="1701"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Запас древесины,</w:t>
            </w:r>
          </w:p>
          <w:p w:rsidR="003F10B0" w:rsidRPr="0006178C" w:rsidRDefault="003F10B0" w:rsidP="008010D6">
            <w:pPr>
              <w:spacing w:after="0" w:line="240" w:lineRule="auto"/>
              <w:jc w:val="center"/>
              <w:rPr>
                <w:rFonts w:ascii="Arial Narrow" w:hAnsi="Arial Narrow"/>
                <w:color w:val="000000"/>
                <w:sz w:val="24"/>
                <w:szCs w:val="24"/>
                <w:vertAlign w:val="superscript"/>
              </w:rPr>
            </w:pPr>
            <w:r w:rsidRPr="0006178C">
              <w:rPr>
                <w:rFonts w:ascii="Arial Narrow" w:hAnsi="Arial Narrow"/>
                <w:color w:val="000000"/>
                <w:sz w:val="24"/>
                <w:szCs w:val="24"/>
              </w:rPr>
              <w:t>тыс. м</w:t>
            </w:r>
            <w:r w:rsidRPr="0006178C">
              <w:rPr>
                <w:rFonts w:ascii="Arial Narrow" w:hAnsi="Arial Narrow"/>
                <w:color w:val="000000"/>
                <w:sz w:val="24"/>
                <w:szCs w:val="24"/>
                <w:vertAlign w:val="superscript"/>
              </w:rPr>
              <w:t>3</w:t>
            </w:r>
          </w:p>
        </w:tc>
        <w:tc>
          <w:tcPr>
            <w:tcW w:w="1559"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Средний возраст,</w:t>
            </w:r>
          </w:p>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лет</w:t>
            </w:r>
          </w:p>
        </w:tc>
        <w:tc>
          <w:tcPr>
            <w:tcW w:w="1610"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Ежегодный прирост,</w:t>
            </w:r>
          </w:p>
          <w:p w:rsidR="003F10B0" w:rsidRPr="0006178C" w:rsidRDefault="003F10B0" w:rsidP="008010D6">
            <w:pPr>
              <w:spacing w:after="0" w:line="240" w:lineRule="auto"/>
              <w:jc w:val="center"/>
              <w:rPr>
                <w:rFonts w:ascii="Arial Narrow" w:hAnsi="Arial Narrow"/>
                <w:color w:val="000000"/>
                <w:sz w:val="24"/>
                <w:szCs w:val="24"/>
                <w:vertAlign w:val="superscript"/>
              </w:rPr>
            </w:pPr>
            <w:r w:rsidRPr="0006178C">
              <w:rPr>
                <w:rFonts w:ascii="Arial Narrow" w:hAnsi="Arial Narrow"/>
                <w:color w:val="000000"/>
                <w:sz w:val="24"/>
                <w:szCs w:val="24"/>
              </w:rPr>
              <w:t>га/м</w:t>
            </w:r>
            <w:r w:rsidRPr="0006178C">
              <w:rPr>
                <w:rFonts w:ascii="Arial Narrow" w:hAnsi="Arial Narrow"/>
                <w:color w:val="000000"/>
                <w:sz w:val="24"/>
                <w:szCs w:val="24"/>
                <w:vertAlign w:val="superscript"/>
              </w:rPr>
              <w:t>3</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Хвойные</w:t>
            </w:r>
          </w:p>
        </w:tc>
        <w:tc>
          <w:tcPr>
            <w:tcW w:w="2552" w:type="dxa"/>
          </w:tcPr>
          <w:p w:rsidR="003F10B0" w:rsidRPr="0006178C" w:rsidRDefault="003F10B0" w:rsidP="008010D6">
            <w:pPr>
              <w:spacing w:after="0" w:line="240" w:lineRule="auto"/>
              <w:jc w:val="center"/>
              <w:rPr>
                <w:rFonts w:ascii="Arial Narrow" w:hAnsi="Arial Narrow"/>
                <w:color w:val="000000"/>
                <w:sz w:val="24"/>
                <w:szCs w:val="24"/>
              </w:rPr>
            </w:pPr>
          </w:p>
        </w:tc>
        <w:tc>
          <w:tcPr>
            <w:tcW w:w="1701" w:type="dxa"/>
          </w:tcPr>
          <w:p w:rsidR="003F10B0" w:rsidRPr="0006178C" w:rsidRDefault="003F10B0" w:rsidP="008010D6">
            <w:pPr>
              <w:spacing w:after="0" w:line="240" w:lineRule="auto"/>
              <w:jc w:val="center"/>
              <w:rPr>
                <w:rFonts w:ascii="Arial Narrow" w:hAnsi="Arial Narrow"/>
                <w:color w:val="000000"/>
                <w:sz w:val="24"/>
                <w:szCs w:val="24"/>
              </w:rPr>
            </w:pPr>
          </w:p>
        </w:tc>
        <w:tc>
          <w:tcPr>
            <w:tcW w:w="1559" w:type="dxa"/>
          </w:tcPr>
          <w:p w:rsidR="003F10B0" w:rsidRPr="0006178C" w:rsidRDefault="003F10B0" w:rsidP="008010D6">
            <w:pPr>
              <w:spacing w:after="0" w:line="240" w:lineRule="auto"/>
              <w:jc w:val="center"/>
              <w:rPr>
                <w:rFonts w:ascii="Arial Narrow" w:hAnsi="Arial Narrow"/>
                <w:color w:val="000000"/>
                <w:sz w:val="24"/>
                <w:szCs w:val="24"/>
              </w:rPr>
            </w:pPr>
          </w:p>
        </w:tc>
        <w:tc>
          <w:tcPr>
            <w:tcW w:w="1610" w:type="dxa"/>
          </w:tcPr>
          <w:p w:rsidR="003F10B0" w:rsidRPr="0006178C" w:rsidRDefault="003F10B0" w:rsidP="008010D6">
            <w:pPr>
              <w:spacing w:after="0" w:line="240" w:lineRule="auto"/>
              <w:jc w:val="center"/>
              <w:rPr>
                <w:rFonts w:ascii="Arial Narrow" w:hAnsi="Arial Narrow"/>
                <w:color w:val="000000"/>
                <w:sz w:val="24"/>
                <w:szCs w:val="24"/>
              </w:rPr>
            </w:pP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Сосна</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56,1</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1,8</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55</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Ель</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9,7</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1,8</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65</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Лиственница</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27,0</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0,4</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Мягколиственные</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Береза</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9523,6</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1325,4</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65</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Осина</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499,9</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51,4</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50</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 xml:space="preserve">Ива </w:t>
            </w:r>
            <w:proofErr w:type="spellStart"/>
            <w:r w:rsidRPr="0006178C">
              <w:rPr>
                <w:rFonts w:ascii="Arial Narrow" w:hAnsi="Arial Narrow"/>
                <w:color w:val="000000"/>
                <w:sz w:val="24"/>
                <w:szCs w:val="24"/>
              </w:rPr>
              <w:t>древов</w:t>
            </w:r>
            <w:proofErr w:type="spellEnd"/>
            <w:r w:rsidRPr="0006178C">
              <w:rPr>
                <w:rFonts w:ascii="Arial Narrow" w:hAnsi="Arial Narrow"/>
                <w:color w:val="000000"/>
                <w:sz w:val="24"/>
                <w:szCs w:val="24"/>
              </w:rPr>
              <w:t>.</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3,7</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0,07</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20</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Прочие</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r w:rsidR="003F10B0" w:rsidRPr="0006178C" w:rsidTr="00F813AD">
        <w:tc>
          <w:tcPr>
            <w:tcW w:w="2575" w:type="dxa"/>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Всего</w:t>
            </w:r>
          </w:p>
        </w:tc>
        <w:tc>
          <w:tcPr>
            <w:tcW w:w="2552"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10120,0</w:t>
            </w:r>
          </w:p>
        </w:tc>
        <w:tc>
          <w:tcPr>
            <w:tcW w:w="1701"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1391,67</w:t>
            </w:r>
          </w:p>
        </w:tc>
        <w:tc>
          <w:tcPr>
            <w:tcW w:w="1559"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c>
          <w:tcPr>
            <w:tcW w:w="1610" w:type="dxa"/>
            <w:vAlign w:val="center"/>
          </w:tcPr>
          <w:p w:rsidR="003F10B0" w:rsidRPr="0006178C" w:rsidRDefault="003F10B0" w:rsidP="008010D6">
            <w:pPr>
              <w:spacing w:after="0" w:line="240" w:lineRule="auto"/>
              <w:jc w:val="center"/>
              <w:rPr>
                <w:rFonts w:ascii="Arial Narrow" w:hAnsi="Arial Narrow"/>
                <w:color w:val="000000"/>
                <w:sz w:val="24"/>
                <w:szCs w:val="24"/>
              </w:rPr>
            </w:pPr>
            <w:r w:rsidRPr="0006178C">
              <w:rPr>
                <w:rFonts w:ascii="Arial Narrow" w:hAnsi="Arial Narrow"/>
                <w:color w:val="000000"/>
                <w:sz w:val="24"/>
                <w:szCs w:val="24"/>
              </w:rPr>
              <w:t>-</w:t>
            </w:r>
          </w:p>
        </w:tc>
      </w:tr>
    </w:tbl>
    <w:p w:rsidR="00C95E74" w:rsidRPr="0006178C" w:rsidRDefault="00C95E74" w:rsidP="00236B50">
      <w:pPr>
        <w:shd w:val="clear" w:color="auto" w:fill="FFFFFF"/>
        <w:spacing w:after="0" w:line="240" w:lineRule="auto"/>
        <w:ind w:left="113" w:right="113" w:firstLine="709"/>
        <w:jc w:val="both"/>
        <w:rPr>
          <w:rFonts w:ascii="Arial Narrow" w:hAnsi="Arial Narrow" w:cs="Arial Narrow"/>
          <w:spacing w:val="-5"/>
          <w:sz w:val="24"/>
          <w:szCs w:val="24"/>
        </w:rPr>
      </w:pP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pacing w:val="-5"/>
          <w:sz w:val="24"/>
          <w:szCs w:val="24"/>
        </w:rPr>
      </w:pPr>
      <w:r w:rsidRPr="0006178C">
        <w:rPr>
          <w:rFonts w:ascii="Arial Narrow" w:hAnsi="Arial Narrow" w:cs="Arial Narrow"/>
          <w:spacing w:val="-5"/>
          <w:sz w:val="24"/>
          <w:szCs w:val="24"/>
        </w:rPr>
        <w:t>Травянистый покров под пологом леса состоит из разнотравных ассоциаций. Растительная масса травостоя увеличивается по мере продвижения к северным частям района. Пышные травостои повсеместно встречаются по наиболее низким увлажненным участкам и долинам рек. Здесь травостой имеет высокие кормовые качества. Большое распространение на этих участках имеют кустарники: ива и черемуха.</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pacing w:val="-5"/>
          <w:sz w:val="24"/>
          <w:szCs w:val="24"/>
        </w:rPr>
        <w:t xml:space="preserve">Среди растений главное значение </w:t>
      </w:r>
      <w:r w:rsidRPr="0006178C">
        <w:rPr>
          <w:rFonts w:ascii="Arial Narrow" w:hAnsi="Arial Narrow" w:cs="Arial Narrow"/>
          <w:spacing w:val="-4"/>
          <w:sz w:val="24"/>
          <w:szCs w:val="24"/>
        </w:rPr>
        <w:t xml:space="preserve">имеют такие дерновинные злаки, как </w:t>
      </w:r>
      <w:proofErr w:type="spellStart"/>
      <w:r w:rsidRPr="0006178C">
        <w:rPr>
          <w:rFonts w:ascii="Arial Narrow" w:hAnsi="Arial Narrow" w:cs="Arial Narrow"/>
          <w:spacing w:val="-4"/>
          <w:sz w:val="24"/>
          <w:szCs w:val="24"/>
        </w:rPr>
        <w:t>ковыль―волосатик</w:t>
      </w:r>
      <w:proofErr w:type="spellEnd"/>
      <w:r w:rsidRPr="0006178C">
        <w:rPr>
          <w:rFonts w:ascii="Arial Narrow" w:hAnsi="Arial Narrow" w:cs="Arial Narrow"/>
          <w:spacing w:val="-4"/>
          <w:sz w:val="24"/>
          <w:szCs w:val="24"/>
        </w:rPr>
        <w:t xml:space="preserve"> (</w:t>
      </w:r>
      <w:proofErr w:type="spellStart"/>
      <w:r w:rsidRPr="0006178C">
        <w:rPr>
          <w:rFonts w:ascii="Arial Narrow" w:hAnsi="Arial Narrow" w:cs="Arial Narrow"/>
          <w:spacing w:val="-4"/>
          <w:sz w:val="24"/>
          <w:szCs w:val="24"/>
        </w:rPr>
        <w:t>тырса</w:t>
      </w:r>
      <w:proofErr w:type="spellEnd"/>
      <w:r w:rsidRPr="0006178C">
        <w:rPr>
          <w:rFonts w:ascii="Arial Narrow" w:hAnsi="Arial Narrow" w:cs="Arial Narrow"/>
          <w:spacing w:val="-4"/>
          <w:sz w:val="24"/>
          <w:szCs w:val="24"/>
        </w:rPr>
        <w:t xml:space="preserve">), типчак </w:t>
      </w:r>
      <w:proofErr w:type="spellStart"/>
      <w:r w:rsidRPr="0006178C">
        <w:rPr>
          <w:rFonts w:ascii="Arial Narrow" w:hAnsi="Arial Narrow" w:cs="Arial Narrow"/>
          <w:spacing w:val="-4"/>
          <w:sz w:val="24"/>
          <w:szCs w:val="24"/>
        </w:rPr>
        <w:t>ложноовечий</w:t>
      </w:r>
      <w:proofErr w:type="spellEnd"/>
      <w:r w:rsidRPr="0006178C">
        <w:rPr>
          <w:rFonts w:ascii="Arial Narrow" w:hAnsi="Arial Narrow" w:cs="Arial Narrow"/>
          <w:spacing w:val="-4"/>
          <w:sz w:val="24"/>
          <w:szCs w:val="24"/>
        </w:rPr>
        <w:t xml:space="preserve">. </w:t>
      </w:r>
      <w:r w:rsidRPr="0006178C">
        <w:rPr>
          <w:rFonts w:ascii="Arial Narrow" w:hAnsi="Arial Narrow" w:cs="Arial Narrow"/>
          <w:spacing w:val="-5"/>
          <w:sz w:val="24"/>
          <w:szCs w:val="24"/>
        </w:rPr>
        <w:t xml:space="preserve">Для </w:t>
      </w:r>
      <w:proofErr w:type="spellStart"/>
      <w:r w:rsidRPr="0006178C">
        <w:rPr>
          <w:rFonts w:ascii="Arial Narrow" w:hAnsi="Arial Narrow" w:cs="Arial Narrow"/>
          <w:spacing w:val="-5"/>
          <w:sz w:val="24"/>
          <w:szCs w:val="24"/>
        </w:rPr>
        <w:t>ценозов</w:t>
      </w:r>
      <w:proofErr w:type="spellEnd"/>
      <w:r w:rsidRPr="0006178C">
        <w:rPr>
          <w:rFonts w:ascii="Arial Narrow" w:hAnsi="Arial Narrow" w:cs="Arial Narrow"/>
          <w:spacing w:val="-5"/>
          <w:sz w:val="24"/>
          <w:szCs w:val="24"/>
        </w:rPr>
        <w:t xml:space="preserve"> луговой степи типичны дерновинно-злаковые разнотравья, их общее проективное покрытие ― 60-80% создает основной фон. Калерия стройная, змеевка растопыренная, овсец пустынный, пырей гребенчатый, </w:t>
      </w:r>
      <w:r w:rsidRPr="0006178C">
        <w:rPr>
          <w:rFonts w:ascii="Arial Narrow" w:hAnsi="Arial Narrow" w:cs="Arial Narrow"/>
          <w:spacing w:val="6"/>
          <w:sz w:val="24"/>
          <w:szCs w:val="24"/>
        </w:rPr>
        <w:t xml:space="preserve">мятлики, осоки. Из разнотравья обычны полыни, астра алтайская, вероника </w:t>
      </w:r>
      <w:r w:rsidRPr="0006178C">
        <w:rPr>
          <w:rFonts w:ascii="Arial Narrow" w:hAnsi="Arial Narrow" w:cs="Arial Narrow"/>
          <w:spacing w:val="-5"/>
          <w:sz w:val="24"/>
          <w:szCs w:val="24"/>
        </w:rPr>
        <w:t xml:space="preserve">беловойлочная, подмаренник настоящий, а из кустарников ― таволга, </w:t>
      </w:r>
      <w:proofErr w:type="spellStart"/>
      <w:r w:rsidRPr="0006178C">
        <w:rPr>
          <w:rFonts w:ascii="Arial Narrow" w:hAnsi="Arial Narrow" w:cs="Arial Narrow"/>
          <w:spacing w:val="-5"/>
          <w:sz w:val="24"/>
          <w:szCs w:val="24"/>
        </w:rPr>
        <w:t>карагана</w:t>
      </w:r>
      <w:proofErr w:type="spellEnd"/>
      <w:r w:rsidRPr="0006178C">
        <w:rPr>
          <w:rFonts w:ascii="Arial Narrow" w:hAnsi="Arial Narrow" w:cs="Arial Narrow"/>
          <w:spacing w:val="-5"/>
          <w:sz w:val="24"/>
          <w:szCs w:val="24"/>
        </w:rPr>
        <w:t xml:space="preserve">, лапчатка </w:t>
      </w:r>
      <w:r w:rsidRPr="0006178C">
        <w:rPr>
          <w:rFonts w:ascii="Arial Narrow" w:hAnsi="Arial Narrow" w:cs="Arial Narrow"/>
          <w:spacing w:val="-6"/>
          <w:sz w:val="24"/>
          <w:szCs w:val="24"/>
        </w:rPr>
        <w:t>кустарниковая. Продуктивность естественных фитоценозов составляет 600 г/м</w:t>
      </w:r>
      <w:r w:rsidRPr="0006178C">
        <w:rPr>
          <w:rFonts w:ascii="Arial Narrow" w:hAnsi="Arial Narrow" w:cs="Arial Narrow"/>
          <w:spacing w:val="-6"/>
          <w:sz w:val="24"/>
          <w:szCs w:val="24"/>
          <w:vertAlign w:val="superscript"/>
        </w:rPr>
        <w:t>2</w:t>
      </w:r>
      <w:r w:rsidRPr="0006178C">
        <w:rPr>
          <w:rFonts w:ascii="Arial Narrow" w:hAnsi="Arial Narrow" w:cs="Arial Narrow"/>
          <w:spacing w:val="-6"/>
          <w:sz w:val="24"/>
          <w:szCs w:val="24"/>
        </w:rPr>
        <w:t xml:space="preserve">. </w:t>
      </w:r>
      <w:r w:rsidRPr="0006178C">
        <w:rPr>
          <w:rFonts w:ascii="Arial Narrow" w:hAnsi="Arial Narrow" w:cs="Arial Narrow"/>
          <w:spacing w:val="-5"/>
          <w:sz w:val="24"/>
          <w:szCs w:val="24"/>
        </w:rPr>
        <w:t xml:space="preserve">Луговые степи имеют большое значение для организации сельскохозяйственного </w:t>
      </w:r>
      <w:r w:rsidRPr="0006178C">
        <w:rPr>
          <w:rFonts w:ascii="Arial Narrow" w:hAnsi="Arial Narrow" w:cs="Arial Narrow"/>
          <w:spacing w:val="-8"/>
          <w:sz w:val="24"/>
          <w:szCs w:val="24"/>
        </w:rPr>
        <w:t>производства.</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Территория имеет богатую лекарственную флору, которая является уникальной для производства лекарственных препаратов растительного происхождения, большие запасы дикоросов-грибов, ягод, папоротника, которые могут быть переработаны и реализованы населению, а также поставлены на экспорт. Все сырье является экологически чистым.</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В </w:t>
      </w:r>
      <w:r w:rsidR="001E092D" w:rsidRPr="0006178C">
        <w:rPr>
          <w:rFonts w:ascii="Arial Narrow" w:hAnsi="Arial Narrow" w:cs="Arial Narrow"/>
          <w:sz w:val="24"/>
          <w:szCs w:val="24"/>
        </w:rPr>
        <w:t>К</w:t>
      </w:r>
      <w:r w:rsidRPr="0006178C">
        <w:rPr>
          <w:rFonts w:ascii="Arial Narrow" w:hAnsi="Arial Narrow" w:cs="Arial Narrow"/>
          <w:sz w:val="24"/>
          <w:szCs w:val="24"/>
        </w:rPr>
        <w:t xml:space="preserve">расноярском водохранилище обнаружены шесть видов высших водных растений. На защищенных участках вблизи устьев и притоков, в зоне выклинивания подпора, развиваются преимущественно амфибийные растения: </w:t>
      </w:r>
      <w:proofErr w:type="spellStart"/>
      <w:r w:rsidRPr="0006178C">
        <w:rPr>
          <w:rFonts w:ascii="Arial Narrow" w:hAnsi="Arial Narrow" w:cs="Arial Narrow"/>
          <w:sz w:val="24"/>
          <w:szCs w:val="24"/>
        </w:rPr>
        <w:t>персикария</w:t>
      </w:r>
      <w:proofErr w:type="spellEnd"/>
      <w:r w:rsidRPr="0006178C">
        <w:rPr>
          <w:rFonts w:ascii="Arial Narrow" w:hAnsi="Arial Narrow" w:cs="Arial Narrow"/>
          <w:sz w:val="24"/>
          <w:szCs w:val="24"/>
        </w:rPr>
        <w:t xml:space="preserve"> земноводная, рдест </w:t>
      </w:r>
      <w:proofErr w:type="spellStart"/>
      <w:r w:rsidRPr="0006178C">
        <w:rPr>
          <w:rFonts w:ascii="Arial Narrow" w:hAnsi="Arial Narrow" w:cs="Arial Narrow"/>
          <w:sz w:val="24"/>
          <w:szCs w:val="24"/>
        </w:rPr>
        <w:t>пронзеннлистный</w:t>
      </w:r>
      <w:proofErr w:type="spellEnd"/>
      <w:r w:rsidRPr="0006178C">
        <w:rPr>
          <w:rFonts w:ascii="Arial Narrow" w:hAnsi="Arial Narrow" w:cs="Arial Narrow"/>
          <w:sz w:val="24"/>
          <w:szCs w:val="24"/>
        </w:rPr>
        <w:t xml:space="preserve"> и гребенчатый. Из погруженной водной растительности распространены </w:t>
      </w:r>
      <w:proofErr w:type="spellStart"/>
      <w:r w:rsidRPr="0006178C">
        <w:rPr>
          <w:rFonts w:ascii="Arial Narrow" w:hAnsi="Arial Narrow" w:cs="Arial Narrow"/>
          <w:sz w:val="24"/>
          <w:szCs w:val="24"/>
        </w:rPr>
        <w:t>уруть</w:t>
      </w:r>
      <w:proofErr w:type="spellEnd"/>
      <w:r w:rsidRPr="0006178C">
        <w:rPr>
          <w:rFonts w:ascii="Arial Narrow" w:hAnsi="Arial Narrow" w:cs="Arial Narrow"/>
          <w:sz w:val="24"/>
          <w:szCs w:val="24"/>
        </w:rPr>
        <w:t xml:space="preserve"> сибирская и колосистая и элодея канадская.</w:t>
      </w:r>
    </w:p>
    <w:p w:rsidR="00F5004B" w:rsidRPr="0006178C" w:rsidRDefault="00F5004B"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В Красноярском водохранилище и в устьевой зоне его притоков обитает 25 видов и подвидов рыб и 1 вид миног. Формирование ихтиофауны Красноярского водохранилища в период его заполнения (1967-1970) носило естественный характер и проходило исключительно за счет рыб, обитавших в Енисее и прирусловых водоемах, вошедших в зону затопления. Зарегулирование стока привело к изменению видового состава ихтиофауны водохранилища, иному характеру размещения и миграций рыб, а так же перестройке экологии многих видов. Все виды рыб, обитающие в водохранилище</w:t>
      </w:r>
      <w:r w:rsidR="001E092D" w:rsidRPr="0006178C">
        <w:rPr>
          <w:rFonts w:ascii="Arial Narrow" w:hAnsi="Arial Narrow" w:cs="Arial Narrow"/>
          <w:sz w:val="24"/>
          <w:szCs w:val="24"/>
        </w:rPr>
        <w:t>,</w:t>
      </w:r>
      <w:r w:rsidRPr="0006178C">
        <w:rPr>
          <w:rFonts w:ascii="Arial Narrow" w:hAnsi="Arial Narrow" w:cs="Arial Narrow"/>
          <w:sz w:val="24"/>
          <w:szCs w:val="24"/>
        </w:rPr>
        <w:t xml:space="preserve"> относятся к пяти фаунистическим комплексам: щука, плотва, елец, язь, караси золотой и серебряный, щиповка, окунь, ерш, пескарь, сибирский сиг, пелядь, омуль байкальский,  тугун, налим, таймень, ленок, форель радужная, хариус сибирский, гольян обыкновенный, осетр стерлядь, карп и минога.</w:t>
      </w:r>
    </w:p>
    <w:p w:rsidR="001F6F56" w:rsidRPr="0006178C" w:rsidRDefault="001F7E76"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На территории Красноярского водохранилища достоверно подтверждается обитание 4 видов, принадлежащих к 4 отрядам. К отряду хвостатых относится только 1 вид – сибирский </w:t>
      </w:r>
      <w:proofErr w:type="spellStart"/>
      <w:r w:rsidRPr="0006178C">
        <w:rPr>
          <w:rFonts w:ascii="Arial Narrow" w:hAnsi="Arial Narrow" w:cs="Arial Narrow"/>
          <w:sz w:val="24"/>
          <w:szCs w:val="24"/>
        </w:rPr>
        <w:t>углозуб</w:t>
      </w:r>
      <w:proofErr w:type="spellEnd"/>
      <w:r w:rsidRPr="0006178C">
        <w:rPr>
          <w:rFonts w:ascii="Arial Narrow" w:hAnsi="Arial Narrow" w:cs="Arial Narrow"/>
          <w:sz w:val="24"/>
          <w:szCs w:val="24"/>
        </w:rPr>
        <w:t>, к отряду бесхвостых – 3 вида: серая жаба, остромордая лягушка и сибирская лягушка.</w:t>
      </w:r>
    </w:p>
    <w:p w:rsidR="007B1D68" w:rsidRPr="0006178C" w:rsidRDefault="00DF161E"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Из пресмыкающихся в зоне водохранилища встречается 6 видов, принадлежащих к отряду чешуйчатых: 2 вида ящериц и 4 вида змей.</w:t>
      </w:r>
    </w:p>
    <w:p w:rsidR="00D52ADE" w:rsidRPr="0006178C" w:rsidRDefault="00D52ADE"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Несмотря на дольно внушительный объем </w:t>
      </w:r>
      <w:r w:rsidR="00742E99" w:rsidRPr="0006178C">
        <w:rPr>
          <w:rFonts w:ascii="Arial Narrow" w:hAnsi="Arial Narrow" w:cs="Arial Narrow"/>
          <w:sz w:val="24"/>
          <w:szCs w:val="24"/>
        </w:rPr>
        <w:t xml:space="preserve">информации по птицам Красноярского края о птицах Красноярского водохранилища практически ничего не известно. В лучшем случае отмечается лишь пребывание на водоеме того или иного вида. Но согласно неопубликованным материалам 15 – летних орнитологических наблюдений А.П. Савченко и В.И. Емельянова в зоне водохранилища </w:t>
      </w:r>
      <w:r w:rsidR="003107BD" w:rsidRPr="0006178C">
        <w:rPr>
          <w:rFonts w:ascii="Arial Narrow" w:hAnsi="Arial Narrow" w:cs="Arial Narrow"/>
          <w:sz w:val="24"/>
          <w:szCs w:val="24"/>
        </w:rPr>
        <w:t>на побережье и непосредственно на акватории водоема встречается 115 видов водных и околоводных птиц</w:t>
      </w:r>
      <w:r w:rsidR="00DF45A3" w:rsidRPr="0006178C">
        <w:rPr>
          <w:rFonts w:ascii="Arial Narrow" w:hAnsi="Arial Narrow" w:cs="Arial Narrow"/>
          <w:sz w:val="24"/>
          <w:szCs w:val="24"/>
        </w:rPr>
        <w:t xml:space="preserve"> (чернозобая гагара, чомга, или большая поганка, черношейная поганка, красношейная поганка, серая цапля, черный аист, лебедь – кликун, малый лебедь, серый гусь, </w:t>
      </w:r>
      <w:proofErr w:type="spellStart"/>
      <w:r w:rsidR="00DF45A3" w:rsidRPr="0006178C">
        <w:rPr>
          <w:rFonts w:ascii="Arial Narrow" w:hAnsi="Arial Narrow" w:cs="Arial Narrow"/>
          <w:sz w:val="24"/>
          <w:szCs w:val="24"/>
        </w:rPr>
        <w:t>огарь</w:t>
      </w:r>
      <w:proofErr w:type="spellEnd"/>
      <w:r w:rsidR="00DF45A3" w:rsidRPr="0006178C">
        <w:rPr>
          <w:rFonts w:ascii="Arial Narrow" w:hAnsi="Arial Narrow" w:cs="Arial Narrow"/>
          <w:sz w:val="24"/>
          <w:szCs w:val="24"/>
        </w:rPr>
        <w:t xml:space="preserve"> и др.)</w:t>
      </w:r>
      <w:r w:rsidR="00A05084" w:rsidRPr="0006178C">
        <w:rPr>
          <w:rFonts w:ascii="Arial Narrow" w:hAnsi="Arial Narrow" w:cs="Arial Narrow"/>
          <w:sz w:val="24"/>
          <w:szCs w:val="24"/>
        </w:rPr>
        <w:t>. В районе береговой полосы весьма обычны трясогузки, ласточки – береговушки, обыкновенная горихвостка, варакушка, каменка обыкновенная, соловей – красношейка.</w:t>
      </w:r>
    </w:p>
    <w:p w:rsidR="001F6F56" w:rsidRPr="0006178C" w:rsidRDefault="001F6F56"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Отсутствуют сведения о млекопитающих, живущих на Красноярском водохранилище, хотя имеются достаточно полные сводки по животному миру южной части края и Хакасии.</w:t>
      </w:r>
    </w:p>
    <w:p w:rsidR="001F6F56" w:rsidRPr="0006178C" w:rsidRDefault="001F6F56"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Настоящих водных млекопитающих, размножающихся как в воде (китообразные, </w:t>
      </w:r>
      <w:proofErr w:type="spellStart"/>
      <w:r w:rsidRPr="0006178C">
        <w:rPr>
          <w:rFonts w:ascii="Arial Narrow" w:hAnsi="Arial Narrow" w:cs="Arial Narrow"/>
          <w:sz w:val="24"/>
          <w:szCs w:val="24"/>
        </w:rPr>
        <w:t>сиреновые</w:t>
      </w:r>
      <w:proofErr w:type="spellEnd"/>
      <w:r w:rsidRPr="0006178C">
        <w:rPr>
          <w:rFonts w:ascii="Arial Narrow" w:hAnsi="Arial Narrow" w:cs="Arial Narrow"/>
          <w:sz w:val="24"/>
          <w:szCs w:val="24"/>
        </w:rPr>
        <w:t>), так и на суше (ластоногие), на Красноярском водохранилище нет. Из полуводных известны 6 видов</w:t>
      </w:r>
      <w:r w:rsidR="006E07F3" w:rsidRPr="0006178C">
        <w:rPr>
          <w:rFonts w:ascii="Arial Narrow" w:hAnsi="Arial Narrow" w:cs="Arial Narrow"/>
          <w:sz w:val="24"/>
          <w:szCs w:val="24"/>
        </w:rPr>
        <w:t>, принадлежащих к 3 различным отрядам – насекомоядным (</w:t>
      </w:r>
      <w:proofErr w:type="spellStart"/>
      <w:r w:rsidR="006E07F3" w:rsidRPr="0006178C">
        <w:rPr>
          <w:rFonts w:ascii="Arial Narrow" w:hAnsi="Arial Narrow" w:cs="Arial Narrow"/>
          <w:sz w:val="24"/>
          <w:szCs w:val="24"/>
        </w:rPr>
        <w:t>кутора</w:t>
      </w:r>
      <w:proofErr w:type="spellEnd"/>
      <w:r w:rsidR="006E07F3" w:rsidRPr="0006178C">
        <w:rPr>
          <w:rFonts w:ascii="Arial Narrow" w:hAnsi="Arial Narrow" w:cs="Arial Narrow"/>
          <w:sz w:val="24"/>
          <w:szCs w:val="24"/>
        </w:rPr>
        <w:t>), грызунам (бобр, ондатра, водяная полевка) и хищ</w:t>
      </w:r>
      <w:r w:rsidR="00F8737F" w:rsidRPr="0006178C">
        <w:rPr>
          <w:rFonts w:ascii="Arial Narrow" w:hAnsi="Arial Narrow" w:cs="Arial Narrow"/>
          <w:sz w:val="24"/>
          <w:szCs w:val="24"/>
        </w:rPr>
        <w:t xml:space="preserve">ным (американская норка, выдра) </w:t>
      </w:r>
      <w:r w:rsidR="00D24382" w:rsidRPr="0006178C">
        <w:rPr>
          <w:rFonts w:ascii="Arial Narrow" w:hAnsi="Arial Narrow" w:cs="Arial Narrow"/>
          <w:sz w:val="24"/>
          <w:szCs w:val="24"/>
        </w:rPr>
        <w:t>(</w:t>
      </w:r>
      <w:proofErr w:type="spellStart"/>
      <w:r w:rsidR="00D24382" w:rsidRPr="0006178C">
        <w:rPr>
          <w:rFonts w:ascii="Arial Narrow" w:hAnsi="Arial Narrow" w:cs="Arial Narrow"/>
          <w:sz w:val="24"/>
          <w:szCs w:val="24"/>
        </w:rPr>
        <w:t>Вышегородцев</w:t>
      </w:r>
      <w:proofErr w:type="spellEnd"/>
      <w:r w:rsidR="00D24382" w:rsidRPr="0006178C">
        <w:rPr>
          <w:rFonts w:ascii="Arial Narrow" w:hAnsi="Arial Narrow" w:cs="Arial Narrow"/>
          <w:sz w:val="24"/>
          <w:szCs w:val="24"/>
        </w:rPr>
        <w:t xml:space="preserve"> А.А. Красноярское водохранилище/А. А. </w:t>
      </w:r>
      <w:proofErr w:type="spellStart"/>
      <w:r w:rsidR="00D24382" w:rsidRPr="0006178C">
        <w:rPr>
          <w:rFonts w:ascii="Arial Narrow" w:hAnsi="Arial Narrow" w:cs="Arial Narrow"/>
          <w:sz w:val="24"/>
          <w:szCs w:val="24"/>
        </w:rPr>
        <w:t>Вышегородцев</w:t>
      </w:r>
      <w:proofErr w:type="spellEnd"/>
      <w:r w:rsidR="00D24382" w:rsidRPr="0006178C">
        <w:rPr>
          <w:rFonts w:ascii="Arial Narrow" w:hAnsi="Arial Narrow" w:cs="Arial Narrow"/>
          <w:sz w:val="24"/>
          <w:szCs w:val="24"/>
        </w:rPr>
        <w:t xml:space="preserve">, И. В. </w:t>
      </w:r>
      <w:proofErr w:type="spellStart"/>
      <w:r w:rsidR="00D24382" w:rsidRPr="0006178C">
        <w:rPr>
          <w:rFonts w:ascii="Arial Narrow" w:hAnsi="Arial Narrow" w:cs="Arial Narrow"/>
          <w:sz w:val="24"/>
          <w:szCs w:val="24"/>
        </w:rPr>
        <w:t>Космаков</w:t>
      </w:r>
      <w:proofErr w:type="spellEnd"/>
      <w:r w:rsidR="00D24382" w:rsidRPr="0006178C">
        <w:rPr>
          <w:rFonts w:ascii="Arial Narrow" w:hAnsi="Arial Narrow" w:cs="Arial Narrow"/>
          <w:sz w:val="24"/>
          <w:szCs w:val="24"/>
        </w:rPr>
        <w:t>, Т.Н. Ануфриева, О.А. Кузнецова. – Новосибирск: Наука, 2005. – 212 с.).</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b/>
          <w:sz w:val="24"/>
          <w:szCs w:val="24"/>
        </w:rPr>
      </w:pPr>
      <w:r w:rsidRPr="0006178C">
        <w:rPr>
          <w:rFonts w:ascii="Arial Narrow" w:hAnsi="Arial Narrow" w:cs="Arial Narrow"/>
          <w:b/>
          <w:sz w:val="24"/>
          <w:szCs w:val="24"/>
        </w:rPr>
        <w:t xml:space="preserve">Ландшафты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b/>
          <w:sz w:val="24"/>
          <w:szCs w:val="24"/>
        </w:rPr>
      </w:pP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Природный комплекс территории – обширное водохранилище, поляны, березняки и сосновые боры полого-спускающегося к Енисею левобережья, почти полное отсутствие проявлений </w:t>
      </w:r>
      <w:proofErr w:type="spellStart"/>
      <w:r w:rsidRPr="0006178C">
        <w:rPr>
          <w:rFonts w:ascii="Arial Narrow" w:hAnsi="Arial Narrow" w:cs="Arial Narrow"/>
          <w:sz w:val="24"/>
          <w:szCs w:val="24"/>
        </w:rPr>
        <w:t>антропогенности</w:t>
      </w:r>
      <w:proofErr w:type="spellEnd"/>
      <w:r w:rsidRPr="0006178C">
        <w:rPr>
          <w:rFonts w:ascii="Arial Narrow" w:hAnsi="Arial Narrow" w:cs="Arial Narrow"/>
          <w:sz w:val="24"/>
          <w:szCs w:val="24"/>
        </w:rPr>
        <w:t xml:space="preserve"> в ландшафтах – представляется идеальным местом для восстановления человеческих сил.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Ландшафты Приморской территории очень удобны для туристических целей.</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Привлекательность для семейного и дружеского туризма задается наличием удобных автомобильных проездов непосредственно на побережье водохранилища, а также местными климатическими условиями. Сезон купания длится 60 дней. Есть песчаные пляжи. На приусадебных участках жителей поселка Приморск вызревают небольшие арбузы и дыни.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Удобные проезды и многочисленные заливы создают благоприятные условия для летней и зимней рыбалки. Зимний рыболовный сезон проходит в условиях более теплой и солнечной зимы (по сравнению с </w:t>
      </w:r>
      <w:r w:rsidR="007A12DC" w:rsidRPr="0006178C">
        <w:rPr>
          <w:rFonts w:ascii="Arial Narrow" w:hAnsi="Arial Narrow" w:cs="Arial Narrow"/>
          <w:sz w:val="24"/>
          <w:szCs w:val="24"/>
        </w:rPr>
        <w:t xml:space="preserve">п. </w:t>
      </w:r>
      <w:r w:rsidRPr="0006178C">
        <w:rPr>
          <w:rFonts w:ascii="Arial Narrow" w:hAnsi="Arial Narrow" w:cs="Arial Narrow"/>
          <w:sz w:val="24"/>
          <w:szCs w:val="24"/>
        </w:rPr>
        <w:t>Балахт</w:t>
      </w:r>
      <w:r w:rsidR="007A12DC" w:rsidRPr="0006178C">
        <w:rPr>
          <w:rFonts w:ascii="Arial Narrow" w:hAnsi="Arial Narrow" w:cs="Arial Narrow"/>
          <w:sz w:val="24"/>
          <w:szCs w:val="24"/>
        </w:rPr>
        <w:t>а</w:t>
      </w:r>
      <w:r w:rsidRPr="0006178C">
        <w:rPr>
          <w:rFonts w:ascii="Arial Narrow" w:hAnsi="Arial Narrow" w:cs="Arial Narrow"/>
          <w:sz w:val="24"/>
          <w:szCs w:val="24"/>
        </w:rPr>
        <w:t>, расположенн</w:t>
      </w:r>
      <w:r w:rsidR="007A12DC" w:rsidRPr="0006178C">
        <w:rPr>
          <w:rFonts w:ascii="Arial Narrow" w:hAnsi="Arial Narrow" w:cs="Arial Narrow"/>
          <w:sz w:val="24"/>
          <w:szCs w:val="24"/>
        </w:rPr>
        <w:t>ым</w:t>
      </w:r>
      <w:r w:rsidRPr="0006178C">
        <w:rPr>
          <w:rFonts w:ascii="Arial Narrow" w:hAnsi="Arial Narrow" w:cs="Arial Narrow"/>
          <w:sz w:val="24"/>
          <w:szCs w:val="24"/>
        </w:rPr>
        <w:t xml:space="preserve"> в </w:t>
      </w:r>
      <w:proofErr w:type="spellStart"/>
      <w:r w:rsidRPr="0006178C">
        <w:rPr>
          <w:rFonts w:ascii="Arial Narrow" w:hAnsi="Arial Narrow" w:cs="Arial Narrow"/>
          <w:sz w:val="24"/>
          <w:szCs w:val="24"/>
        </w:rPr>
        <w:t>Верхне-Чулымской</w:t>
      </w:r>
      <w:proofErr w:type="spellEnd"/>
      <w:r w:rsidRPr="0006178C">
        <w:rPr>
          <w:rFonts w:ascii="Arial Narrow" w:hAnsi="Arial Narrow" w:cs="Arial Narrow"/>
          <w:sz w:val="24"/>
          <w:szCs w:val="24"/>
        </w:rPr>
        <w:t xml:space="preserve"> котловине, и Красноярском, расположенным на берегах незамерзающего Енисея).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Прилегающая к побережью территория представляет из себя чистые березовые и сосновые леса, перемежающиеся большими полянами и степными склонами крутых холмов. Местные леса и поляны славятся клубникой и первосортными грибами. Все вышеперечисленное создает условия для развития в Приморской территории экологического туризма в непосредственной близости от побережья.</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Особой разновидностью экологического туризма может стать конный туризм.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Особенностью этой местности является то, что Приморское побережье – это два десятка километров относительно пологого выхода к воде, изрезанного заливами и стиснутого таежным среднегорьем. Есть мало изученные карстовые проявления. Правобережье – изумительные по красоте места впадения в Енисей известных горно-таежных рек </w:t>
      </w:r>
      <w:proofErr w:type="spellStart"/>
      <w:r w:rsidRPr="0006178C">
        <w:rPr>
          <w:rFonts w:ascii="Arial Narrow" w:hAnsi="Arial Narrow" w:cs="Arial Narrow"/>
          <w:sz w:val="24"/>
          <w:szCs w:val="24"/>
        </w:rPr>
        <w:t>Сисим</w:t>
      </w:r>
      <w:proofErr w:type="spellEnd"/>
      <w:r w:rsidRPr="0006178C">
        <w:rPr>
          <w:rFonts w:ascii="Arial Narrow" w:hAnsi="Arial Narrow" w:cs="Arial Narrow"/>
          <w:sz w:val="24"/>
          <w:szCs w:val="24"/>
        </w:rPr>
        <w:t xml:space="preserve">, Убей. </w:t>
      </w:r>
    </w:p>
    <w:p w:rsidR="00234802"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 xml:space="preserve">Красноярское водохранилище единственное место в крае, используемое яхтсменами. В крае есть три крейсерских клуба. Пару последних лет в Красноярске отмечается резкое повышение спроса покупателей на яхты. </w:t>
      </w:r>
    </w:p>
    <w:p w:rsidR="0086427E" w:rsidRPr="0006178C" w:rsidRDefault="00234802"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На водохранилище отчетливо возрастает количество парусн</w:t>
      </w:r>
      <w:r w:rsidR="00DF089A" w:rsidRPr="0006178C">
        <w:rPr>
          <w:rFonts w:ascii="Arial Narrow" w:hAnsi="Arial Narrow" w:cs="Arial Narrow"/>
          <w:sz w:val="24"/>
          <w:szCs w:val="24"/>
        </w:rPr>
        <w:t xml:space="preserve">ых катамаранов, каяков и каноэ </w:t>
      </w:r>
      <w:r w:rsidR="0086427E" w:rsidRPr="0006178C">
        <w:rPr>
          <w:rFonts w:ascii="Arial Narrow" w:hAnsi="Arial Narrow" w:cs="Arial Narrow"/>
          <w:sz w:val="24"/>
          <w:szCs w:val="24"/>
        </w:rPr>
        <w:t xml:space="preserve">(Программа социально-экономического развития муниципального образования </w:t>
      </w:r>
      <w:r w:rsidR="00E64FA6" w:rsidRPr="0006178C">
        <w:rPr>
          <w:rFonts w:ascii="Arial Narrow" w:hAnsi="Arial Narrow" w:cs="Arial Narrow"/>
          <w:sz w:val="24"/>
          <w:szCs w:val="24"/>
        </w:rPr>
        <w:t>П</w:t>
      </w:r>
      <w:r w:rsidR="0086427E" w:rsidRPr="0006178C">
        <w:rPr>
          <w:rFonts w:ascii="Arial Narrow" w:hAnsi="Arial Narrow" w:cs="Arial Narrow"/>
          <w:sz w:val="24"/>
          <w:szCs w:val="24"/>
        </w:rPr>
        <w:t xml:space="preserve">риморский сельсовет </w:t>
      </w:r>
      <w:r w:rsidR="00E64FA6" w:rsidRPr="0006178C">
        <w:rPr>
          <w:rFonts w:ascii="Arial Narrow" w:hAnsi="Arial Narrow" w:cs="Arial Narrow"/>
          <w:sz w:val="24"/>
          <w:szCs w:val="24"/>
        </w:rPr>
        <w:t>Б</w:t>
      </w:r>
      <w:r w:rsidR="0086427E" w:rsidRPr="0006178C">
        <w:rPr>
          <w:rFonts w:ascii="Arial Narrow" w:hAnsi="Arial Narrow" w:cs="Arial Narrow"/>
          <w:sz w:val="24"/>
          <w:szCs w:val="24"/>
        </w:rPr>
        <w:t>алахтинского района красноярского края на период до 2020 года. П. Приморск, 2012).</w:t>
      </w:r>
    </w:p>
    <w:p w:rsidR="0086427E" w:rsidRPr="0006178C" w:rsidRDefault="0086427E" w:rsidP="00236B50">
      <w:pPr>
        <w:shd w:val="clear" w:color="auto" w:fill="FFFFFF"/>
        <w:spacing w:after="0" w:line="240" w:lineRule="auto"/>
        <w:ind w:left="113" w:right="113" w:firstLine="709"/>
        <w:jc w:val="both"/>
        <w:rPr>
          <w:rFonts w:ascii="Arial Narrow" w:hAnsi="Arial Narrow" w:cs="Arial Narrow"/>
          <w:sz w:val="24"/>
          <w:szCs w:val="24"/>
        </w:rPr>
      </w:pPr>
    </w:p>
    <w:bookmarkEnd w:id="34"/>
    <w:bookmarkEnd w:id="35"/>
    <w:p w:rsidR="00F5004B" w:rsidRPr="0006178C" w:rsidRDefault="00F5004B" w:rsidP="00236B50">
      <w:pPr>
        <w:shd w:val="clear" w:color="auto" w:fill="FFFFFF"/>
        <w:spacing w:after="0" w:line="240" w:lineRule="auto"/>
        <w:ind w:left="113" w:right="113" w:firstLine="709"/>
        <w:jc w:val="both"/>
        <w:rPr>
          <w:rFonts w:ascii="Arial Narrow" w:hAnsi="Arial Narrow" w:cs="Arial Narrow"/>
          <w:sz w:val="24"/>
          <w:szCs w:val="24"/>
        </w:rPr>
      </w:pPr>
    </w:p>
    <w:p w:rsidR="00C95E74" w:rsidRPr="0006178C" w:rsidRDefault="00C95E74" w:rsidP="00236B50">
      <w:pPr>
        <w:shd w:val="clear" w:color="auto" w:fill="FFFFFF"/>
        <w:spacing w:after="0" w:line="240" w:lineRule="auto"/>
        <w:ind w:left="113" w:right="113" w:firstLine="709"/>
        <w:jc w:val="both"/>
        <w:rPr>
          <w:rFonts w:ascii="Arial Narrow" w:hAnsi="Arial Narrow" w:cs="Arial Narrow"/>
          <w:sz w:val="24"/>
          <w:szCs w:val="24"/>
        </w:rPr>
      </w:pPr>
    </w:p>
    <w:p w:rsidR="00C95E74" w:rsidRPr="0006178C" w:rsidRDefault="00C95E74" w:rsidP="00236B50">
      <w:pPr>
        <w:shd w:val="clear" w:color="auto" w:fill="FFFFFF"/>
        <w:spacing w:after="0" w:line="240" w:lineRule="auto"/>
        <w:ind w:left="113" w:right="113" w:firstLine="709"/>
        <w:jc w:val="both"/>
        <w:rPr>
          <w:rFonts w:ascii="Arial Narrow" w:hAnsi="Arial Narrow" w:cs="Arial Narrow"/>
          <w:sz w:val="24"/>
          <w:szCs w:val="24"/>
        </w:rPr>
      </w:pPr>
    </w:p>
    <w:p w:rsidR="00C95E74" w:rsidRPr="0006178C" w:rsidRDefault="00C95E74" w:rsidP="00C95E74">
      <w:pPr>
        <w:numPr>
          <w:ilvl w:val="1"/>
          <w:numId w:val="2"/>
        </w:numPr>
        <w:spacing w:after="0" w:line="240" w:lineRule="auto"/>
        <w:ind w:left="113" w:right="113" w:firstLine="709"/>
        <w:jc w:val="both"/>
        <w:outlineLvl w:val="1"/>
        <w:rPr>
          <w:rFonts w:ascii="Arial Narrow" w:hAnsi="Arial Narrow"/>
          <w:b/>
          <w:sz w:val="24"/>
          <w:szCs w:val="24"/>
        </w:rPr>
      </w:pPr>
      <w:bookmarkStart w:id="36" w:name="_Toc357497736"/>
      <w:r w:rsidRPr="0006178C">
        <w:rPr>
          <w:rFonts w:ascii="Arial Narrow" w:hAnsi="Arial Narrow"/>
          <w:b/>
          <w:sz w:val="24"/>
          <w:szCs w:val="24"/>
        </w:rPr>
        <w:t>Земельные ресурсы</w:t>
      </w:r>
      <w:bookmarkEnd w:id="36"/>
    </w:p>
    <w:p w:rsidR="00C95E74" w:rsidRPr="0006178C" w:rsidRDefault="00C95E74" w:rsidP="00236B50">
      <w:pPr>
        <w:shd w:val="clear" w:color="auto" w:fill="FFFFFF"/>
        <w:spacing w:after="0" w:line="240" w:lineRule="auto"/>
        <w:ind w:left="113" w:right="113" w:firstLine="709"/>
        <w:jc w:val="both"/>
        <w:rPr>
          <w:rFonts w:ascii="Arial Narrow" w:hAnsi="Arial Narrow" w:cs="Arial Narrow"/>
          <w:sz w:val="24"/>
          <w:szCs w:val="24"/>
        </w:rPr>
      </w:pPr>
    </w:p>
    <w:p w:rsidR="009B0F39" w:rsidRPr="0006178C" w:rsidRDefault="00F06C23" w:rsidP="00236B50">
      <w:pPr>
        <w:shd w:val="clear" w:color="auto" w:fill="FFFFFF"/>
        <w:spacing w:after="0" w:line="240" w:lineRule="auto"/>
        <w:ind w:left="113" w:right="113" w:firstLine="709"/>
        <w:jc w:val="both"/>
        <w:rPr>
          <w:rFonts w:ascii="Arial Narrow" w:hAnsi="Arial Narrow" w:cs="Arial Narrow"/>
          <w:sz w:val="24"/>
          <w:szCs w:val="24"/>
        </w:rPr>
      </w:pPr>
      <w:r w:rsidRPr="0006178C">
        <w:rPr>
          <w:rFonts w:ascii="Arial Narrow" w:hAnsi="Arial Narrow" w:cs="Arial Narrow"/>
          <w:sz w:val="24"/>
          <w:szCs w:val="24"/>
        </w:rPr>
        <w:t>Территория Приморского сельсовета составляет 50697,15 га, из них земли сельскохозяйственного назначения – 28817,77 га, земли населенных пунктов – 541,75 га, земли промышленности, транспорта, связи и пр. – 59,22 га, земли особо охраняемых территорий и объектов – 24,4 га, земли лесного фонда – 8210,61 га, земли водного фонда – 12989,65 га.</w:t>
      </w:r>
    </w:p>
    <w:p w:rsidR="00157BDF" w:rsidRPr="0006178C" w:rsidRDefault="00157BDF" w:rsidP="00236B50">
      <w:pPr>
        <w:shd w:val="clear" w:color="auto" w:fill="FFFFFF"/>
        <w:spacing w:after="0" w:line="240" w:lineRule="auto"/>
        <w:ind w:left="113" w:right="113" w:firstLine="709"/>
        <w:jc w:val="both"/>
        <w:rPr>
          <w:rFonts w:ascii="Arial Narrow" w:hAnsi="Arial Narrow" w:cs="Arial Narrow"/>
          <w:sz w:val="24"/>
          <w:szCs w:val="24"/>
        </w:rPr>
      </w:pPr>
    </w:p>
    <w:p w:rsidR="00F5004B" w:rsidRPr="0006178C" w:rsidRDefault="00F5004B" w:rsidP="00236B50">
      <w:pPr>
        <w:pStyle w:val="afe"/>
        <w:ind w:left="113" w:right="113" w:firstLine="709"/>
        <w:jc w:val="both"/>
        <w:rPr>
          <w:rFonts w:ascii="Arial Narrow" w:hAnsi="Arial Narrow"/>
          <w:sz w:val="24"/>
          <w:szCs w:val="24"/>
        </w:rPr>
      </w:pPr>
      <w:r w:rsidRPr="0006178C">
        <w:rPr>
          <w:rFonts w:ascii="Arial Narrow" w:hAnsi="Arial Narrow"/>
          <w:sz w:val="24"/>
          <w:szCs w:val="24"/>
        </w:rPr>
        <w:t>Таблица</w:t>
      </w:r>
      <w:r w:rsidR="004D4909" w:rsidRPr="0006178C">
        <w:rPr>
          <w:rFonts w:ascii="Arial Narrow" w:hAnsi="Arial Narrow"/>
          <w:sz w:val="24"/>
          <w:szCs w:val="24"/>
        </w:rPr>
        <w:t xml:space="preserve"> </w:t>
      </w:r>
      <w:r w:rsidR="00F57977" w:rsidRPr="0006178C">
        <w:rPr>
          <w:rFonts w:ascii="Arial Narrow" w:hAnsi="Arial Narrow"/>
          <w:sz w:val="24"/>
          <w:szCs w:val="24"/>
        </w:rPr>
        <w:t>7</w:t>
      </w:r>
      <w:r w:rsidRPr="0006178C">
        <w:rPr>
          <w:rFonts w:ascii="Arial Narrow" w:hAnsi="Arial Narrow"/>
          <w:sz w:val="24"/>
          <w:szCs w:val="24"/>
        </w:rPr>
        <w:t>- Наличие и распределение земельного фонда муниципального образования по категориям земель</w:t>
      </w:r>
    </w:p>
    <w:tbl>
      <w:tblPr>
        <w:tblW w:w="9619" w:type="dxa"/>
        <w:jc w:val="center"/>
        <w:tblLayout w:type="fixed"/>
        <w:tblLook w:val="0000"/>
      </w:tblPr>
      <w:tblGrid>
        <w:gridCol w:w="731"/>
        <w:gridCol w:w="4954"/>
        <w:gridCol w:w="1020"/>
        <w:gridCol w:w="871"/>
        <w:gridCol w:w="1020"/>
        <w:gridCol w:w="1023"/>
      </w:tblGrid>
      <w:tr w:rsidR="00F5004B" w:rsidRPr="0006178C" w:rsidTr="00657FBE">
        <w:trPr>
          <w:trHeight w:val="284"/>
          <w:jc w:val="center"/>
        </w:trPr>
        <w:tc>
          <w:tcPr>
            <w:tcW w:w="380"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 xml:space="preserve">№ </w:t>
            </w:r>
          </w:p>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п/п</w:t>
            </w:r>
          </w:p>
        </w:tc>
        <w:tc>
          <w:tcPr>
            <w:tcW w:w="2575" w:type="pct"/>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Категории земель</w:t>
            </w:r>
          </w:p>
        </w:tc>
        <w:tc>
          <w:tcPr>
            <w:tcW w:w="983" w:type="pct"/>
            <w:gridSpan w:val="2"/>
            <w:tcBorders>
              <w:top w:val="single" w:sz="8" w:space="0" w:color="auto"/>
              <w:left w:val="nil"/>
              <w:bottom w:val="single" w:sz="8" w:space="0" w:color="auto"/>
              <w:right w:val="single" w:sz="4" w:space="0" w:color="000000"/>
            </w:tcBorders>
            <w:shd w:val="clear" w:color="auto" w:fill="auto"/>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Общая площадь земель</w:t>
            </w:r>
          </w:p>
        </w:tc>
        <w:tc>
          <w:tcPr>
            <w:tcW w:w="530" w:type="pct"/>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F5004B" w:rsidRPr="0006178C" w:rsidRDefault="00F5004B" w:rsidP="00657FBE">
            <w:pPr>
              <w:pStyle w:val="Normal10-022"/>
              <w:rPr>
                <w:rFonts w:ascii="Arial Narrow" w:hAnsi="Arial Narrow"/>
                <w:b w:val="0"/>
                <w:sz w:val="24"/>
                <w:szCs w:val="24"/>
              </w:rPr>
            </w:pPr>
            <w:proofErr w:type="spellStart"/>
            <w:r w:rsidRPr="0006178C">
              <w:rPr>
                <w:rFonts w:ascii="Arial Narrow" w:hAnsi="Arial Narrow"/>
                <w:b w:val="0"/>
                <w:sz w:val="24"/>
                <w:szCs w:val="24"/>
              </w:rPr>
              <w:t>Сельхоз-угодья</w:t>
            </w:r>
            <w:proofErr w:type="spellEnd"/>
            <w:r w:rsidRPr="0006178C">
              <w:rPr>
                <w:rFonts w:ascii="Arial Narrow" w:hAnsi="Arial Narrow"/>
                <w:b w:val="0"/>
                <w:sz w:val="24"/>
                <w:szCs w:val="24"/>
              </w:rPr>
              <w:t>,</w:t>
            </w:r>
          </w:p>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га</w:t>
            </w:r>
          </w:p>
        </w:tc>
        <w:tc>
          <w:tcPr>
            <w:tcW w:w="532" w:type="pct"/>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из них</w:t>
            </w:r>
          </w:p>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пашня,</w:t>
            </w:r>
          </w:p>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га</w:t>
            </w:r>
          </w:p>
        </w:tc>
      </w:tr>
      <w:tr w:rsidR="00F5004B" w:rsidRPr="0006178C" w:rsidTr="00657FBE">
        <w:trPr>
          <w:trHeight w:val="284"/>
          <w:jc w:val="center"/>
        </w:trPr>
        <w:tc>
          <w:tcPr>
            <w:tcW w:w="380" w:type="pct"/>
            <w:vMerge/>
            <w:tcBorders>
              <w:top w:val="single" w:sz="8" w:space="0" w:color="auto"/>
              <w:left w:val="single" w:sz="8" w:space="0" w:color="auto"/>
              <w:bottom w:val="single" w:sz="8" w:space="0" w:color="000000"/>
              <w:right w:val="single" w:sz="4" w:space="0" w:color="auto"/>
            </w:tcBorders>
            <w:vAlign w:val="center"/>
          </w:tcPr>
          <w:p w:rsidR="00F5004B" w:rsidRPr="0006178C" w:rsidRDefault="00F5004B" w:rsidP="00657FBE">
            <w:pPr>
              <w:pStyle w:val="Normal10-022"/>
              <w:rPr>
                <w:rFonts w:ascii="Arial Narrow" w:hAnsi="Arial Narrow"/>
                <w:b w:val="0"/>
                <w:sz w:val="24"/>
                <w:szCs w:val="24"/>
              </w:rPr>
            </w:pPr>
          </w:p>
        </w:tc>
        <w:tc>
          <w:tcPr>
            <w:tcW w:w="2575" w:type="pct"/>
            <w:vMerge/>
            <w:tcBorders>
              <w:top w:val="single" w:sz="8" w:space="0" w:color="auto"/>
              <w:left w:val="single" w:sz="4" w:space="0" w:color="auto"/>
              <w:bottom w:val="single" w:sz="8" w:space="0" w:color="000000"/>
              <w:right w:val="single" w:sz="4" w:space="0" w:color="auto"/>
            </w:tcBorders>
            <w:vAlign w:val="center"/>
          </w:tcPr>
          <w:p w:rsidR="00F5004B" w:rsidRPr="0006178C" w:rsidRDefault="00F5004B" w:rsidP="00657FBE">
            <w:pPr>
              <w:pStyle w:val="Normal10-022"/>
              <w:rPr>
                <w:rFonts w:ascii="Arial Narrow" w:hAnsi="Arial Narrow"/>
                <w:b w:val="0"/>
                <w:sz w:val="24"/>
                <w:szCs w:val="24"/>
              </w:rPr>
            </w:pPr>
          </w:p>
        </w:tc>
        <w:tc>
          <w:tcPr>
            <w:tcW w:w="530" w:type="pct"/>
            <w:tcBorders>
              <w:top w:val="nil"/>
              <w:left w:val="nil"/>
              <w:bottom w:val="single" w:sz="8" w:space="0" w:color="auto"/>
              <w:right w:val="single" w:sz="4" w:space="0" w:color="auto"/>
            </w:tcBorders>
            <w:shd w:val="clear" w:color="auto" w:fill="auto"/>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га</w:t>
            </w:r>
          </w:p>
        </w:tc>
        <w:tc>
          <w:tcPr>
            <w:tcW w:w="453" w:type="pct"/>
            <w:tcBorders>
              <w:top w:val="nil"/>
              <w:left w:val="nil"/>
              <w:bottom w:val="single" w:sz="8" w:space="0" w:color="auto"/>
              <w:right w:val="single" w:sz="4" w:space="0" w:color="auto"/>
            </w:tcBorders>
            <w:shd w:val="clear" w:color="auto" w:fill="auto"/>
            <w:vAlign w:val="center"/>
          </w:tcPr>
          <w:p w:rsidR="00F5004B" w:rsidRPr="0006178C" w:rsidRDefault="00F5004B" w:rsidP="00657FBE">
            <w:pPr>
              <w:pStyle w:val="Normal10-022"/>
              <w:rPr>
                <w:rFonts w:ascii="Arial Narrow" w:hAnsi="Arial Narrow"/>
                <w:b w:val="0"/>
                <w:sz w:val="24"/>
                <w:szCs w:val="24"/>
              </w:rPr>
            </w:pPr>
            <w:r w:rsidRPr="0006178C">
              <w:rPr>
                <w:rFonts w:ascii="Arial Narrow" w:hAnsi="Arial Narrow"/>
                <w:b w:val="0"/>
                <w:sz w:val="24"/>
                <w:szCs w:val="24"/>
              </w:rPr>
              <w:t>%</w:t>
            </w:r>
          </w:p>
        </w:tc>
        <w:tc>
          <w:tcPr>
            <w:tcW w:w="530" w:type="pct"/>
            <w:vMerge/>
            <w:tcBorders>
              <w:top w:val="single" w:sz="8" w:space="0" w:color="auto"/>
              <w:left w:val="single" w:sz="4" w:space="0" w:color="auto"/>
              <w:bottom w:val="single" w:sz="8" w:space="0" w:color="000000"/>
              <w:right w:val="single" w:sz="4" w:space="0" w:color="auto"/>
            </w:tcBorders>
            <w:vAlign w:val="center"/>
          </w:tcPr>
          <w:p w:rsidR="00F5004B" w:rsidRPr="0006178C" w:rsidRDefault="00F5004B" w:rsidP="00657FBE">
            <w:pPr>
              <w:pStyle w:val="Normal10-022"/>
              <w:rPr>
                <w:rFonts w:ascii="Arial Narrow" w:hAnsi="Arial Narrow"/>
                <w:b w:val="0"/>
                <w:sz w:val="24"/>
                <w:szCs w:val="24"/>
              </w:rPr>
            </w:pPr>
          </w:p>
        </w:tc>
        <w:tc>
          <w:tcPr>
            <w:tcW w:w="532" w:type="pct"/>
            <w:vMerge/>
            <w:tcBorders>
              <w:top w:val="single" w:sz="8" w:space="0" w:color="auto"/>
              <w:left w:val="single" w:sz="4" w:space="0" w:color="auto"/>
              <w:bottom w:val="single" w:sz="8" w:space="0" w:color="000000"/>
              <w:right w:val="single" w:sz="8" w:space="0" w:color="auto"/>
            </w:tcBorders>
            <w:vAlign w:val="center"/>
          </w:tcPr>
          <w:p w:rsidR="00F5004B" w:rsidRPr="0006178C" w:rsidRDefault="00F5004B" w:rsidP="00657FBE">
            <w:pPr>
              <w:pStyle w:val="Normal10-022"/>
              <w:rPr>
                <w:rFonts w:ascii="Arial Narrow" w:hAnsi="Arial Narrow"/>
                <w:b w:val="0"/>
                <w:sz w:val="24"/>
                <w:szCs w:val="24"/>
              </w:rPr>
            </w:pPr>
          </w:p>
        </w:tc>
      </w:tr>
      <w:tr w:rsidR="00C447CD"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C447CD" w:rsidRPr="0006178C" w:rsidRDefault="00C447CD" w:rsidP="00657FBE">
            <w:pPr>
              <w:pStyle w:val="14"/>
              <w:rPr>
                <w:rFonts w:ascii="Arial Narrow" w:hAnsi="Arial Narrow"/>
                <w:sz w:val="24"/>
                <w:szCs w:val="24"/>
              </w:rPr>
            </w:pPr>
            <w:r w:rsidRPr="0006178C">
              <w:rPr>
                <w:rFonts w:ascii="Arial Narrow" w:hAnsi="Arial Narrow"/>
                <w:sz w:val="24"/>
                <w:szCs w:val="24"/>
              </w:rPr>
              <w:t>1.</w:t>
            </w:r>
          </w:p>
        </w:tc>
        <w:tc>
          <w:tcPr>
            <w:tcW w:w="2575" w:type="pct"/>
            <w:tcBorders>
              <w:top w:val="nil"/>
              <w:left w:val="nil"/>
              <w:bottom w:val="single" w:sz="4" w:space="0" w:color="auto"/>
              <w:right w:val="single" w:sz="4" w:space="0" w:color="auto"/>
            </w:tcBorders>
            <w:shd w:val="clear" w:color="auto" w:fill="auto"/>
            <w:vAlign w:val="center"/>
          </w:tcPr>
          <w:p w:rsidR="00C447CD" w:rsidRPr="0006178C" w:rsidRDefault="00C447CD" w:rsidP="00657FBE">
            <w:pPr>
              <w:pStyle w:val="14"/>
              <w:rPr>
                <w:rFonts w:ascii="Arial Narrow" w:hAnsi="Arial Narrow"/>
                <w:sz w:val="24"/>
                <w:szCs w:val="24"/>
              </w:rPr>
            </w:pPr>
            <w:r w:rsidRPr="0006178C">
              <w:rPr>
                <w:rFonts w:ascii="Arial Narrow" w:hAnsi="Arial Narrow"/>
                <w:sz w:val="24"/>
                <w:szCs w:val="24"/>
              </w:rPr>
              <w:t>Земли сельскохозяйственного назначения</w:t>
            </w:r>
          </w:p>
        </w:tc>
        <w:tc>
          <w:tcPr>
            <w:tcW w:w="530" w:type="pct"/>
            <w:tcBorders>
              <w:top w:val="nil"/>
              <w:left w:val="nil"/>
              <w:bottom w:val="single" w:sz="4" w:space="0" w:color="auto"/>
              <w:right w:val="single" w:sz="4" w:space="0" w:color="auto"/>
            </w:tcBorders>
            <w:shd w:val="clear" w:color="auto" w:fill="auto"/>
            <w:noWrap/>
          </w:tcPr>
          <w:p w:rsidR="00C447CD" w:rsidRPr="0006178C" w:rsidRDefault="00C447CD" w:rsidP="00C875D1">
            <w:pPr>
              <w:spacing w:after="0"/>
              <w:jc w:val="center"/>
              <w:rPr>
                <w:rFonts w:ascii="Arial Narrow" w:hAnsi="Arial Narrow"/>
              </w:rPr>
            </w:pPr>
            <w:r w:rsidRPr="0006178C">
              <w:rPr>
                <w:rFonts w:ascii="Arial Narrow" w:hAnsi="Arial Narrow"/>
              </w:rPr>
              <w:t>28817,77</w:t>
            </w:r>
          </w:p>
        </w:tc>
        <w:tc>
          <w:tcPr>
            <w:tcW w:w="453" w:type="pct"/>
            <w:tcBorders>
              <w:top w:val="nil"/>
              <w:left w:val="nil"/>
              <w:bottom w:val="single" w:sz="4" w:space="0" w:color="auto"/>
              <w:right w:val="single" w:sz="4" w:space="0" w:color="auto"/>
            </w:tcBorders>
            <w:shd w:val="clear" w:color="auto" w:fill="auto"/>
            <w:noWrap/>
          </w:tcPr>
          <w:p w:rsidR="00C447CD" w:rsidRPr="0006178C" w:rsidRDefault="00C447CD" w:rsidP="00C875D1">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C447CD" w:rsidRPr="0006178C" w:rsidRDefault="00C447CD" w:rsidP="00C875D1">
            <w:pPr>
              <w:spacing w:after="0"/>
              <w:jc w:val="center"/>
              <w:rPr>
                <w:rFonts w:ascii="Arial Narrow" w:hAnsi="Arial Narrow"/>
              </w:rPr>
            </w:pPr>
            <w:r w:rsidRPr="0006178C">
              <w:rPr>
                <w:rFonts w:ascii="Arial Narrow" w:hAnsi="Arial Narrow"/>
              </w:rPr>
              <w:t>17274,14</w:t>
            </w:r>
          </w:p>
        </w:tc>
        <w:tc>
          <w:tcPr>
            <w:tcW w:w="532" w:type="pct"/>
            <w:tcBorders>
              <w:top w:val="nil"/>
              <w:left w:val="nil"/>
              <w:bottom w:val="single" w:sz="4" w:space="0" w:color="auto"/>
              <w:right w:val="single" w:sz="4" w:space="0" w:color="auto"/>
            </w:tcBorders>
            <w:shd w:val="clear" w:color="auto" w:fill="auto"/>
            <w:noWrap/>
          </w:tcPr>
          <w:p w:rsidR="00C447CD" w:rsidRPr="0006178C" w:rsidRDefault="00C447CD" w:rsidP="00C875D1">
            <w:pPr>
              <w:spacing w:after="0"/>
              <w:jc w:val="center"/>
              <w:rPr>
                <w:rFonts w:ascii="Arial Narrow" w:hAnsi="Arial Narrow"/>
              </w:rPr>
            </w:pPr>
            <w:r w:rsidRPr="0006178C">
              <w:rPr>
                <w:rFonts w:ascii="Arial Narrow" w:hAnsi="Arial Narrow"/>
              </w:rPr>
              <w:t>10774,24</w:t>
            </w:r>
          </w:p>
        </w:tc>
      </w:tr>
      <w:tr w:rsidR="00AC4C81"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AC4C81" w:rsidRPr="0006178C" w:rsidRDefault="00AC4C81" w:rsidP="00657FBE">
            <w:pPr>
              <w:pStyle w:val="14"/>
              <w:rPr>
                <w:rFonts w:ascii="Arial Narrow" w:hAnsi="Arial Narrow"/>
                <w:sz w:val="24"/>
                <w:szCs w:val="24"/>
              </w:rPr>
            </w:pPr>
            <w:r w:rsidRPr="0006178C">
              <w:rPr>
                <w:rFonts w:ascii="Arial Narrow" w:hAnsi="Arial Narrow"/>
                <w:sz w:val="24"/>
                <w:szCs w:val="24"/>
              </w:rPr>
              <w:t>2.</w:t>
            </w:r>
          </w:p>
        </w:tc>
        <w:tc>
          <w:tcPr>
            <w:tcW w:w="2575" w:type="pct"/>
            <w:tcBorders>
              <w:top w:val="nil"/>
              <w:left w:val="nil"/>
              <w:bottom w:val="single" w:sz="4" w:space="0" w:color="auto"/>
              <w:right w:val="single" w:sz="4" w:space="0" w:color="auto"/>
            </w:tcBorders>
            <w:shd w:val="clear" w:color="auto" w:fill="auto"/>
            <w:vAlign w:val="center"/>
          </w:tcPr>
          <w:p w:rsidR="00AC4C81" w:rsidRPr="0006178C" w:rsidRDefault="00AC4C81" w:rsidP="00657FBE">
            <w:pPr>
              <w:pStyle w:val="14"/>
              <w:rPr>
                <w:rFonts w:ascii="Arial Narrow" w:hAnsi="Arial Narrow"/>
                <w:sz w:val="24"/>
                <w:szCs w:val="24"/>
              </w:rPr>
            </w:pPr>
            <w:r w:rsidRPr="0006178C">
              <w:rPr>
                <w:rFonts w:ascii="Arial Narrow" w:hAnsi="Arial Narrow"/>
                <w:sz w:val="24"/>
                <w:szCs w:val="24"/>
              </w:rPr>
              <w:t>Земли населенных пунктов</w:t>
            </w:r>
          </w:p>
        </w:tc>
        <w:tc>
          <w:tcPr>
            <w:tcW w:w="530" w:type="pct"/>
            <w:tcBorders>
              <w:top w:val="nil"/>
              <w:left w:val="nil"/>
              <w:bottom w:val="single" w:sz="4" w:space="0" w:color="auto"/>
              <w:right w:val="single" w:sz="4" w:space="0" w:color="auto"/>
            </w:tcBorders>
            <w:shd w:val="clear" w:color="auto" w:fill="auto"/>
            <w:noWrap/>
          </w:tcPr>
          <w:p w:rsidR="00AC4C81" w:rsidRPr="0006178C" w:rsidRDefault="00AC4C81" w:rsidP="00AF5AB9">
            <w:pPr>
              <w:spacing w:after="0"/>
              <w:jc w:val="center"/>
              <w:rPr>
                <w:rFonts w:ascii="Arial Narrow" w:hAnsi="Arial Narrow"/>
              </w:rPr>
            </w:pPr>
            <w:r w:rsidRPr="0006178C">
              <w:rPr>
                <w:rFonts w:ascii="Arial Narrow" w:hAnsi="Arial Narrow"/>
              </w:rPr>
              <w:t>541,75</w:t>
            </w:r>
          </w:p>
        </w:tc>
        <w:tc>
          <w:tcPr>
            <w:tcW w:w="453" w:type="pct"/>
            <w:tcBorders>
              <w:top w:val="nil"/>
              <w:left w:val="nil"/>
              <w:bottom w:val="single" w:sz="4" w:space="0" w:color="auto"/>
              <w:right w:val="single" w:sz="4" w:space="0" w:color="auto"/>
            </w:tcBorders>
            <w:shd w:val="clear" w:color="auto" w:fill="auto"/>
            <w:noWrap/>
          </w:tcPr>
          <w:p w:rsidR="00AC4C81" w:rsidRPr="0006178C" w:rsidRDefault="00AC4C81" w:rsidP="00AF5AB9">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AC4C81" w:rsidRPr="0006178C" w:rsidRDefault="00AC4C81" w:rsidP="00AF5AB9">
            <w:pPr>
              <w:spacing w:after="0"/>
              <w:jc w:val="center"/>
              <w:rPr>
                <w:rFonts w:ascii="Arial Narrow" w:hAnsi="Arial Narrow"/>
              </w:rPr>
            </w:pPr>
            <w:r w:rsidRPr="0006178C">
              <w:rPr>
                <w:rFonts w:ascii="Arial Narrow" w:hAnsi="Arial Narrow"/>
              </w:rPr>
              <w:t>359,2</w:t>
            </w:r>
          </w:p>
        </w:tc>
        <w:tc>
          <w:tcPr>
            <w:tcW w:w="532" w:type="pct"/>
            <w:tcBorders>
              <w:top w:val="nil"/>
              <w:left w:val="nil"/>
              <w:bottom w:val="single" w:sz="4" w:space="0" w:color="auto"/>
              <w:right w:val="single" w:sz="4" w:space="0" w:color="auto"/>
            </w:tcBorders>
            <w:shd w:val="clear" w:color="auto" w:fill="auto"/>
            <w:noWrap/>
          </w:tcPr>
          <w:p w:rsidR="00AC4C81" w:rsidRPr="0006178C" w:rsidRDefault="00AC4C81" w:rsidP="00AF5AB9">
            <w:pPr>
              <w:spacing w:after="0"/>
              <w:jc w:val="center"/>
              <w:rPr>
                <w:rFonts w:ascii="Arial Narrow" w:hAnsi="Arial Narrow"/>
              </w:rPr>
            </w:pPr>
            <w:r w:rsidRPr="0006178C">
              <w:rPr>
                <w:rFonts w:ascii="Arial Narrow" w:hAnsi="Arial Narrow"/>
              </w:rPr>
              <w:t>153,9</w:t>
            </w:r>
          </w:p>
        </w:tc>
      </w:tr>
      <w:tr w:rsidR="007B1B48"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7B1B48" w:rsidRPr="0006178C" w:rsidRDefault="007B1B48" w:rsidP="00657FBE">
            <w:pPr>
              <w:pStyle w:val="14"/>
              <w:rPr>
                <w:rFonts w:ascii="Arial Narrow" w:hAnsi="Arial Narrow"/>
                <w:sz w:val="24"/>
                <w:szCs w:val="24"/>
              </w:rPr>
            </w:pPr>
            <w:r w:rsidRPr="0006178C">
              <w:rPr>
                <w:rFonts w:ascii="Arial Narrow" w:hAnsi="Arial Narrow"/>
                <w:sz w:val="24"/>
                <w:szCs w:val="24"/>
              </w:rPr>
              <w:t>3.</w:t>
            </w:r>
          </w:p>
        </w:tc>
        <w:tc>
          <w:tcPr>
            <w:tcW w:w="2575" w:type="pct"/>
            <w:tcBorders>
              <w:top w:val="nil"/>
              <w:left w:val="nil"/>
              <w:bottom w:val="single" w:sz="4" w:space="0" w:color="auto"/>
              <w:right w:val="single" w:sz="4" w:space="0" w:color="auto"/>
            </w:tcBorders>
            <w:shd w:val="clear" w:color="auto" w:fill="auto"/>
            <w:vAlign w:val="center"/>
          </w:tcPr>
          <w:p w:rsidR="007B1B48" w:rsidRPr="0006178C" w:rsidRDefault="007B1B48" w:rsidP="00657FBE">
            <w:pPr>
              <w:pStyle w:val="14"/>
              <w:rPr>
                <w:rFonts w:ascii="Arial Narrow" w:hAnsi="Arial Narrow"/>
                <w:sz w:val="24"/>
                <w:szCs w:val="24"/>
              </w:rPr>
            </w:pPr>
            <w:r w:rsidRPr="0006178C">
              <w:rPr>
                <w:rFonts w:ascii="Arial Narrow" w:hAnsi="Arial Narrow"/>
                <w:sz w:val="24"/>
                <w:szCs w:val="24"/>
              </w:rPr>
              <w:t>Земли промышленности, энергетики, транспорта, связи и пр.</w:t>
            </w:r>
          </w:p>
        </w:tc>
        <w:tc>
          <w:tcPr>
            <w:tcW w:w="530" w:type="pct"/>
            <w:tcBorders>
              <w:top w:val="nil"/>
              <w:left w:val="nil"/>
              <w:bottom w:val="single" w:sz="4" w:space="0" w:color="auto"/>
              <w:right w:val="single" w:sz="4" w:space="0" w:color="auto"/>
            </w:tcBorders>
            <w:shd w:val="clear" w:color="auto" w:fill="auto"/>
            <w:noWrap/>
          </w:tcPr>
          <w:p w:rsidR="007B1B48" w:rsidRPr="0006178C" w:rsidRDefault="007B1B48" w:rsidP="007B1DF4">
            <w:pPr>
              <w:spacing w:after="0"/>
              <w:jc w:val="center"/>
              <w:rPr>
                <w:rFonts w:ascii="Arial Narrow" w:hAnsi="Arial Narrow"/>
              </w:rPr>
            </w:pPr>
            <w:r w:rsidRPr="0006178C">
              <w:rPr>
                <w:rFonts w:ascii="Arial Narrow" w:hAnsi="Arial Narrow"/>
              </w:rPr>
              <w:t>59,22</w:t>
            </w:r>
          </w:p>
        </w:tc>
        <w:tc>
          <w:tcPr>
            <w:tcW w:w="453" w:type="pct"/>
            <w:tcBorders>
              <w:top w:val="nil"/>
              <w:left w:val="nil"/>
              <w:bottom w:val="single" w:sz="4" w:space="0" w:color="auto"/>
              <w:right w:val="single" w:sz="4" w:space="0" w:color="auto"/>
            </w:tcBorders>
            <w:shd w:val="clear" w:color="auto" w:fill="auto"/>
            <w:noWrap/>
          </w:tcPr>
          <w:p w:rsidR="007B1B48" w:rsidRPr="0006178C" w:rsidRDefault="007B1B48" w:rsidP="007B1DF4">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7B1B48" w:rsidRPr="0006178C" w:rsidRDefault="007B1B48" w:rsidP="007B1DF4">
            <w:pPr>
              <w:spacing w:after="0"/>
              <w:jc w:val="center"/>
              <w:rPr>
                <w:rFonts w:ascii="Arial Narrow" w:hAnsi="Arial Narrow"/>
              </w:rPr>
            </w:pPr>
            <w:r w:rsidRPr="0006178C">
              <w:rPr>
                <w:rFonts w:ascii="Arial Narrow" w:hAnsi="Arial Narrow"/>
              </w:rPr>
              <w:t>3,89</w:t>
            </w:r>
          </w:p>
        </w:tc>
        <w:tc>
          <w:tcPr>
            <w:tcW w:w="532" w:type="pct"/>
            <w:tcBorders>
              <w:top w:val="nil"/>
              <w:left w:val="nil"/>
              <w:bottom w:val="single" w:sz="4" w:space="0" w:color="auto"/>
              <w:right w:val="single" w:sz="4" w:space="0" w:color="auto"/>
            </w:tcBorders>
            <w:shd w:val="clear" w:color="auto" w:fill="auto"/>
            <w:noWrap/>
          </w:tcPr>
          <w:p w:rsidR="007B1B48" w:rsidRPr="0006178C" w:rsidRDefault="007B1B48" w:rsidP="00462590">
            <w:pPr>
              <w:spacing w:after="0"/>
              <w:jc w:val="center"/>
              <w:rPr>
                <w:rFonts w:ascii="Arial Narrow" w:hAnsi="Arial Narrow"/>
              </w:rPr>
            </w:pPr>
            <w:r w:rsidRPr="0006178C">
              <w:rPr>
                <w:rFonts w:ascii="Arial Narrow" w:hAnsi="Arial Narrow"/>
              </w:rPr>
              <w:t>-</w:t>
            </w:r>
          </w:p>
        </w:tc>
      </w:tr>
      <w:tr w:rsidR="00BB4F70"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BB4F70" w:rsidRPr="0006178C" w:rsidRDefault="00BB4F70" w:rsidP="00657FBE">
            <w:pPr>
              <w:pStyle w:val="14"/>
              <w:rPr>
                <w:rFonts w:ascii="Arial Narrow" w:hAnsi="Arial Narrow"/>
                <w:sz w:val="24"/>
                <w:szCs w:val="24"/>
              </w:rPr>
            </w:pPr>
            <w:r w:rsidRPr="0006178C">
              <w:rPr>
                <w:rFonts w:ascii="Arial Narrow" w:hAnsi="Arial Narrow"/>
                <w:sz w:val="24"/>
                <w:szCs w:val="24"/>
              </w:rPr>
              <w:t>4.</w:t>
            </w:r>
          </w:p>
        </w:tc>
        <w:tc>
          <w:tcPr>
            <w:tcW w:w="2575" w:type="pct"/>
            <w:tcBorders>
              <w:top w:val="nil"/>
              <w:left w:val="nil"/>
              <w:bottom w:val="single" w:sz="4" w:space="0" w:color="auto"/>
              <w:right w:val="single" w:sz="4" w:space="0" w:color="auto"/>
            </w:tcBorders>
            <w:shd w:val="clear" w:color="auto" w:fill="auto"/>
            <w:vAlign w:val="center"/>
          </w:tcPr>
          <w:p w:rsidR="00BB4F70" w:rsidRPr="0006178C" w:rsidRDefault="00BB4F70" w:rsidP="00657FBE">
            <w:pPr>
              <w:pStyle w:val="14"/>
              <w:rPr>
                <w:rFonts w:ascii="Arial Narrow" w:hAnsi="Arial Narrow"/>
                <w:sz w:val="24"/>
                <w:szCs w:val="24"/>
              </w:rPr>
            </w:pPr>
            <w:r w:rsidRPr="0006178C">
              <w:rPr>
                <w:rFonts w:ascii="Arial Narrow" w:hAnsi="Arial Narrow"/>
                <w:sz w:val="24"/>
                <w:szCs w:val="24"/>
              </w:rPr>
              <w:t>Земли особо охраняемых территорий и объектов</w:t>
            </w:r>
          </w:p>
        </w:tc>
        <w:tc>
          <w:tcPr>
            <w:tcW w:w="530" w:type="pct"/>
            <w:tcBorders>
              <w:top w:val="nil"/>
              <w:left w:val="nil"/>
              <w:bottom w:val="single" w:sz="4" w:space="0" w:color="auto"/>
              <w:right w:val="single" w:sz="4" w:space="0" w:color="auto"/>
            </w:tcBorders>
            <w:shd w:val="clear" w:color="auto" w:fill="auto"/>
            <w:noWrap/>
          </w:tcPr>
          <w:p w:rsidR="00BB4F70" w:rsidRPr="0006178C" w:rsidRDefault="00BB4F70" w:rsidP="00BB4F70">
            <w:pPr>
              <w:spacing w:after="0"/>
              <w:jc w:val="center"/>
              <w:rPr>
                <w:rFonts w:ascii="Arial Narrow" w:hAnsi="Arial Narrow"/>
              </w:rPr>
            </w:pPr>
            <w:r w:rsidRPr="0006178C">
              <w:rPr>
                <w:rFonts w:ascii="Arial Narrow" w:hAnsi="Arial Narrow"/>
              </w:rPr>
              <w:t>24,4</w:t>
            </w:r>
          </w:p>
        </w:tc>
        <w:tc>
          <w:tcPr>
            <w:tcW w:w="453" w:type="pct"/>
            <w:tcBorders>
              <w:top w:val="nil"/>
              <w:left w:val="nil"/>
              <w:bottom w:val="single" w:sz="4" w:space="0" w:color="auto"/>
              <w:right w:val="single" w:sz="4" w:space="0" w:color="auto"/>
            </w:tcBorders>
            <w:shd w:val="clear" w:color="auto" w:fill="auto"/>
            <w:noWrap/>
          </w:tcPr>
          <w:p w:rsidR="00BB4F70" w:rsidRPr="0006178C" w:rsidRDefault="00BB4F70" w:rsidP="00BB4F70">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BB4F70" w:rsidRPr="0006178C" w:rsidRDefault="00BB4F70" w:rsidP="00BB4F70">
            <w:pPr>
              <w:spacing w:after="0"/>
              <w:jc w:val="center"/>
              <w:rPr>
                <w:rFonts w:ascii="Arial Narrow" w:hAnsi="Arial Narrow"/>
              </w:rPr>
            </w:pPr>
            <w:r w:rsidRPr="0006178C">
              <w:rPr>
                <w:rFonts w:ascii="Arial Narrow" w:hAnsi="Arial Narrow"/>
              </w:rPr>
              <w:t>5,24</w:t>
            </w:r>
          </w:p>
        </w:tc>
        <w:tc>
          <w:tcPr>
            <w:tcW w:w="532" w:type="pct"/>
            <w:tcBorders>
              <w:top w:val="nil"/>
              <w:left w:val="nil"/>
              <w:bottom w:val="single" w:sz="4" w:space="0" w:color="auto"/>
              <w:right w:val="single" w:sz="4" w:space="0" w:color="auto"/>
            </w:tcBorders>
            <w:shd w:val="clear" w:color="auto" w:fill="auto"/>
            <w:noWrap/>
          </w:tcPr>
          <w:p w:rsidR="00BB4F70" w:rsidRPr="0006178C" w:rsidRDefault="00BB4F70" w:rsidP="00BB4F70">
            <w:pPr>
              <w:spacing w:after="0"/>
              <w:jc w:val="center"/>
              <w:rPr>
                <w:rFonts w:ascii="Arial Narrow" w:hAnsi="Arial Narrow"/>
              </w:rPr>
            </w:pPr>
            <w:r w:rsidRPr="0006178C">
              <w:rPr>
                <w:rFonts w:ascii="Arial Narrow" w:hAnsi="Arial Narrow"/>
              </w:rPr>
              <w:t>-</w:t>
            </w:r>
          </w:p>
        </w:tc>
      </w:tr>
      <w:tr w:rsidR="00EF4C0C"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EF4C0C" w:rsidRPr="0006178C" w:rsidRDefault="00EF4C0C" w:rsidP="00657FBE">
            <w:pPr>
              <w:pStyle w:val="14"/>
              <w:rPr>
                <w:rFonts w:ascii="Arial Narrow" w:hAnsi="Arial Narrow"/>
                <w:sz w:val="24"/>
                <w:szCs w:val="24"/>
              </w:rPr>
            </w:pPr>
            <w:r w:rsidRPr="0006178C">
              <w:rPr>
                <w:rFonts w:ascii="Arial Narrow" w:hAnsi="Arial Narrow"/>
                <w:sz w:val="24"/>
                <w:szCs w:val="24"/>
              </w:rPr>
              <w:t>5.</w:t>
            </w:r>
          </w:p>
        </w:tc>
        <w:tc>
          <w:tcPr>
            <w:tcW w:w="2575" w:type="pct"/>
            <w:tcBorders>
              <w:top w:val="nil"/>
              <w:left w:val="nil"/>
              <w:bottom w:val="single" w:sz="4" w:space="0" w:color="auto"/>
              <w:right w:val="single" w:sz="4" w:space="0" w:color="auto"/>
            </w:tcBorders>
            <w:shd w:val="clear" w:color="auto" w:fill="auto"/>
            <w:vAlign w:val="center"/>
          </w:tcPr>
          <w:p w:rsidR="00EF4C0C" w:rsidRPr="0006178C" w:rsidRDefault="00EF4C0C" w:rsidP="00657FBE">
            <w:pPr>
              <w:pStyle w:val="14"/>
              <w:rPr>
                <w:rFonts w:ascii="Arial Narrow" w:hAnsi="Arial Narrow"/>
                <w:sz w:val="24"/>
                <w:szCs w:val="24"/>
              </w:rPr>
            </w:pPr>
            <w:r w:rsidRPr="0006178C">
              <w:rPr>
                <w:rFonts w:ascii="Arial Narrow" w:hAnsi="Arial Narrow"/>
                <w:sz w:val="24"/>
                <w:szCs w:val="24"/>
              </w:rPr>
              <w:t>Земли лесного фонда</w:t>
            </w:r>
          </w:p>
        </w:tc>
        <w:tc>
          <w:tcPr>
            <w:tcW w:w="530" w:type="pct"/>
            <w:tcBorders>
              <w:top w:val="nil"/>
              <w:left w:val="nil"/>
              <w:bottom w:val="single" w:sz="4" w:space="0" w:color="auto"/>
              <w:right w:val="single" w:sz="4" w:space="0" w:color="auto"/>
            </w:tcBorders>
            <w:shd w:val="clear" w:color="auto" w:fill="auto"/>
            <w:noWrap/>
          </w:tcPr>
          <w:p w:rsidR="00EF4C0C" w:rsidRPr="0006178C" w:rsidRDefault="00EF4C0C" w:rsidP="00EF4C0C">
            <w:pPr>
              <w:spacing w:after="0"/>
              <w:jc w:val="center"/>
              <w:rPr>
                <w:rFonts w:ascii="Arial Narrow" w:hAnsi="Arial Narrow"/>
              </w:rPr>
            </w:pPr>
            <w:r w:rsidRPr="0006178C">
              <w:rPr>
                <w:rFonts w:ascii="Arial Narrow" w:hAnsi="Arial Narrow"/>
              </w:rPr>
              <w:t>8210,61</w:t>
            </w:r>
          </w:p>
        </w:tc>
        <w:tc>
          <w:tcPr>
            <w:tcW w:w="453" w:type="pct"/>
            <w:tcBorders>
              <w:top w:val="nil"/>
              <w:left w:val="nil"/>
              <w:bottom w:val="single" w:sz="4" w:space="0" w:color="auto"/>
              <w:right w:val="single" w:sz="4" w:space="0" w:color="auto"/>
            </w:tcBorders>
            <w:shd w:val="clear" w:color="auto" w:fill="auto"/>
            <w:noWrap/>
          </w:tcPr>
          <w:p w:rsidR="00EF4C0C" w:rsidRPr="0006178C" w:rsidRDefault="00EF4C0C" w:rsidP="00EF4C0C">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EF4C0C" w:rsidRPr="0006178C" w:rsidRDefault="00EF4C0C" w:rsidP="00EF4C0C">
            <w:pPr>
              <w:spacing w:after="0"/>
              <w:jc w:val="center"/>
              <w:rPr>
                <w:rFonts w:ascii="Arial Narrow" w:hAnsi="Arial Narrow"/>
              </w:rPr>
            </w:pPr>
            <w:r w:rsidRPr="0006178C">
              <w:rPr>
                <w:rFonts w:ascii="Arial Narrow" w:hAnsi="Arial Narrow"/>
              </w:rPr>
              <w:t>7,97</w:t>
            </w:r>
          </w:p>
        </w:tc>
        <w:tc>
          <w:tcPr>
            <w:tcW w:w="532" w:type="pct"/>
            <w:tcBorders>
              <w:top w:val="nil"/>
              <w:left w:val="nil"/>
              <w:bottom w:val="single" w:sz="4" w:space="0" w:color="auto"/>
              <w:right w:val="single" w:sz="4" w:space="0" w:color="auto"/>
            </w:tcBorders>
            <w:shd w:val="clear" w:color="auto" w:fill="auto"/>
            <w:noWrap/>
          </w:tcPr>
          <w:p w:rsidR="00EF4C0C" w:rsidRPr="0006178C" w:rsidRDefault="00EF4C0C" w:rsidP="00EF4C0C">
            <w:pPr>
              <w:spacing w:after="0"/>
              <w:jc w:val="center"/>
              <w:rPr>
                <w:rFonts w:ascii="Arial Narrow" w:hAnsi="Arial Narrow"/>
              </w:rPr>
            </w:pPr>
            <w:r w:rsidRPr="0006178C">
              <w:rPr>
                <w:rFonts w:ascii="Arial Narrow" w:hAnsi="Arial Narrow"/>
              </w:rPr>
              <w:t>-</w:t>
            </w:r>
          </w:p>
        </w:tc>
      </w:tr>
      <w:tr w:rsidR="0071622D" w:rsidRPr="0006178C" w:rsidTr="00FE0B22">
        <w:trPr>
          <w:trHeight w:val="284"/>
          <w:jc w:val="center"/>
        </w:trPr>
        <w:tc>
          <w:tcPr>
            <w:tcW w:w="380" w:type="pct"/>
            <w:tcBorders>
              <w:top w:val="nil"/>
              <w:left w:val="single" w:sz="4" w:space="0" w:color="auto"/>
              <w:bottom w:val="single" w:sz="4" w:space="0" w:color="auto"/>
              <w:right w:val="single" w:sz="4" w:space="0" w:color="auto"/>
            </w:tcBorders>
            <w:shd w:val="clear" w:color="auto" w:fill="auto"/>
            <w:noWrap/>
            <w:vAlign w:val="center"/>
          </w:tcPr>
          <w:p w:rsidR="0071622D" w:rsidRPr="0006178C" w:rsidRDefault="0071622D" w:rsidP="00657FBE">
            <w:pPr>
              <w:pStyle w:val="14"/>
              <w:rPr>
                <w:rFonts w:ascii="Arial Narrow" w:hAnsi="Arial Narrow"/>
                <w:sz w:val="24"/>
                <w:szCs w:val="24"/>
              </w:rPr>
            </w:pPr>
            <w:r w:rsidRPr="0006178C">
              <w:rPr>
                <w:rFonts w:ascii="Arial Narrow" w:hAnsi="Arial Narrow"/>
                <w:sz w:val="24"/>
                <w:szCs w:val="24"/>
              </w:rPr>
              <w:t>6.</w:t>
            </w:r>
          </w:p>
        </w:tc>
        <w:tc>
          <w:tcPr>
            <w:tcW w:w="2575" w:type="pct"/>
            <w:tcBorders>
              <w:top w:val="nil"/>
              <w:left w:val="nil"/>
              <w:bottom w:val="single" w:sz="4" w:space="0" w:color="auto"/>
              <w:right w:val="single" w:sz="4" w:space="0" w:color="auto"/>
            </w:tcBorders>
            <w:shd w:val="clear" w:color="auto" w:fill="auto"/>
            <w:vAlign w:val="center"/>
          </w:tcPr>
          <w:p w:rsidR="0071622D" w:rsidRPr="0006178C" w:rsidRDefault="0071622D" w:rsidP="00657FBE">
            <w:pPr>
              <w:pStyle w:val="14"/>
              <w:rPr>
                <w:rFonts w:ascii="Arial Narrow" w:hAnsi="Arial Narrow"/>
                <w:sz w:val="24"/>
                <w:szCs w:val="24"/>
              </w:rPr>
            </w:pPr>
            <w:r w:rsidRPr="0006178C">
              <w:rPr>
                <w:rFonts w:ascii="Arial Narrow" w:hAnsi="Arial Narrow"/>
                <w:sz w:val="24"/>
                <w:szCs w:val="24"/>
              </w:rPr>
              <w:t>Земли водного фонда</w:t>
            </w:r>
          </w:p>
        </w:tc>
        <w:tc>
          <w:tcPr>
            <w:tcW w:w="530" w:type="pct"/>
            <w:tcBorders>
              <w:top w:val="nil"/>
              <w:left w:val="nil"/>
              <w:bottom w:val="single" w:sz="4" w:space="0" w:color="auto"/>
              <w:right w:val="single" w:sz="4" w:space="0" w:color="auto"/>
            </w:tcBorders>
            <w:shd w:val="clear" w:color="auto" w:fill="auto"/>
            <w:noWrap/>
          </w:tcPr>
          <w:p w:rsidR="0071622D" w:rsidRPr="0006178C" w:rsidRDefault="0071622D" w:rsidP="0071622D">
            <w:pPr>
              <w:spacing w:after="0"/>
              <w:jc w:val="center"/>
              <w:rPr>
                <w:rFonts w:ascii="Arial Narrow" w:hAnsi="Arial Narrow"/>
              </w:rPr>
            </w:pPr>
            <w:r w:rsidRPr="0006178C">
              <w:rPr>
                <w:rFonts w:ascii="Arial Narrow" w:hAnsi="Arial Narrow"/>
              </w:rPr>
              <w:t>12989,65</w:t>
            </w:r>
          </w:p>
        </w:tc>
        <w:tc>
          <w:tcPr>
            <w:tcW w:w="453" w:type="pct"/>
            <w:tcBorders>
              <w:top w:val="nil"/>
              <w:left w:val="nil"/>
              <w:bottom w:val="single" w:sz="4" w:space="0" w:color="auto"/>
              <w:right w:val="single" w:sz="4" w:space="0" w:color="auto"/>
            </w:tcBorders>
            <w:shd w:val="clear" w:color="auto" w:fill="auto"/>
            <w:noWrap/>
          </w:tcPr>
          <w:p w:rsidR="0071622D" w:rsidRPr="0006178C" w:rsidRDefault="0071622D" w:rsidP="0071622D">
            <w:pPr>
              <w:spacing w:after="0"/>
              <w:jc w:val="center"/>
              <w:rPr>
                <w:rFonts w:ascii="Arial Narrow" w:hAnsi="Arial Narrow"/>
              </w:rPr>
            </w:pPr>
          </w:p>
        </w:tc>
        <w:tc>
          <w:tcPr>
            <w:tcW w:w="530" w:type="pct"/>
            <w:tcBorders>
              <w:top w:val="nil"/>
              <w:left w:val="nil"/>
              <w:bottom w:val="single" w:sz="4" w:space="0" w:color="auto"/>
              <w:right w:val="single" w:sz="4" w:space="0" w:color="auto"/>
            </w:tcBorders>
            <w:shd w:val="clear" w:color="auto" w:fill="auto"/>
            <w:noWrap/>
          </w:tcPr>
          <w:p w:rsidR="0071622D" w:rsidRPr="0006178C" w:rsidRDefault="0071622D" w:rsidP="0071622D">
            <w:pPr>
              <w:spacing w:after="0"/>
              <w:jc w:val="center"/>
              <w:rPr>
                <w:rFonts w:ascii="Arial Narrow" w:hAnsi="Arial Narrow"/>
              </w:rPr>
            </w:pPr>
            <w:r w:rsidRPr="0006178C">
              <w:rPr>
                <w:rFonts w:ascii="Arial Narrow" w:hAnsi="Arial Narrow"/>
              </w:rPr>
              <w:t>-</w:t>
            </w:r>
          </w:p>
        </w:tc>
        <w:tc>
          <w:tcPr>
            <w:tcW w:w="532" w:type="pct"/>
            <w:tcBorders>
              <w:top w:val="nil"/>
              <w:left w:val="nil"/>
              <w:bottom w:val="single" w:sz="4" w:space="0" w:color="auto"/>
              <w:right w:val="single" w:sz="4" w:space="0" w:color="auto"/>
            </w:tcBorders>
            <w:shd w:val="clear" w:color="auto" w:fill="auto"/>
            <w:noWrap/>
          </w:tcPr>
          <w:p w:rsidR="0071622D" w:rsidRPr="0006178C" w:rsidRDefault="0071622D" w:rsidP="0071622D">
            <w:pPr>
              <w:spacing w:after="0"/>
              <w:jc w:val="center"/>
              <w:rPr>
                <w:rFonts w:ascii="Arial Narrow" w:hAnsi="Arial Narrow"/>
              </w:rPr>
            </w:pPr>
            <w:r w:rsidRPr="0006178C">
              <w:rPr>
                <w:rFonts w:ascii="Arial Narrow" w:hAnsi="Arial Narrow"/>
              </w:rPr>
              <w:t>-</w:t>
            </w:r>
          </w:p>
        </w:tc>
      </w:tr>
      <w:tr w:rsidR="00046B11" w:rsidRPr="0006178C" w:rsidTr="00FE0B22">
        <w:trPr>
          <w:trHeight w:val="284"/>
          <w:jc w:val="center"/>
        </w:trPr>
        <w:tc>
          <w:tcPr>
            <w:tcW w:w="380" w:type="pct"/>
            <w:tcBorders>
              <w:top w:val="nil"/>
              <w:left w:val="single" w:sz="4" w:space="0" w:color="auto"/>
              <w:bottom w:val="nil"/>
              <w:right w:val="single" w:sz="4" w:space="0" w:color="auto"/>
            </w:tcBorders>
            <w:shd w:val="clear" w:color="auto" w:fill="auto"/>
            <w:noWrap/>
            <w:vAlign w:val="center"/>
          </w:tcPr>
          <w:p w:rsidR="00046B11" w:rsidRPr="0006178C" w:rsidRDefault="00046B11" w:rsidP="00657FBE">
            <w:pPr>
              <w:pStyle w:val="14"/>
              <w:rPr>
                <w:rFonts w:ascii="Arial Narrow" w:hAnsi="Arial Narrow"/>
                <w:sz w:val="24"/>
                <w:szCs w:val="24"/>
              </w:rPr>
            </w:pPr>
            <w:r w:rsidRPr="0006178C">
              <w:rPr>
                <w:rFonts w:ascii="Arial Narrow" w:hAnsi="Arial Narrow"/>
                <w:sz w:val="24"/>
                <w:szCs w:val="24"/>
              </w:rPr>
              <w:t>7.</w:t>
            </w:r>
          </w:p>
        </w:tc>
        <w:tc>
          <w:tcPr>
            <w:tcW w:w="2575" w:type="pct"/>
            <w:tcBorders>
              <w:top w:val="nil"/>
              <w:left w:val="nil"/>
              <w:bottom w:val="nil"/>
              <w:right w:val="single" w:sz="4" w:space="0" w:color="auto"/>
            </w:tcBorders>
            <w:shd w:val="clear" w:color="auto" w:fill="auto"/>
            <w:vAlign w:val="center"/>
          </w:tcPr>
          <w:p w:rsidR="00046B11" w:rsidRPr="0006178C" w:rsidRDefault="00046B11" w:rsidP="00657FBE">
            <w:pPr>
              <w:pStyle w:val="14"/>
              <w:rPr>
                <w:rFonts w:ascii="Arial Narrow" w:hAnsi="Arial Narrow"/>
                <w:sz w:val="24"/>
                <w:szCs w:val="24"/>
              </w:rPr>
            </w:pPr>
            <w:r w:rsidRPr="0006178C">
              <w:rPr>
                <w:rFonts w:ascii="Arial Narrow" w:hAnsi="Arial Narrow"/>
                <w:sz w:val="24"/>
                <w:szCs w:val="24"/>
              </w:rPr>
              <w:t>Земли запаса</w:t>
            </w:r>
          </w:p>
        </w:tc>
        <w:tc>
          <w:tcPr>
            <w:tcW w:w="530" w:type="pct"/>
            <w:tcBorders>
              <w:top w:val="nil"/>
              <w:left w:val="nil"/>
              <w:bottom w:val="nil"/>
              <w:right w:val="single" w:sz="4" w:space="0" w:color="auto"/>
            </w:tcBorders>
            <w:shd w:val="clear" w:color="auto" w:fill="auto"/>
            <w:noWrap/>
          </w:tcPr>
          <w:p w:rsidR="00046B11" w:rsidRPr="0006178C" w:rsidRDefault="00046B11" w:rsidP="00FE0B22">
            <w:pPr>
              <w:jc w:val="center"/>
              <w:rPr>
                <w:rFonts w:ascii="Arial Narrow" w:hAnsi="Arial Narrow"/>
              </w:rPr>
            </w:pPr>
            <w:r w:rsidRPr="0006178C">
              <w:rPr>
                <w:rFonts w:ascii="Arial Narrow" w:hAnsi="Arial Narrow"/>
              </w:rPr>
              <w:t>-</w:t>
            </w:r>
          </w:p>
        </w:tc>
        <w:tc>
          <w:tcPr>
            <w:tcW w:w="453" w:type="pct"/>
            <w:tcBorders>
              <w:top w:val="nil"/>
              <w:left w:val="nil"/>
              <w:bottom w:val="nil"/>
              <w:right w:val="single" w:sz="4" w:space="0" w:color="auto"/>
            </w:tcBorders>
            <w:shd w:val="clear" w:color="auto" w:fill="auto"/>
            <w:noWrap/>
          </w:tcPr>
          <w:p w:rsidR="00046B11" w:rsidRPr="0006178C" w:rsidRDefault="00046B11" w:rsidP="00FE0B22">
            <w:pPr>
              <w:jc w:val="center"/>
              <w:rPr>
                <w:rFonts w:ascii="Arial Narrow" w:hAnsi="Arial Narrow"/>
              </w:rPr>
            </w:pPr>
          </w:p>
        </w:tc>
        <w:tc>
          <w:tcPr>
            <w:tcW w:w="530" w:type="pct"/>
            <w:tcBorders>
              <w:top w:val="nil"/>
              <w:left w:val="nil"/>
              <w:bottom w:val="nil"/>
              <w:right w:val="single" w:sz="4" w:space="0" w:color="auto"/>
            </w:tcBorders>
            <w:shd w:val="clear" w:color="auto" w:fill="auto"/>
            <w:noWrap/>
          </w:tcPr>
          <w:p w:rsidR="00046B11" w:rsidRPr="0006178C" w:rsidRDefault="00046B11" w:rsidP="00FE0B22">
            <w:pPr>
              <w:jc w:val="center"/>
              <w:rPr>
                <w:rFonts w:ascii="Arial Narrow" w:hAnsi="Arial Narrow"/>
              </w:rPr>
            </w:pPr>
            <w:r w:rsidRPr="0006178C">
              <w:rPr>
                <w:rFonts w:ascii="Arial Narrow" w:hAnsi="Arial Narrow"/>
              </w:rPr>
              <w:t>-</w:t>
            </w:r>
          </w:p>
        </w:tc>
        <w:tc>
          <w:tcPr>
            <w:tcW w:w="532" w:type="pct"/>
            <w:tcBorders>
              <w:top w:val="nil"/>
              <w:left w:val="nil"/>
              <w:bottom w:val="nil"/>
              <w:right w:val="single" w:sz="4" w:space="0" w:color="auto"/>
            </w:tcBorders>
            <w:shd w:val="clear" w:color="auto" w:fill="auto"/>
            <w:noWrap/>
          </w:tcPr>
          <w:p w:rsidR="00046B11" w:rsidRPr="0006178C" w:rsidRDefault="00046B11" w:rsidP="00FE0B22">
            <w:pPr>
              <w:jc w:val="center"/>
              <w:rPr>
                <w:rFonts w:ascii="Arial Narrow" w:hAnsi="Arial Narrow"/>
              </w:rPr>
            </w:pPr>
            <w:r w:rsidRPr="0006178C">
              <w:rPr>
                <w:rFonts w:ascii="Arial Narrow" w:hAnsi="Arial Narrow"/>
              </w:rPr>
              <w:t>-</w:t>
            </w:r>
          </w:p>
        </w:tc>
      </w:tr>
      <w:tr w:rsidR="000621B4" w:rsidRPr="0006178C" w:rsidTr="00FE0B22">
        <w:trPr>
          <w:trHeight w:val="284"/>
          <w:jc w:val="center"/>
        </w:trPr>
        <w:tc>
          <w:tcPr>
            <w:tcW w:w="2955"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0621B4" w:rsidRPr="0006178C" w:rsidRDefault="000621B4" w:rsidP="00657FBE">
            <w:pPr>
              <w:pStyle w:val="14"/>
              <w:rPr>
                <w:rFonts w:ascii="Arial Narrow" w:hAnsi="Arial Narrow"/>
                <w:i/>
                <w:sz w:val="24"/>
                <w:szCs w:val="24"/>
              </w:rPr>
            </w:pPr>
            <w:r w:rsidRPr="0006178C">
              <w:rPr>
                <w:rFonts w:ascii="Arial Narrow" w:hAnsi="Arial Narrow"/>
                <w:i/>
                <w:sz w:val="24"/>
                <w:szCs w:val="24"/>
              </w:rPr>
              <w:t>Итого земель в административных границах</w:t>
            </w:r>
          </w:p>
        </w:tc>
        <w:tc>
          <w:tcPr>
            <w:tcW w:w="530" w:type="pct"/>
            <w:tcBorders>
              <w:top w:val="single" w:sz="8" w:space="0" w:color="auto"/>
              <w:left w:val="nil"/>
              <w:bottom w:val="single" w:sz="8" w:space="0" w:color="auto"/>
              <w:right w:val="single" w:sz="4" w:space="0" w:color="auto"/>
            </w:tcBorders>
            <w:shd w:val="clear" w:color="auto" w:fill="auto"/>
            <w:noWrap/>
          </w:tcPr>
          <w:p w:rsidR="000621B4" w:rsidRPr="0006178C" w:rsidRDefault="000621B4" w:rsidP="000621B4">
            <w:pPr>
              <w:spacing w:after="0"/>
              <w:jc w:val="center"/>
              <w:rPr>
                <w:rFonts w:ascii="Arial Narrow" w:hAnsi="Arial Narrow"/>
              </w:rPr>
            </w:pPr>
            <w:r w:rsidRPr="0006178C">
              <w:rPr>
                <w:rFonts w:ascii="Arial Narrow" w:hAnsi="Arial Narrow"/>
              </w:rPr>
              <w:t>50697,15</w:t>
            </w:r>
          </w:p>
        </w:tc>
        <w:tc>
          <w:tcPr>
            <w:tcW w:w="453" w:type="pct"/>
            <w:tcBorders>
              <w:top w:val="single" w:sz="8" w:space="0" w:color="auto"/>
              <w:left w:val="nil"/>
              <w:bottom w:val="single" w:sz="8" w:space="0" w:color="auto"/>
              <w:right w:val="single" w:sz="4" w:space="0" w:color="auto"/>
            </w:tcBorders>
            <w:shd w:val="clear" w:color="auto" w:fill="auto"/>
            <w:noWrap/>
          </w:tcPr>
          <w:p w:rsidR="000621B4" w:rsidRPr="0006178C" w:rsidRDefault="000621B4" w:rsidP="000621B4">
            <w:pPr>
              <w:spacing w:after="0"/>
              <w:jc w:val="center"/>
              <w:rPr>
                <w:rFonts w:ascii="Arial Narrow" w:hAnsi="Arial Narrow"/>
              </w:rPr>
            </w:pPr>
          </w:p>
        </w:tc>
        <w:tc>
          <w:tcPr>
            <w:tcW w:w="530" w:type="pct"/>
            <w:tcBorders>
              <w:top w:val="single" w:sz="8" w:space="0" w:color="auto"/>
              <w:left w:val="nil"/>
              <w:bottom w:val="single" w:sz="8" w:space="0" w:color="auto"/>
              <w:right w:val="single" w:sz="4" w:space="0" w:color="auto"/>
            </w:tcBorders>
            <w:shd w:val="clear" w:color="auto" w:fill="auto"/>
            <w:noWrap/>
          </w:tcPr>
          <w:p w:rsidR="000621B4" w:rsidRPr="0006178C" w:rsidRDefault="000621B4" w:rsidP="000621B4">
            <w:pPr>
              <w:spacing w:after="0"/>
              <w:jc w:val="center"/>
              <w:rPr>
                <w:rFonts w:ascii="Arial Narrow" w:hAnsi="Arial Narrow"/>
              </w:rPr>
            </w:pPr>
            <w:r w:rsidRPr="0006178C">
              <w:rPr>
                <w:rFonts w:ascii="Arial Narrow" w:hAnsi="Arial Narrow"/>
              </w:rPr>
              <w:t>17650,44</w:t>
            </w:r>
          </w:p>
        </w:tc>
        <w:tc>
          <w:tcPr>
            <w:tcW w:w="532" w:type="pct"/>
            <w:tcBorders>
              <w:top w:val="single" w:sz="8" w:space="0" w:color="auto"/>
              <w:left w:val="nil"/>
              <w:bottom w:val="single" w:sz="8" w:space="0" w:color="auto"/>
              <w:right w:val="single" w:sz="4" w:space="0" w:color="auto"/>
            </w:tcBorders>
            <w:shd w:val="clear" w:color="auto" w:fill="auto"/>
            <w:noWrap/>
          </w:tcPr>
          <w:p w:rsidR="000621B4" w:rsidRPr="0006178C" w:rsidRDefault="000621B4" w:rsidP="000621B4">
            <w:pPr>
              <w:spacing w:after="0"/>
              <w:jc w:val="center"/>
              <w:rPr>
                <w:rFonts w:ascii="Arial Narrow" w:hAnsi="Arial Narrow"/>
              </w:rPr>
            </w:pPr>
            <w:r w:rsidRPr="0006178C">
              <w:rPr>
                <w:rFonts w:ascii="Arial Narrow" w:hAnsi="Arial Narrow"/>
              </w:rPr>
              <w:t>10928,14</w:t>
            </w:r>
          </w:p>
        </w:tc>
      </w:tr>
    </w:tbl>
    <w:p w:rsidR="00F5004B" w:rsidRPr="0006178C" w:rsidRDefault="00F5004B" w:rsidP="00236B50">
      <w:pPr>
        <w:pStyle w:val="BodyText21"/>
        <w:ind w:left="113" w:right="113" w:firstLine="709"/>
        <w:rPr>
          <w:rFonts w:ascii="Arial Narrow" w:hAnsi="Arial Narrow"/>
          <w:szCs w:val="24"/>
        </w:rPr>
      </w:pPr>
    </w:p>
    <w:p w:rsidR="004803AB" w:rsidRPr="0006178C" w:rsidRDefault="004803AB" w:rsidP="00236B50">
      <w:pPr>
        <w:pStyle w:val="BodyText21"/>
        <w:ind w:left="113" w:right="113" w:firstLine="709"/>
        <w:rPr>
          <w:rFonts w:ascii="Arial Narrow" w:hAnsi="Arial Narrow"/>
          <w:szCs w:val="24"/>
        </w:rPr>
      </w:pPr>
      <w:r w:rsidRPr="0006178C">
        <w:rPr>
          <w:rFonts w:ascii="Arial Narrow" w:hAnsi="Arial Narrow"/>
          <w:szCs w:val="24"/>
        </w:rPr>
        <w:t>Земли населенных пунктов ни в одном населенном пункте сельсовета не обособлены, а границы не установлены в соответствии с действующим законодательством. Площади земель вычислены путем камеральных измерений, по границам кадастровых кварталов 2013 года.</w:t>
      </w:r>
    </w:p>
    <w:p w:rsidR="004803AB" w:rsidRPr="0006178C" w:rsidRDefault="004803AB" w:rsidP="00236B50">
      <w:pPr>
        <w:pStyle w:val="BodyText21"/>
        <w:ind w:left="113" w:right="113" w:firstLine="709"/>
        <w:rPr>
          <w:rFonts w:ascii="Arial Narrow" w:hAnsi="Arial Narrow"/>
          <w:szCs w:val="24"/>
        </w:rPr>
      </w:pPr>
      <w:r w:rsidRPr="0006178C">
        <w:rPr>
          <w:rFonts w:ascii="Arial Narrow" w:hAnsi="Arial Narrow"/>
          <w:szCs w:val="24"/>
        </w:rPr>
        <w:t>По формам собственности земли сельсовета подразделяются на федеральную, субъектов Российской Федерации, муниципальную, частную и другие виды и по состоянию на 1 января 2013 г. распределяются следующим образом:</w:t>
      </w:r>
    </w:p>
    <w:p w:rsidR="004803AB" w:rsidRPr="0006178C" w:rsidRDefault="004803AB" w:rsidP="00236B50">
      <w:pPr>
        <w:pStyle w:val="BodyText21"/>
        <w:ind w:left="113" w:right="113" w:firstLine="709"/>
        <w:rPr>
          <w:rFonts w:ascii="Arial Narrow" w:hAnsi="Arial Narrow"/>
          <w:szCs w:val="24"/>
        </w:rPr>
      </w:pPr>
      <w:r w:rsidRPr="0006178C">
        <w:rPr>
          <w:rFonts w:ascii="Arial Narrow" w:hAnsi="Arial Narrow"/>
          <w:szCs w:val="24"/>
        </w:rPr>
        <w:t>- земли федеральной собственности – 2,62 га;</w:t>
      </w:r>
    </w:p>
    <w:p w:rsidR="004803AB" w:rsidRPr="0006178C" w:rsidRDefault="004803AB" w:rsidP="00236B50">
      <w:pPr>
        <w:pStyle w:val="BodyText21"/>
        <w:ind w:left="113" w:right="113" w:firstLine="709"/>
        <w:rPr>
          <w:rFonts w:ascii="Arial Narrow" w:hAnsi="Arial Narrow"/>
          <w:szCs w:val="24"/>
        </w:rPr>
      </w:pPr>
      <w:r w:rsidRPr="0006178C">
        <w:rPr>
          <w:rFonts w:ascii="Arial Narrow" w:hAnsi="Arial Narrow"/>
          <w:szCs w:val="24"/>
        </w:rPr>
        <w:t>- земли собственности субъектов Росси</w:t>
      </w:r>
      <w:r w:rsidR="00311346" w:rsidRPr="0006178C">
        <w:rPr>
          <w:rFonts w:ascii="Arial Narrow" w:hAnsi="Arial Narrow"/>
          <w:szCs w:val="24"/>
        </w:rPr>
        <w:t>йской федерации – 15,438</w:t>
      </w:r>
      <w:r w:rsidRPr="0006178C">
        <w:rPr>
          <w:rFonts w:ascii="Arial Narrow" w:hAnsi="Arial Narrow"/>
          <w:szCs w:val="24"/>
        </w:rPr>
        <w:t xml:space="preserve"> га;</w:t>
      </w:r>
    </w:p>
    <w:p w:rsidR="004803AB" w:rsidRPr="0006178C" w:rsidRDefault="004803AB" w:rsidP="00236B50">
      <w:pPr>
        <w:pStyle w:val="BodyText21"/>
        <w:ind w:left="113" w:right="113" w:firstLine="709"/>
        <w:rPr>
          <w:rFonts w:ascii="Arial Narrow" w:hAnsi="Arial Narrow"/>
          <w:szCs w:val="24"/>
        </w:rPr>
      </w:pPr>
      <w:r w:rsidRPr="0006178C">
        <w:rPr>
          <w:rFonts w:ascii="Arial Narrow" w:hAnsi="Arial Narrow"/>
          <w:szCs w:val="24"/>
        </w:rPr>
        <w:t>- по землям, находящимся в частной собственности данные отсутствуют.</w:t>
      </w:r>
    </w:p>
    <w:p w:rsidR="00E01434" w:rsidRPr="0006178C" w:rsidRDefault="00E01434" w:rsidP="00236B50">
      <w:pPr>
        <w:pStyle w:val="BodyText21"/>
        <w:ind w:left="113" w:right="113" w:firstLine="709"/>
        <w:rPr>
          <w:rFonts w:ascii="Arial Narrow" w:hAnsi="Arial Narrow"/>
          <w:szCs w:val="24"/>
        </w:rPr>
      </w:pPr>
      <w:r w:rsidRPr="0006178C">
        <w:rPr>
          <w:rFonts w:ascii="Arial Narrow" w:hAnsi="Arial Narrow"/>
          <w:szCs w:val="24"/>
        </w:rPr>
        <w:t>Помимо земельных участков, используемых для размещения и эксплуатации баз отдыха, на территории Приморского сельсовета имеются земельные участки, в соответствии с разрешенным использованием, отведенные для рекреационных целей.</w:t>
      </w:r>
    </w:p>
    <w:p w:rsidR="00AE33BC" w:rsidRPr="0006178C" w:rsidRDefault="00AE33BC" w:rsidP="00236B50">
      <w:pPr>
        <w:pStyle w:val="BodyText21"/>
        <w:ind w:left="113" w:right="113" w:firstLine="709"/>
        <w:rPr>
          <w:rFonts w:ascii="Arial Narrow" w:hAnsi="Arial Narrow"/>
          <w:szCs w:val="24"/>
        </w:rPr>
      </w:pPr>
      <w:r w:rsidRPr="0006178C">
        <w:rPr>
          <w:rFonts w:ascii="Arial Narrow" w:hAnsi="Arial Narrow"/>
          <w:szCs w:val="24"/>
        </w:rPr>
        <w:t>Проведенный в ходе выполнения проекта анализ установленных границ, а также предложения органов местного самоуправления сельсовета свидетельствуют о необходимости уточнения границ населенных пунктов с учетом особенностей использования земель местным населением, а также перспективы развития жилищного, производственного строительства, транспортной инфраструктуры и рекреационных территорий.</w:t>
      </w:r>
    </w:p>
    <w:p w:rsidR="00AE33BC" w:rsidRPr="0006178C" w:rsidRDefault="00AE33BC" w:rsidP="00236B50">
      <w:pPr>
        <w:pStyle w:val="BodyText21"/>
        <w:ind w:left="113" w:right="113" w:firstLine="709"/>
        <w:rPr>
          <w:rFonts w:ascii="Arial Narrow" w:hAnsi="Arial Narrow"/>
          <w:szCs w:val="24"/>
        </w:rPr>
      </w:pPr>
      <w:r w:rsidRPr="0006178C">
        <w:rPr>
          <w:rFonts w:ascii="Arial Narrow" w:hAnsi="Arial Narrow"/>
          <w:szCs w:val="24"/>
        </w:rPr>
        <w:t>На основе указанных предложений и уточнения материалов использования земель по цифровой карте территории района, проектом установлены новые границы различных категорий земель. Существующие и проектируемые границы земель показаны на схеме современного использования и комплексной оценки территории, проектном плане территории, схеме инженерно</w:t>
      </w:r>
      <w:r w:rsidR="00220851" w:rsidRPr="0006178C">
        <w:rPr>
          <w:rFonts w:ascii="Arial Narrow" w:hAnsi="Arial Narrow"/>
          <w:szCs w:val="24"/>
        </w:rPr>
        <w:t xml:space="preserve">й и транспортной инфраструктуры (подробнее см. Том </w:t>
      </w:r>
      <w:r w:rsidR="00220851" w:rsidRPr="0006178C">
        <w:rPr>
          <w:rFonts w:ascii="Arial Narrow" w:hAnsi="Arial Narrow"/>
          <w:szCs w:val="24"/>
          <w:lang w:val="en-US"/>
        </w:rPr>
        <w:t>II</w:t>
      </w:r>
      <w:r w:rsidR="00220851" w:rsidRPr="0006178C">
        <w:rPr>
          <w:rFonts w:ascii="Arial Narrow" w:hAnsi="Arial Narrow"/>
          <w:szCs w:val="24"/>
        </w:rPr>
        <w:t>).</w:t>
      </w:r>
    </w:p>
    <w:p w:rsidR="00F5004B" w:rsidRPr="0006178C" w:rsidRDefault="00F5004B" w:rsidP="00236B50">
      <w:pPr>
        <w:pStyle w:val="BodyText21"/>
        <w:ind w:left="113" w:right="113" w:firstLine="709"/>
        <w:rPr>
          <w:rFonts w:ascii="Arial Narrow" w:hAnsi="Arial Narrow"/>
          <w:szCs w:val="24"/>
        </w:rPr>
      </w:pPr>
    </w:p>
    <w:p w:rsidR="00F5004B" w:rsidRPr="0006178C" w:rsidRDefault="00F5004B" w:rsidP="00236B50">
      <w:pPr>
        <w:numPr>
          <w:ilvl w:val="1"/>
          <w:numId w:val="2"/>
        </w:numPr>
        <w:spacing w:after="0" w:line="240" w:lineRule="auto"/>
        <w:ind w:left="113" w:right="113" w:firstLine="709"/>
        <w:jc w:val="both"/>
        <w:outlineLvl w:val="1"/>
        <w:rPr>
          <w:rFonts w:ascii="Arial Narrow" w:hAnsi="Arial Narrow"/>
          <w:b/>
          <w:sz w:val="24"/>
          <w:szCs w:val="24"/>
        </w:rPr>
      </w:pPr>
      <w:bookmarkStart w:id="37" w:name="_Toc346886482"/>
      <w:bookmarkStart w:id="38" w:name="_Toc351565104"/>
      <w:bookmarkStart w:id="39" w:name="_Toc357497737"/>
      <w:r w:rsidRPr="0006178C">
        <w:rPr>
          <w:rFonts w:ascii="Arial Narrow" w:hAnsi="Arial Narrow"/>
          <w:b/>
          <w:sz w:val="24"/>
          <w:szCs w:val="24"/>
        </w:rPr>
        <w:t>Радиационная обстановка</w:t>
      </w:r>
      <w:bookmarkEnd w:id="37"/>
      <w:bookmarkEnd w:id="38"/>
      <w:bookmarkEnd w:id="39"/>
    </w:p>
    <w:p w:rsidR="00F5004B" w:rsidRPr="0006178C" w:rsidRDefault="00F5004B" w:rsidP="00236B50">
      <w:pPr>
        <w:spacing w:after="0" w:line="240" w:lineRule="auto"/>
        <w:ind w:left="113" w:right="113" w:firstLine="709"/>
        <w:jc w:val="both"/>
        <w:outlineLvl w:val="1"/>
        <w:rPr>
          <w:rFonts w:ascii="Arial Narrow" w:hAnsi="Arial Narrow"/>
          <w:b/>
          <w:sz w:val="24"/>
          <w:szCs w:val="24"/>
        </w:rPr>
      </w:pPr>
    </w:p>
    <w:p w:rsidR="00F5004B" w:rsidRPr="0006178C" w:rsidRDefault="00F5004B" w:rsidP="00236B50">
      <w:pPr>
        <w:pStyle w:val="BodyText21"/>
        <w:ind w:left="113" w:right="113" w:firstLine="709"/>
        <w:rPr>
          <w:rFonts w:ascii="Arial Narrow" w:hAnsi="Arial Narrow"/>
          <w:szCs w:val="24"/>
        </w:rPr>
      </w:pPr>
      <w:r w:rsidRPr="0006178C">
        <w:rPr>
          <w:rFonts w:ascii="Arial Narrow" w:hAnsi="Arial Narrow"/>
          <w:szCs w:val="24"/>
        </w:rPr>
        <w:t xml:space="preserve">Ионизирующее излучение относится к числу факторов, оказывающих негативное воздействие на организм человека и формирующих радиационно-экологическую обстановку на территории проживания. Радиационная безопасность – важный аспект для обеспечения здоровья населения. Обобщающей характеристикой состояния радиационной безопасности на территории являются дозы облучения населения. В современной радиобиологии существует </w:t>
      </w:r>
      <w:proofErr w:type="spellStart"/>
      <w:r w:rsidRPr="0006178C">
        <w:rPr>
          <w:rFonts w:ascii="Arial Narrow" w:hAnsi="Arial Narrow"/>
          <w:szCs w:val="24"/>
        </w:rPr>
        <w:t>беспороговая</w:t>
      </w:r>
      <w:proofErr w:type="spellEnd"/>
      <w:r w:rsidRPr="0006178C">
        <w:rPr>
          <w:rFonts w:ascii="Arial Narrow" w:hAnsi="Arial Narrow"/>
          <w:szCs w:val="24"/>
        </w:rPr>
        <w:t xml:space="preserve"> концепция влияния радиоактивного облучения на человека. Основная её суть заключается в том, что нет абсолютно безопасного уровня облучения, и любая его доза отрицательно влияет на жизнеспособность высших организмов.</w:t>
      </w:r>
    </w:p>
    <w:p w:rsidR="00F5004B" w:rsidRPr="0006178C" w:rsidRDefault="00F5004B" w:rsidP="00236B50">
      <w:pPr>
        <w:pStyle w:val="BodyText21"/>
        <w:ind w:left="113" w:right="113" w:firstLine="709"/>
        <w:rPr>
          <w:rFonts w:ascii="Arial Narrow" w:hAnsi="Arial Narrow"/>
          <w:szCs w:val="24"/>
        </w:rPr>
      </w:pPr>
      <w:r w:rsidRPr="0006178C">
        <w:rPr>
          <w:rFonts w:ascii="Arial Narrow" w:hAnsi="Arial Narrow"/>
          <w:szCs w:val="24"/>
        </w:rPr>
        <w:t>Дозы облучения населения зависят от состояния радиационной обстановки в крае. Её основными параметрами являются гамма-фон, активность природных и техногенных радионуклидов в объектах окружающей среды, среды обитания, продукции производства и потребления, в том числе продуктах питания и питьевой воде, наличие радиационных загрязнений и аномалий, обусловленных выбросами и сбросами радиационно-опасных предприятий.</w:t>
      </w:r>
    </w:p>
    <w:p w:rsidR="00F5004B" w:rsidRPr="0006178C" w:rsidRDefault="00F5004B" w:rsidP="00236B50">
      <w:pPr>
        <w:pStyle w:val="BodyText21"/>
        <w:ind w:left="113" w:right="113" w:firstLine="709"/>
        <w:rPr>
          <w:rFonts w:ascii="Arial Narrow" w:hAnsi="Arial Narrow"/>
          <w:szCs w:val="24"/>
        </w:rPr>
      </w:pPr>
      <w:r w:rsidRPr="0006178C">
        <w:rPr>
          <w:rFonts w:ascii="Arial Narrow" w:hAnsi="Arial Narrow"/>
          <w:szCs w:val="24"/>
        </w:rPr>
        <w:t xml:space="preserve">Известно, что наибольшую опасность для здоровья человека представляет не внешнее проникающее гамма-излучение, а облучение, связанное с попавшими в организм при дыхании, с пищей и водой радиоактивными элементами. Одним из таких элементов является радон – продукт распада урана. Радон – бесцветный, без запаха газ с периодом полураспада 3,82 суток, в 7,5 раз тяжелее воздуха, хорошо растворяется в воде. Сам он и его продукты распада являются интенсивными </w:t>
      </w:r>
      <w:proofErr w:type="spellStart"/>
      <w:r w:rsidRPr="0006178C">
        <w:rPr>
          <w:rFonts w:ascii="Arial Narrow" w:hAnsi="Arial Narrow"/>
          <w:szCs w:val="24"/>
        </w:rPr>
        <w:t>альфа-излучателями</w:t>
      </w:r>
      <w:proofErr w:type="spellEnd"/>
      <w:r w:rsidRPr="0006178C">
        <w:rPr>
          <w:rFonts w:ascii="Arial Narrow" w:hAnsi="Arial Narrow"/>
          <w:szCs w:val="24"/>
        </w:rPr>
        <w:t xml:space="preserve">. Энергия альфа-частиц достигает 7,68 </w:t>
      </w:r>
      <w:proofErr w:type="spellStart"/>
      <w:r w:rsidRPr="0006178C">
        <w:rPr>
          <w:rFonts w:ascii="Arial Narrow" w:hAnsi="Arial Narrow"/>
          <w:szCs w:val="24"/>
        </w:rPr>
        <w:t>мэВ</w:t>
      </w:r>
      <w:proofErr w:type="spellEnd"/>
      <w:r w:rsidRPr="0006178C">
        <w:rPr>
          <w:rFonts w:ascii="Arial Narrow" w:hAnsi="Arial Narrow"/>
          <w:szCs w:val="24"/>
        </w:rPr>
        <w:t>, что обуславливает их чрезвычайно активное воздействие на биологические ткани. В настоящее время считается, что наряду с курением, воздействие радона является одной из основных причин рака легких. В то же время, в небольших количествах, при наружном применении и радиологическом контроле, радон, содержащийся в воде и грязях, оказывает хороший эффект при лечении самых различных заболеваний.</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Радон, содержащийся в воздухе, представляет опасность для организма человека, в этом случае он не выводится из организма. Поднимаясь по трещинам и разломам из глубин земной коры, радон может скапливаться в жилых и рабочих помещениях. При использовании стройматериалов с повышенными содержаниями урана, в помещениях также выделяется радон. По действующим санитарным нормам его концентрация в воздухе во вновь строящихся зданиях не должна превышать 100 Бк/м</w:t>
      </w:r>
      <w:r w:rsidRPr="0006178C">
        <w:rPr>
          <w:rFonts w:ascii="Arial Narrow" w:hAnsi="Arial Narrow"/>
          <w:sz w:val="24"/>
          <w:szCs w:val="24"/>
          <w:vertAlign w:val="superscript"/>
        </w:rPr>
        <w:t>3</w:t>
      </w:r>
      <w:r w:rsidRPr="0006178C">
        <w:rPr>
          <w:rFonts w:ascii="Arial Narrow" w:hAnsi="Arial Narrow"/>
          <w:sz w:val="24"/>
          <w:szCs w:val="24"/>
        </w:rPr>
        <w:t>, в уже существующих – 200 Бк/м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соответствии со справочником «Радиационная обстановка и дозы облучения населения Красноярского края в 2011 г.», Государственным докладом «О санитарно-эпидемиологической обстановке в Красноярском крае в 2010 году», </w:t>
      </w:r>
      <w:r w:rsidRPr="0006178C">
        <w:rPr>
          <w:rFonts w:ascii="Arial Narrow" w:hAnsi="Arial Narrow"/>
        </w:rPr>
        <w:t>«Радиационно-</w:t>
      </w:r>
      <w:r w:rsidRPr="0006178C">
        <w:rPr>
          <w:rFonts w:ascii="Arial Narrow" w:hAnsi="Arial Narrow"/>
          <w:sz w:val="24"/>
          <w:szCs w:val="24"/>
        </w:rPr>
        <w:t>гигиенический паспорт Красноярского края за 2011 г.» в 2010 – 2011 гг. радиационная обстановка в Красноярском крае по сравнению с предыдущими годами не изменилась и на большей части края оставалась благополучной. Исключение представляют зона наблюдения (ЗН) ФГУП «Горно-химический комбинат» (ГХК) (</w:t>
      </w:r>
      <w:r w:rsidRPr="0006178C">
        <w:rPr>
          <w:rFonts w:ascii="Arial Narrow" w:hAnsi="Arial Narrow"/>
        </w:rPr>
        <w:t xml:space="preserve">радиационная обстановка оценивается как удовлетворительная) </w:t>
      </w:r>
      <w:r w:rsidRPr="0006178C">
        <w:rPr>
          <w:rFonts w:ascii="Arial Narrow" w:hAnsi="Arial Narrow"/>
          <w:sz w:val="24"/>
          <w:szCs w:val="24"/>
        </w:rPr>
        <w:t xml:space="preserve">и микрорайон Северный в г. Минусинске, где имелись выходы ураноносных пород. </w:t>
      </w:r>
    </w:p>
    <w:p w:rsidR="00F5004B" w:rsidRPr="0006178C" w:rsidRDefault="00F5004B" w:rsidP="00236B50">
      <w:pPr>
        <w:pStyle w:val="aa"/>
        <w:spacing w:before="0" w:beforeAutospacing="0" w:after="0" w:afterAutospacing="0"/>
        <w:ind w:left="113" w:right="113" w:firstLine="709"/>
        <w:jc w:val="both"/>
        <w:rPr>
          <w:rFonts w:ascii="Arial Narrow" w:hAnsi="Arial Narrow"/>
        </w:rPr>
      </w:pPr>
      <w:r w:rsidRPr="0006178C">
        <w:rPr>
          <w:rFonts w:ascii="Arial Narrow" w:hAnsi="Arial Narrow"/>
        </w:rPr>
        <w:t>С целью контроля радиационной обстановки на территории края в 2011 г. продолжалось ведение радиационно-гигиенического мониторинга и выполнялись надзорные мероприятия за состоянием радиационной безопасности окружающей среды, среды обитания и объектов производства и потребления. Установлено, что основной вклад в суммарную среднегодовую дозу облучения населения края вносят природные и медицинские источники ионизирующего излучения (ИИИ). Доля, обусловленная техногенными радионуклидами, составляет меньше 1 %.</w:t>
      </w:r>
    </w:p>
    <w:p w:rsidR="00F5004B" w:rsidRPr="0006178C" w:rsidRDefault="00F5004B" w:rsidP="00236B50">
      <w:pPr>
        <w:pStyle w:val="aa"/>
        <w:spacing w:before="0" w:beforeAutospacing="0" w:after="0" w:afterAutospacing="0"/>
        <w:ind w:left="113" w:right="113" w:firstLine="709"/>
        <w:jc w:val="both"/>
        <w:rPr>
          <w:rFonts w:ascii="Arial Narrow" w:hAnsi="Arial Narrow"/>
        </w:rPr>
      </w:pPr>
      <w:r w:rsidRPr="0006178C">
        <w:rPr>
          <w:rFonts w:ascii="Arial Narrow" w:hAnsi="Arial Narrow"/>
        </w:rPr>
        <w:t>Контроль загрязнения атмосферного воздуха техногенными радионуклидами выполнялся Среднесибирским управлением по гидрометеорологии и мониторингу окружающей среды. Случаев превышения допустимых значений среднегодовой объемной активности для населения в 2011 г. не было.</w:t>
      </w:r>
    </w:p>
    <w:p w:rsidR="00F5004B" w:rsidRPr="0006178C" w:rsidRDefault="00F5004B" w:rsidP="00236B50">
      <w:pPr>
        <w:pStyle w:val="aa"/>
        <w:spacing w:before="0" w:beforeAutospacing="0" w:after="0" w:afterAutospacing="0"/>
        <w:ind w:left="113" w:right="113" w:firstLine="709"/>
        <w:jc w:val="both"/>
        <w:rPr>
          <w:rFonts w:ascii="Arial Narrow" w:hAnsi="Arial Narrow"/>
        </w:rPr>
      </w:pPr>
      <w:proofErr w:type="spellStart"/>
      <w:r w:rsidRPr="0006178C">
        <w:rPr>
          <w:rFonts w:ascii="Arial Narrow" w:hAnsi="Arial Narrow"/>
        </w:rPr>
        <w:t>Гамма-спектрометрический</w:t>
      </w:r>
      <w:proofErr w:type="spellEnd"/>
      <w:r w:rsidRPr="0006178C">
        <w:rPr>
          <w:rFonts w:ascii="Arial Narrow" w:hAnsi="Arial Narrow"/>
        </w:rPr>
        <w:t xml:space="preserve"> анализ квартальных проб аэрозолей показал, что радиоактивность приземной атмосферы определялась, в основном, радионуклидами естественного происхождения. Из техногенных радионуклидов, в отдельных пробах обнаружен только цезий -137, величина которого на несколько порядков ниже допустимого уровня.</w:t>
      </w:r>
    </w:p>
    <w:p w:rsidR="00F5004B" w:rsidRPr="0006178C" w:rsidRDefault="00F5004B" w:rsidP="00236B50">
      <w:pPr>
        <w:pStyle w:val="aa"/>
        <w:spacing w:before="0" w:beforeAutospacing="0" w:after="0" w:afterAutospacing="0"/>
        <w:ind w:left="113" w:right="113" w:firstLine="709"/>
        <w:jc w:val="both"/>
        <w:rPr>
          <w:rFonts w:ascii="Arial Narrow" w:hAnsi="Arial Narrow"/>
        </w:rPr>
      </w:pPr>
    </w:p>
    <w:p w:rsidR="00C95E74" w:rsidRPr="0006178C" w:rsidRDefault="00C95E74" w:rsidP="00236B50">
      <w:pPr>
        <w:pStyle w:val="aa"/>
        <w:spacing w:before="0" w:beforeAutospacing="0" w:after="0" w:afterAutospacing="0"/>
        <w:ind w:left="113" w:right="113" w:firstLine="709"/>
        <w:jc w:val="both"/>
        <w:rPr>
          <w:rFonts w:ascii="Arial Narrow" w:hAnsi="Arial Narrow"/>
        </w:rPr>
      </w:pPr>
    </w:p>
    <w:p w:rsidR="00C95E74" w:rsidRPr="0006178C" w:rsidRDefault="00C95E74" w:rsidP="00236B50">
      <w:pPr>
        <w:pStyle w:val="aa"/>
        <w:spacing w:before="0" w:beforeAutospacing="0" w:after="0" w:afterAutospacing="0"/>
        <w:ind w:left="113" w:right="113" w:firstLine="709"/>
        <w:jc w:val="both"/>
        <w:rPr>
          <w:rFonts w:ascii="Arial Narrow" w:hAnsi="Arial Narrow"/>
        </w:rPr>
      </w:pPr>
    </w:p>
    <w:p w:rsidR="00C95E74" w:rsidRPr="0006178C" w:rsidRDefault="00C95E74" w:rsidP="00236B50">
      <w:pPr>
        <w:pStyle w:val="aa"/>
        <w:spacing w:before="0" w:beforeAutospacing="0" w:after="0" w:afterAutospacing="0"/>
        <w:ind w:left="113" w:right="113" w:firstLine="709"/>
        <w:jc w:val="both"/>
        <w:rPr>
          <w:rFonts w:ascii="Arial Narrow" w:hAnsi="Arial Narrow"/>
        </w:rPr>
      </w:pPr>
    </w:p>
    <w:p w:rsidR="00C95E74" w:rsidRPr="0006178C" w:rsidRDefault="00C95E74" w:rsidP="00236B50">
      <w:pPr>
        <w:pStyle w:val="aa"/>
        <w:spacing w:before="0" w:beforeAutospacing="0" w:after="0" w:afterAutospacing="0"/>
        <w:ind w:left="113" w:right="113" w:firstLine="709"/>
        <w:jc w:val="both"/>
        <w:rPr>
          <w:rFonts w:ascii="Arial Narrow" w:hAnsi="Arial Narrow"/>
        </w:rPr>
      </w:pPr>
    </w:p>
    <w:p w:rsidR="00C95E74" w:rsidRPr="0006178C" w:rsidRDefault="00C95E74" w:rsidP="00C95E74">
      <w:pPr>
        <w:pStyle w:val="a6"/>
        <w:numPr>
          <w:ilvl w:val="0"/>
          <w:numId w:val="16"/>
        </w:numPr>
        <w:spacing w:after="0" w:line="240" w:lineRule="auto"/>
        <w:ind w:left="113" w:right="113" w:firstLine="709"/>
        <w:jc w:val="both"/>
        <w:outlineLvl w:val="1"/>
        <w:rPr>
          <w:rFonts w:ascii="Arial Narrow" w:hAnsi="Arial Narrow"/>
          <w:b/>
          <w:sz w:val="24"/>
          <w:szCs w:val="24"/>
        </w:rPr>
      </w:pPr>
      <w:bookmarkStart w:id="40" w:name="_Toc346886483"/>
      <w:bookmarkStart w:id="41" w:name="_Toc351565105"/>
      <w:bookmarkStart w:id="42" w:name="_Toc357497738"/>
      <w:r w:rsidRPr="0006178C">
        <w:rPr>
          <w:rFonts w:ascii="Arial Narrow" w:hAnsi="Arial Narrow"/>
          <w:b/>
          <w:sz w:val="24"/>
          <w:szCs w:val="24"/>
        </w:rPr>
        <w:t>ОЦЕНКА ВОЗДЕЙСТВИЯ НА ОКРУЖАЮЩУЮ СРЕДУ</w:t>
      </w:r>
      <w:bookmarkEnd w:id="40"/>
      <w:bookmarkEnd w:id="41"/>
      <w:bookmarkEnd w:id="42"/>
    </w:p>
    <w:p w:rsidR="00C95E74" w:rsidRPr="0006178C" w:rsidRDefault="00C95E74" w:rsidP="00C95E74">
      <w:pPr>
        <w:pStyle w:val="a6"/>
        <w:spacing w:after="0" w:line="240" w:lineRule="auto"/>
        <w:ind w:left="113" w:right="113" w:firstLine="709"/>
        <w:jc w:val="both"/>
        <w:outlineLvl w:val="1"/>
        <w:rPr>
          <w:rFonts w:ascii="Arial Narrow" w:hAnsi="Arial Narrow"/>
          <w:b/>
          <w:sz w:val="24"/>
          <w:szCs w:val="24"/>
        </w:rPr>
      </w:pPr>
    </w:p>
    <w:p w:rsidR="00C95E74" w:rsidRPr="0006178C" w:rsidRDefault="00C95E74" w:rsidP="00C95E74">
      <w:pPr>
        <w:spacing w:after="0" w:line="240" w:lineRule="auto"/>
        <w:ind w:left="113" w:right="113" w:firstLine="709"/>
        <w:jc w:val="both"/>
        <w:outlineLvl w:val="1"/>
        <w:rPr>
          <w:rFonts w:ascii="Arial Narrow" w:hAnsi="Arial Narrow"/>
          <w:b/>
          <w:sz w:val="24"/>
          <w:szCs w:val="24"/>
        </w:rPr>
      </w:pPr>
      <w:bookmarkStart w:id="43" w:name="_Toc346886484"/>
      <w:bookmarkStart w:id="44" w:name="_Toc351565106"/>
      <w:bookmarkStart w:id="45" w:name="_Toc357497739"/>
      <w:r w:rsidRPr="0006178C">
        <w:rPr>
          <w:rFonts w:ascii="Arial Narrow" w:hAnsi="Arial Narrow"/>
          <w:b/>
          <w:sz w:val="24"/>
          <w:szCs w:val="24"/>
        </w:rPr>
        <w:t>3.1 Состояние атмосферного воздуха</w:t>
      </w:r>
      <w:bookmarkEnd w:id="43"/>
      <w:bookmarkEnd w:id="44"/>
      <w:bookmarkEnd w:id="45"/>
    </w:p>
    <w:p w:rsidR="00C95E74" w:rsidRPr="0006178C" w:rsidRDefault="00C95E74" w:rsidP="00236B50">
      <w:pPr>
        <w:pStyle w:val="aa"/>
        <w:spacing w:before="0" w:beforeAutospacing="0" w:after="0" w:afterAutospacing="0"/>
        <w:ind w:left="113" w:right="113" w:firstLine="709"/>
        <w:jc w:val="both"/>
        <w:rPr>
          <w:rFonts w:ascii="Arial Narrow" w:hAnsi="Arial Narrow"/>
        </w:rPr>
      </w:pPr>
    </w:p>
    <w:p w:rsidR="00F5004B" w:rsidRPr="0006178C" w:rsidRDefault="00F5004B" w:rsidP="00236B50">
      <w:pPr>
        <w:pStyle w:val="-J1"/>
        <w:ind w:left="113" w:right="113"/>
        <w:rPr>
          <w:rFonts w:ascii="Arial Narrow" w:hAnsi="Arial Narrow" w:cs="Arial"/>
        </w:rPr>
      </w:pPr>
      <w:r w:rsidRPr="0006178C">
        <w:rPr>
          <w:rFonts w:ascii="Arial Narrow" w:hAnsi="Arial Narrow" w:cs="Arial"/>
        </w:rPr>
        <w:t>Атмосферный воздух является одним из основных жизненно важных компонентов окружающей природной среды. Благоприятное состояние атмосферного воздуха составляет естественную основу устойчивого социально-экономического развития. Он выполняет биологические, производственные, транспортные и иные функции. Качество атмосферного воздуха непосредственно влияет на здоровье человека, продолжительность жизни, а также на качественное состояние других элементов окружающей среды, особенно животного и растительного мира.</w:t>
      </w:r>
    </w:p>
    <w:p w:rsidR="00F5004B" w:rsidRPr="0006178C" w:rsidRDefault="00F5004B" w:rsidP="00236B50">
      <w:pPr>
        <w:pStyle w:val="-J1"/>
        <w:ind w:left="113" w:right="113"/>
        <w:rPr>
          <w:rFonts w:ascii="Arial Narrow" w:hAnsi="Arial Narrow" w:cs="Arial"/>
        </w:rPr>
      </w:pPr>
      <w:r w:rsidRPr="0006178C">
        <w:rPr>
          <w:rFonts w:ascii="Arial Narrow" w:hAnsi="Arial Narrow" w:cs="Arial"/>
        </w:rPr>
        <w:t xml:space="preserve">Под </w:t>
      </w:r>
      <w:r w:rsidRPr="0006178C">
        <w:rPr>
          <w:rFonts w:ascii="Arial Narrow" w:hAnsi="Arial Narrow" w:cs="Arial"/>
          <w:iCs/>
        </w:rPr>
        <w:t>загрязнением атмосферного воздуха</w:t>
      </w:r>
      <w:r w:rsidRPr="0006178C">
        <w:rPr>
          <w:rFonts w:ascii="Arial Narrow" w:hAnsi="Arial Narrow" w:cs="Arial"/>
        </w:rPr>
        <w:t xml:space="preserve"> следует понимать любое изменение его состава и свойств, негативно влияющих на здоровье человека и животных, состояние растений и экосистем. Оно может быть </w:t>
      </w:r>
      <w:r w:rsidRPr="0006178C">
        <w:rPr>
          <w:rFonts w:ascii="Arial Narrow" w:hAnsi="Arial Narrow" w:cs="Arial"/>
          <w:iCs/>
        </w:rPr>
        <w:t xml:space="preserve">естественным </w:t>
      </w:r>
      <w:r w:rsidRPr="0006178C">
        <w:rPr>
          <w:rFonts w:ascii="Arial Narrow" w:hAnsi="Arial Narrow" w:cs="Arial"/>
        </w:rPr>
        <w:t xml:space="preserve">(природным) и </w:t>
      </w:r>
      <w:r w:rsidRPr="0006178C">
        <w:rPr>
          <w:rFonts w:ascii="Arial Narrow" w:hAnsi="Arial Narrow" w:cs="Arial"/>
          <w:iCs/>
        </w:rPr>
        <w:t>антропогенным</w:t>
      </w:r>
      <w:r w:rsidRPr="0006178C">
        <w:rPr>
          <w:rFonts w:ascii="Arial Narrow" w:hAnsi="Arial Narrow" w:cs="Arial"/>
        </w:rPr>
        <w:t xml:space="preserve"> (техногенным). Естественное вызвано природными процессами. Сюда относятся вулканическая деятельность, выветривание горных пород, ветровая эрозия, массовое цветение растений, дым от лесных и степных пожаров и др.; антропогенное</w:t>
      </w:r>
      <w:r w:rsidRPr="0006178C">
        <w:rPr>
          <w:rFonts w:ascii="Arial Narrow" w:hAnsi="Arial Narrow" w:cs="Arial"/>
          <w:iCs/>
        </w:rPr>
        <w:t xml:space="preserve"> </w:t>
      </w:r>
      <w:r w:rsidRPr="0006178C">
        <w:rPr>
          <w:rFonts w:ascii="Arial Narrow" w:hAnsi="Arial Narrow" w:cs="Arial"/>
        </w:rPr>
        <w:t>– выбросы в атмосферу различных загрязняющих веществ в процессе деятельности человека. К антропогенным источникам загрязнения атмосферы относятся промышленные и теплоэнергетические предприятия, транспорт, системы отопления, сельское хозяйство, бытовые отходы. По своему объему оно зачастую превосходит природное загрязнение.</w:t>
      </w:r>
    </w:p>
    <w:p w:rsidR="00F5004B" w:rsidRPr="0006178C" w:rsidRDefault="00F5004B" w:rsidP="00236B50">
      <w:pPr>
        <w:pStyle w:val="-J1"/>
        <w:ind w:left="113" w:right="113"/>
        <w:rPr>
          <w:rFonts w:ascii="Arial Narrow" w:hAnsi="Arial Narrow" w:cs="Arial"/>
        </w:rPr>
      </w:pPr>
      <w:r w:rsidRPr="0006178C">
        <w:rPr>
          <w:rFonts w:ascii="Arial Narrow" w:hAnsi="Arial Narrow" w:cs="Arial"/>
        </w:rPr>
        <w:t>В зависимости от масштабов распространения выделяют местное, региональное и глобальное типы загрязнений атмосферы. Первое характеризуется повышенным содержанием загрязняющих веществ на небольших территориях (город, промышленный район, сельскохозяйственная зона и др.); при втором в сферу негативного воздействия вовлекаются значительные пространства, но не вся планета; третье</w:t>
      </w:r>
      <w:r w:rsidRPr="0006178C">
        <w:rPr>
          <w:rFonts w:ascii="Arial Narrow" w:hAnsi="Arial Narrow" w:cs="Arial"/>
          <w:iCs/>
        </w:rPr>
        <w:t xml:space="preserve"> </w:t>
      </w:r>
      <w:r w:rsidRPr="0006178C">
        <w:rPr>
          <w:rFonts w:ascii="Arial Narrow" w:hAnsi="Arial Narrow" w:cs="Arial"/>
        </w:rPr>
        <w:t xml:space="preserve">связано </w:t>
      </w:r>
      <w:proofErr w:type="spellStart"/>
      <w:r w:rsidRPr="0006178C">
        <w:rPr>
          <w:rFonts w:ascii="Arial Narrow" w:hAnsi="Arial Narrow" w:cs="Arial"/>
        </w:rPr>
        <w:t>c</w:t>
      </w:r>
      <w:proofErr w:type="spellEnd"/>
      <w:r w:rsidRPr="0006178C">
        <w:rPr>
          <w:rFonts w:ascii="Arial Narrow" w:hAnsi="Arial Narrow" w:cs="Arial"/>
        </w:rPr>
        <w:t xml:space="preserve"> изменением состояния атмосферы в целом.</w:t>
      </w:r>
    </w:p>
    <w:p w:rsidR="00F5004B" w:rsidRPr="0006178C" w:rsidRDefault="00F5004B" w:rsidP="00236B50">
      <w:pPr>
        <w:pStyle w:val="-J1"/>
        <w:ind w:left="113" w:right="113"/>
        <w:rPr>
          <w:rFonts w:ascii="Arial Narrow" w:hAnsi="Arial Narrow" w:cs="Arial"/>
        </w:rPr>
      </w:pPr>
      <w:r w:rsidRPr="0006178C">
        <w:rPr>
          <w:rFonts w:ascii="Arial Narrow" w:hAnsi="Arial Narrow" w:cs="Arial"/>
        </w:rPr>
        <w:t>По агрегатному состоянию выбросы веществ в атмосферу классифицируются на: газообразные (диоксид серы, оксиды азота, оксид углерода, углеводороды и др.); жидкие (кислоты, щелочи, растворы солей и др.); твердые (канцерогенные вещества, свинец и его соединения, пыль, сажа, смолистые вещества и прочие).</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Техногенное загрязнение атмосферного воздуха, которое складывается из поступлений вредных веществ от стационарных и передвижных источников, является одним из ведущих факторов риска для здоровья человека. Учитывая существующую систему мониторинга загрязнения атмосферы, включающую динамическое слежение за группой обязательных основных и специфических веществ, приоритетный список контролируемых веществ в соответствии с критериями приоритетности не включает химических соединений, характеризующихся опасным действием (канцерогенные вещества </w:t>
      </w:r>
      <w:proofErr w:type="spellStart"/>
      <w:r w:rsidRPr="0006178C">
        <w:rPr>
          <w:rFonts w:ascii="Arial Narrow" w:hAnsi="Arial Narrow"/>
          <w:sz w:val="24"/>
          <w:szCs w:val="24"/>
        </w:rPr>
        <w:t>беспорогового</w:t>
      </w:r>
      <w:proofErr w:type="spellEnd"/>
      <w:r w:rsidRPr="0006178C">
        <w:rPr>
          <w:rFonts w:ascii="Arial Narrow" w:hAnsi="Arial Narrow"/>
          <w:sz w:val="24"/>
          <w:szCs w:val="24"/>
        </w:rPr>
        <w:t xml:space="preserve"> действия с различной степенью доказанности </w:t>
      </w:r>
      <w:proofErr w:type="spellStart"/>
      <w:r w:rsidRPr="0006178C">
        <w:rPr>
          <w:rFonts w:ascii="Arial Narrow" w:hAnsi="Arial Narrow"/>
          <w:sz w:val="24"/>
          <w:szCs w:val="24"/>
        </w:rPr>
        <w:t>канцерогенности</w:t>
      </w:r>
      <w:proofErr w:type="spellEnd"/>
      <w:r w:rsidRPr="0006178C">
        <w:rPr>
          <w:rFonts w:ascii="Arial Narrow" w:hAnsi="Arial Narrow"/>
          <w:sz w:val="24"/>
          <w:szCs w:val="24"/>
        </w:rPr>
        <w:t xml:space="preserve"> для человека, а также пыль различной степени дисперсности – PM10, PM2,5, дифференцированная по составу).</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Обязательным условием организации наблюдений за загрязнением атмосферы является соблюдение принципов регулярности, единства программ и методов определений, репрезентативности мест наблюдений.</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Виды и количество загрязняющих веществ (ЗВ), выбрасываемых в атмосферу промышленными предприятиями, зависят от технологических процессов производств.</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Причинами высоких уровней загрязнения приземного слоя атмосферного воздуха населенных мест являются:</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 отсутствие порядка утверждения границ санитарно-защитных зон промышленных объектов и производств, промышленных зон (групп промышленных объектов и производств) и внесения соответствующих линий градостроительного регулирования, ограничений на использование земель;</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 увеличение выбросов от автотранспорта с высокими темпами роста количества транспортных единиц и определенной спецификой передвижных источников загрязнения атмосферы (скопление выхлопных газов в зоне дыхания человека, наихудшие условия для рассеивания в связи с низким от поверхности земли расположением выхлопных труб, близость к жилым районам);</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 несовершенство существующей системы слежения за загрязнением атмосферного воздуха.</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Химическое загрязнение атмосферного воздуха населенных мест может быть одной из причин развития у человека заболеваний различных классов.</w:t>
      </w: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i/>
          <w:sz w:val="24"/>
          <w:szCs w:val="24"/>
        </w:rPr>
      </w:pPr>
      <w:r w:rsidRPr="0006178C">
        <w:rPr>
          <w:rFonts w:ascii="Arial Narrow" w:hAnsi="Arial Narrow" w:cs="TimesNewRomanPSMT"/>
          <w:i/>
          <w:sz w:val="24"/>
          <w:szCs w:val="24"/>
        </w:rPr>
        <w:t>Основные задачи данной главы - определение состава, количества и параметров выбросов вредных веществ от источника загрязнения, определение санитарно-защитной зоны источника загрязнения и впоследствии разработка мероприятий по сокращению вредных выбросов (глава 9).</w:t>
      </w:r>
    </w:p>
    <w:p w:rsidR="000E5F0C" w:rsidRPr="0006178C" w:rsidRDefault="000E5F0C" w:rsidP="00236B50">
      <w:pPr>
        <w:autoSpaceDE w:val="0"/>
        <w:autoSpaceDN w:val="0"/>
        <w:adjustRightInd w:val="0"/>
        <w:spacing w:after="0" w:line="240" w:lineRule="auto"/>
        <w:ind w:left="113" w:right="113" w:firstLine="709"/>
        <w:jc w:val="both"/>
        <w:rPr>
          <w:rFonts w:ascii="Arial Narrow" w:hAnsi="Arial Narrow"/>
          <w:sz w:val="24"/>
          <w:szCs w:val="24"/>
        </w:rPr>
      </w:pPr>
    </w:p>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средним значениям суммарных объёмов выбросов ЗВ Балахтинский район в течение 2007-2010 гг. в сравнении с соседними граничащими с ним районами (</w:t>
      </w:r>
      <w:proofErr w:type="spellStart"/>
      <w:r w:rsidRPr="0006178C">
        <w:rPr>
          <w:rFonts w:ascii="Arial Narrow" w:hAnsi="Arial Narrow"/>
          <w:sz w:val="24"/>
          <w:szCs w:val="24"/>
        </w:rPr>
        <w:t>Емельяновский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Курагинский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Краснотуранский</w:t>
      </w:r>
      <w:proofErr w:type="spellEnd"/>
      <w:r w:rsidRPr="0006178C">
        <w:rPr>
          <w:rFonts w:ascii="Arial Narrow" w:hAnsi="Arial Narrow"/>
          <w:sz w:val="24"/>
          <w:szCs w:val="24"/>
        </w:rPr>
        <w:t xml:space="preserve">, Новоселовский, </w:t>
      </w:r>
      <w:proofErr w:type="spellStart"/>
      <w:r w:rsidRPr="0006178C">
        <w:rPr>
          <w:rFonts w:ascii="Arial Narrow" w:hAnsi="Arial Narrow"/>
          <w:sz w:val="24"/>
          <w:szCs w:val="24"/>
        </w:rPr>
        <w:t>Идринский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Манский</w:t>
      </w:r>
      <w:proofErr w:type="spellEnd"/>
      <w:r w:rsidRPr="0006178C">
        <w:rPr>
          <w:rFonts w:ascii="Arial Narrow" w:hAnsi="Arial Narrow"/>
          <w:sz w:val="24"/>
          <w:szCs w:val="24"/>
        </w:rPr>
        <w:t xml:space="preserve">, Ужурский, Назаровский) занимал шестое место в 2007 году, пятое место – в 2008 г., четвертое – в 2009 г., пятое – в 2010 г. «Лидером» среди соседних районов в течение 4 лет по объёмам выбросов ЗВ является </w:t>
      </w:r>
      <w:proofErr w:type="spellStart"/>
      <w:r w:rsidRPr="0006178C">
        <w:rPr>
          <w:rFonts w:ascii="Arial Narrow" w:hAnsi="Arial Narrow"/>
          <w:sz w:val="24"/>
          <w:szCs w:val="24"/>
        </w:rPr>
        <w:t>Емельяновский</w:t>
      </w:r>
      <w:proofErr w:type="spellEnd"/>
      <w:r w:rsidRPr="0006178C">
        <w:rPr>
          <w:rFonts w:ascii="Arial Narrow" w:hAnsi="Arial Narrow"/>
          <w:sz w:val="24"/>
          <w:szCs w:val="24"/>
        </w:rPr>
        <w:t xml:space="preserve"> район. Выбросы </w:t>
      </w:r>
      <w:proofErr w:type="spellStart"/>
      <w:r w:rsidRPr="0006178C">
        <w:rPr>
          <w:rFonts w:ascii="Arial Narrow" w:hAnsi="Arial Narrow"/>
          <w:sz w:val="24"/>
          <w:szCs w:val="24"/>
        </w:rPr>
        <w:t>Емельяновского</w:t>
      </w:r>
      <w:proofErr w:type="spellEnd"/>
      <w:r w:rsidRPr="0006178C">
        <w:rPr>
          <w:rFonts w:ascii="Arial Narrow" w:hAnsi="Arial Narrow"/>
          <w:sz w:val="24"/>
          <w:szCs w:val="24"/>
        </w:rPr>
        <w:t xml:space="preserve"> района вносят некоторый вклад в суммарные значения выбросов ЗВ </w:t>
      </w:r>
      <w:r w:rsidR="009F60BC" w:rsidRPr="0006178C">
        <w:rPr>
          <w:rFonts w:ascii="Arial Narrow" w:hAnsi="Arial Narrow"/>
          <w:sz w:val="24"/>
          <w:szCs w:val="24"/>
        </w:rPr>
        <w:t>Балахтинского</w:t>
      </w:r>
      <w:r w:rsidRPr="0006178C">
        <w:rPr>
          <w:rFonts w:ascii="Arial Narrow" w:hAnsi="Arial Narrow"/>
          <w:sz w:val="24"/>
          <w:szCs w:val="24"/>
        </w:rPr>
        <w:t xml:space="preserve"> района (таблица </w:t>
      </w:r>
      <w:r w:rsidR="00F57977" w:rsidRPr="0006178C">
        <w:rPr>
          <w:rFonts w:ascii="Arial Narrow" w:hAnsi="Arial Narrow"/>
          <w:sz w:val="24"/>
          <w:szCs w:val="24"/>
        </w:rPr>
        <w:t>8</w:t>
      </w:r>
      <w:r w:rsidRPr="0006178C">
        <w:rPr>
          <w:rFonts w:ascii="Arial Narrow" w:hAnsi="Arial Narrow"/>
          <w:sz w:val="24"/>
          <w:szCs w:val="24"/>
        </w:rPr>
        <w:t>). Данные о выбросах ЗВ в атмосферный воздух за 2007 – 2010 гг. представлены из государственного доклада «О состоянии и охране окружающей среды в Красноярском крае за 2007- 2010 года».</w:t>
      </w: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F57977" w:rsidRPr="0006178C">
        <w:rPr>
          <w:rFonts w:ascii="Arial Narrow" w:hAnsi="Arial Narrow"/>
          <w:sz w:val="24"/>
          <w:szCs w:val="24"/>
        </w:rPr>
        <w:t>8</w:t>
      </w:r>
      <w:r w:rsidRPr="0006178C">
        <w:rPr>
          <w:rFonts w:ascii="Arial Narrow" w:hAnsi="Arial Narrow"/>
          <w:sz w:val="24"/>
          <w:szCs w:val="24"/>
        </w:rPr>
        <w:t xml:space="preserve"> - Суммарные выбросы ЗВ в атмосферный воздух в период 2007-2010 </w:t>
      </w:r>
      <w:proofErr w:type="spellStart"/>
      <w:r w:rsidRPr="0006178C">
        <w:rPr>
          <w:rFonts w:ascii="Arial Narrow" w:hAnsi="Arial Narrow"/>
          <w:sz w:val="24"/>
          <w:szCs w:val="24"/>
        </w:rPr>
        <w:t>гг</w:t>
      </w:r>
      <w:proofErr w:type="spellEnd"/>
      <w:r w:rsidRPr="0006178C">
        <w:rPr>
          <w:rFonts w:ascii="Arial Narrow" w:hAnsi="Arial Narrow"/>
          <w:sz w:val="24"/>
          <w:szCs w:val="24"/>
        </w:rPr>
        <w:t>, т</w:t>
      </w:r>
    </w:p>
    <w:p w:rsidR="007A5E68" w:rsidRPr="0006178C" w:rsidRDefault="007A5E68" w:rsidP="00236B50">
      <w:pPr>
        <w:spacing w:after="0" w:line="240" w:lineRule="auto"/>
        <w:ind w:left="113" w:right="113" w:firstLine="709"/>
        <w:jc w:val="both"/>
        <w:rPr>
          <w:rFonts w:ascii="Arial Narrow" w:hAnsi="Arial Narrow"/>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7"/>
        <w:gridCol w:w="1599"/>
        <w:gridCol w:w="1783"/>
        <w:gridCol w:w="1783"/>
        <w:gridCol w:w="1783"/>
      </w:tblGrid>
      <w:tr w:rsidR="00A56210" w:rsidRPr="0006178C" w:rsidTr="006E37D0">
        <w:trPr>
          <w:jc w:val="center"/>
        </w:trPr>
        <w:tc>
          <w:tcPr>
            <w:tcW w:w="1524" w:type="pct"/>
            <w:vMerge w:val="restart"/>
            <w:vAlign w:val="center"/>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Районы</w:t>
            </w:r>
          </w:p>
        </w:tc>
        <w:tc>
          <w:tcPr>
            <w:tcW w:w="3476" w:type="pct"/>
            <w:gridSpan w:val="4"/>
          </w:tcPr>
          <w:p w:rsidR="00A56210" w:rsidRPr="0006178C" w:rsidRDefault="00A56210" w:rsidP="00657FBE">
            <w:pPr>
              <w:spacing w:after="0"/>
              <w:ind w:firstLine="720"/>
              <w:jc w:val="center"/>
              <w:rPr>
                <w:rFonts w:ascii="Arial Narrow" w:hAnsi="Arial Narrow"/>
                <w:sz w:val="24"/>
                <w:szCs w:val="24"/>
              </w:rPr>
            </w:pPr>
            <w:r w:rsidRPr="0006178C">
              <w:rPr>
                <w:rFonts w:ascii="Arial Narrow" w:hAnsi="Arial Narrow"/>
                <w:sz w:val="24"/>
                <w:szCs w:val="24"/>
              </w:rPr>
              <w:t>Годы</w:t>
            </w:r>
          </w:p>
        </w:tc>
      </w:tr>
      <w:tr w:rsidR="00A56210" w:rsidRPr="0006178C" w:rsidTr="006E37D0">
        <w:trPr>
          <w:jc w:val="center"/>
        </w:trPr>
        <w:tc>
          <w:tcPr>
            <w:tcW w:w="1524" w:type="pct"/>
            <w:vMerge/>
          </w:tcPr>
          <w:p w:rsidR="00A56210" w:rsidRPr="0006178C" w:rsidRDefault="00A56210" w:rsidP="00657FBE">
            <w:pPr>
              <w:spacing w:after="0"/>
              <w:ind w:firstLine="720"/>
              <w:rPr>
                <w:rFonts w:ascii="Arial Narrow" w:hAnsi="Arial Narrow"/>
                <w:sz w:val="24"/>
                <w:szCs w:val="24"/>
              </w:rPr>
            </w:pPr>
          </w:p>
        </w:tc>
        <w:tc>
          <w:tcPr>
            <w:tcW w:w="800" w:type="pct"/>
            <w:shd w:val="clear" w:color="auto" w:fill="auto"/>
            <w:vAlign w:val="center"/>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2007</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2008</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2009</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2010</w:t>
            </w:r>
          </w:p>
        </w:tc>
      </w:tr>
      <w:tr w:rsidR="00A56210" w:rsidRPr="0006178C" w:rsidTr="006E37D0">
        <w:trPr>
          <w:trHeight w:val="284"/>
          <w:jc w:val="center"/>
        </w:trPr>
        <w:tc>
          <w:tcPr>
            <w:tcW w:w="1524" w:type="pct"/>
          </w:tcPr>
          <w:p w:rsidR="00A56210" w:rsidRPr="0006178C" w:rsidRDefault="00A56210" w:rsidP="007F5C55">
            <w:pPr>
              <w:spacing w:after="0"/>
              <w:jc w:val="center"/>
              <w:rPr>
                <w:rFonts w:ascii="Arial Narrow" w:hAnsi="Arial Narrow"/>
                <w:sz w:val="24"/>
                <w:szCs w:val="24"/>
              </w:rPr>
            </w:pPr>
            <w:proofErr w:type="spellStart"/>
            <w:r w:rsidRPr="0006178C">
              <w:rPr>
                <w:rFonts w:ascii="Arial Narrow" w:hAnsi="Arial Narrow"/>
                <w:sz w:val="24"/>
                <w:szCs w:val="24"/>
              </w:rPr>
              <w:t>Емельяновский</w:t>
            </w:r>
            <w:proofErr w:type="spellEnd"/>
          </w:p>
        </w:tc>
        <w:tc>
          <w:tcPr>
            <w:tcW w:w="800" w:type="pct"/>
            <w:shd w:val="clear" w:color="auto" w:fill="auto"/>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13845,8</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17560,00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13500,00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14000,00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Балахтинский</w:t>
            </w:r>
          </w:p>
        </w:tc>
        <w:tc>
          <w:tcPr>
            <w:tcW w:w="800" w:type="pct"/>
            <w:shd w:val="clear" w:color="auto" w:fill="auto"/>
            <w:vAlign w:val="center"/>
          </w:tcPr>
          <w:p w:rsidR="00A56210" w:rsidRPr="0006178C" w:rsidRDefault="00A56210" w:rsidP="00657FBE">
            <w:pPr>
              <w:spacing w:after="0"/>
              <w:jc w:val="center"/>
              <w:rPr>
                <w:rFonts w:ascii="Arial Narrow" w:hAnsi="Arial Narrow"/>
                <w:b/>
                <w:sz w:val="24"/>
                <w:szCs w:val="24"/>
              </w:rPr>
            </w:pPr>
            <w:r w:rsidRPr="0006178C">
              <w:rPr>
                <w:rFonts w:ascii="Arial Narrow" w:hAnsi="Arial Narrow"/>
                <w:b/>
                <w:sz w:val="24"/>
                <w:szCs w:val="24"/>
              </w:rPr>
              <w:t>4533,9</w:t>
            </w:r>
          </w:p>
        </w:tc>
        <w:tc>
          <w:tcPr>
            <w:tcW w:w="892" w:type="pct"/>
          </w:tcPr>
          <w:p w:rsidR="00A56210" w:rsidRPr="0006178C" w:rsidRDefault="00A56210" w:rsidP="00657FBE">
            <w:pPr>
              <w:spacing w:after="0"/>
              <w:jc w:val="center"/>
              <w:rPr>
                <w:rFonts w:ascii="Arial Narrow" w:hAnsi="Arial Narrow"/>
                <w:b/>
                <w:sz w:val="24"/>
                <w:szCs w:val="24"/>
              </w:rPr>
            </w:pPr>
            <w:r w:rsidRPr="0006178C">
              <w:rPr>
                <w:rFonts w:ascii="Arial Narrow" w:hAnsi="Arial Narrow"/>
                <w:b/>
                <w:sz w:val="24"/>
                <w:szCs w:val="24"/>
              </w:rPr>
              <w:t>4739,00</w:t>
            </w:r>
          </w:p>
        </w:tc>
        <w:tc>
          <w:tcPr>
            <w:tcW w:w="892" w:type="pct"/>
          </w:tcPr>
          <w:p w:rsidR="00A56210" w:rsidRPr="0006178C" w:rsidRDefault="00A56210" w:rsidP="00657FBE">
            <w:pPr>
              <w:spacing w:after="0"/>
              <w:jc w:val="center"/>
              <w:rPr>
                <w:rFonts w:ascii="Arial Narrow" w:hAnsi="Arial Narrow"/>
                <w:b/>
                <w:sz w:val="24"/>
                <w:szCs w:val="24"/>
              </w:rPr>
            </w:pPr>
            <w:r w:rsidRPr="0006178C">
              <w:rPr>
                <w:rFonts w:ascii="Arial Narrow" w:hAnsi="Arial Narrow"/>
                <w:b/>
                <w:sz w:val="24"/>
                <w:szCs w:val="24"/>
              </w:rPr>
              <w:t>5400,00</w:t>
            </w:r>
          </w:p>
        </w:tc>
        <w:tc>
          <w:tcPr>
            <w:tcW w:w="892" w:type="pct"/>
          </w:tcPr>
          <w:p w:rsidR="00A56210" w:rsidRPr="0006178C" w:rsidRDefault="00A56210" w:rsidP="00657FBE">
            <w:pPr>
              <w:spacing w:after="0"/>
              <w:jc w:val="center"/>
              <w:rPr>
                <w:rFonts w:ascii="Arial Narrow" w:hAnsi="Arial Narrow"/>
                <w:b/>
                <w:sz w:val="24"/>
                <w:szCs w:val="24"/>
              </w:rPr>
            </w:pPr>
            <w:r w:rsidRPr="0006178C">
              <w:rPr>
                <w:rFonts w:ascii="Arial Narrow" w:hAnsi="Arial Narrow"/>
                <w:b/>
                <w:sz w:val="24"/>
                <w:szCs w:val="24"/>
              </w:rPr>
              <w:t>5100,00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Ужурский</w:t>
            </w:r>
          </w:p>
        </w:tc>
        <w:tc>
          <w:tcPr>
            <w:tcW w:w="800" w:type="pct"/>
            <w:shd w:val="clear" w:color="auto" w:fill="auto"/>
            <w:vAlign w:val="center"/>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3246,5</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6132,00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6100,00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8000,00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Краснотуранский</w:t>
            </w:r>
            <w:proofErr w:type="spellEnd"/>
          </w:p>
        </w:tc>
        <w:tc>
          <w:tcPr>
            <w:tcW w:w="800" w:type="pct"/>
            <w:shd w:val="clear" w:color="auto" w:fill="auto"/>
            <w:vAlign w:val="center"/>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5187,5</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2674,00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2100,00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3200,00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Курагинский</w:t>
            </w:r>
            <w:proofErr w:type="spellEnd"/>
          </w:p>
        </w:tc>
        <w:tc>
          <w:tcPr>
            <w:tcW w:w="800" w:type="pct"/>
            <w:shd w:val="clear" w:color="auto" w:fill="auto"/>
            <w:vAlign w:val="center"/>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15191,4</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6144,00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4600,00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12900,00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Манский</w:t>
            </w:r>
            <w:proofErr w:type="spellEnd"/>
          </w:p>
        </w:tc>
        <w:tc>
          <w:tcPr>
            <w:tcW w:w="800" w:type="pct"/>
            <w:shd w:val="clear" w:color="auto" w:fill="auto"/>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7458,3</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2710,00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3000,00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2800,00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Новоселовский</w:t>
            </w:r>
          </w:p>
        </w:tc>
        <w:tc>
          <w:tcPr>
            <w:tcW w:w="800" w:type="pct"/>
            <w:shd w:val="clear" w:color="auto" w:fill="auto"/>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2738,4</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3270,00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3200,00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3200,00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Назаровский</w:t>
            </w:r>
          </w:p>
        </w:tc>
        <w:tc>
          <w:tcPr>
            <w:tcW w:w="800" w:type="pct"/>
            <w:shd w:val="clear" w:color="auto" w:fill="auto"/>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5379,9</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10350,00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13200,00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12200,00</w:t>
            </w:r>
          </w:p>
        </w:tc>
      </w:tr>
      <w:tr w:rsidR="00A56210" w:rsidRPr="0006178C" w:rsidTr="006E37D0">
        <w:trPr>
          <w:trHeight w:val="284"/>
          <w:jc w:val="center"/>
        </w:trPr>
        <w:tc>
          <w:tcPr>
            <w:tcW w:w="1524" w:type="pct"/>
          </w:tcPr>
          <w:p w:rsidR="00A56210" w:rsidRPr="0006178C" w:rsidRDefault="00A56210"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Идринский</w:t>
            </w:r>
            <w:proofErr w:type="spellEnd"/>
          </w:p>
        </w:tc>
        <w:tc>
          <w:tcPr>
            <w:tcW w:w="800" w:type="pct"/>
            <w:shd w:val="clear" w:color="auto" w:fill="auto"/>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2499,7</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2283,00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2600,00</w:t>
            </w:r>
          </w:p>
        </w:tc>
        <w:tc>
          <w:tcPr>
            <w:tcW w:w="892" w:type="pct"/>
          </w:tcPr>
          <w:p w:rsidR="00A56210" w:rsidRPr="0006178C" w:rsidRDefault="00A56210" w:rsidP="00657FBE">
            <w:pPr>
              <w:spacing w:after="0"/>
              <w:jc w:val="center"/>
              <w:rPr>
                <w:rFonts w:ascii="Arial Narrow" w:hAnsi="Arial Narrow"/>
                <w:sz w:val="24"/>
                <w:szCs w:val="24"/>
              </w:rPr>
            </w:pPr>
            <w:r w:rsidRPr="0006178C">
              <w:rPr>
                <w:rFonts w:ascii="Arial Narrow" w:hAnsi="Arial Narrow"/>
                <w:sz w:val="24"/>
                <w:szCs w:val="24"/>
              </w:rPr>
              <w:t>2500,00</w:t>
            </w:r>
          </w:p>
        </w:tc>
      </w:tr>
    </w:tbl>
    <w:p w:rsidR="00F5004B" w:rsidRPr="0006178C" w:rsidRDefault="00F5004B" w:rsidP="00236B50">
      <w:pPr>
        <w:autoSpaceDE w:val="0"/>
        <w:autoSpaceDN w:val="0"/>
        <w:adjustRightInd w:val="0"/>
        <w:spacing w:after="0" w:line="240" w:lineRule="auto"/>
        <w:ind w:left="113" w:right="113" w:firstLine="709"/>
        <w:jc w:val="both"/>
        <w:rPr>
          <w:rFonts w:ascii="Arial Narrow" w:hAnsi="Arial Narrow" w:cs="TimesNewRomanPSMT"/>
          <w:sz w:val="24"/>
          <w:szCs w:val="24"/>
        </w:rPr>
      </w:pPr>
    </w:p>
    <w:p w:rsidR="00F5004B" w:rsidRPr="0006178C" w:rsidRDefault="00F5004B" w:rsidP="00236B50">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Согласно временным рекомендациям «Фоновые концентрации для городов и поселков, где отсутствуют наблюдения за загрязнением атмосферы на период 2009-2013г.г.» (</w:t>
      </w:r>
      <w:proofErr w:type="spellStart"/>
      <w:r w:rsidRPr="0006178C">
        <w:rPr>
          <w:rFonts w:ascii="Arial Narrow" w:hAnsi="Arial Narrow"/>
          <w:sz w:val="24"/>
          <w:szCs w:val="24"/>
        </w:rPr>
        <w:t>С-Пб</w:t>
      </w:r>
      <w:proofErr w:type="spellEnd"/>
      <w:r w:rsidRPr="0006178C">
        <w:rPr>
          <w:rFonts w:ascii="Arial Narrow" w:hAnsi="Arial Narrow"/>
          <w:sz w:val="24"/>
          <w:szCs w:val="24"/>
        </w:rPr>
        <w:t xml:space="preserve">, 2009г.), - для населённых пунктов с численностью населения менее 10 тыс. человек (общее население по Приморскому сельсовету на 01,01,2013 г. = 2286 чел.: п. Приморск – 1791 чел.,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 240 чел.,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 147 чел., д. Ямская – 108 чел.) в случае отсутствия значительных промышленных источников выбросов даны ориентировочные концентрации загрязняющих веществ в атмосферном воздухе.</w:t>
      </w:r>
    </w:p>
    <w:p w:rsidR="00F5004B" w:rsidRPr="0006178C" w:rsidRDefault="00F5004B" w:rsidP="00236B50">
      <w:pPr>
        <w:tabs>
          <w:tab w:val="left" w:pos="142"/>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p>
    <w:p w:rsidR="00F5004B" w:rsidRPr="0006178C" w:rsidRDefault="00F5004B" w:rsidP="00236B50">
      <w:pPr>
        <w:tabs>
          <w:tab w:val="left" w:pos="142"/>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F57977" w:rsidRPr="0006178C">
        <w:rPr>
          <w:rFonts w:ascii="Arial Narrow" w:hAnsi="Arial Narrow"/>
          <w:sz w:val="24"/>
          <w:szCs w:val="24"/>
        </w:rPr>
        <w:t>9</w:t>
      </w:r>
      <w:r w:rsidRPr="0006178C">
        <w:rPr>
          <w:rFonts w:ascii="Arial Narrow" w:hAnsi="Arial Narrow"/>
          <w:sz w:val="24"/>
          <w:szCs w:val="24"/>
        </w:rPr>
        <w:t xml:space="preserve"> - Ориентировочные концентрации загрязняющих веществ в атмосферном воздухе населенных пунктов Приморского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5"/>
        <w:gridCol w:w="1425"/>
        <w:gridCol w:w="1365"/>
        <w:gridCol w:w="1805"/>
        <w:gridCol w:w="2167"/>
        <w:gridCol w:w="868"/>
      </w:tblGrid>
      <w:tr w:rsidR="00F5004B" w:rsidRPr="0006178C" w:rsidTr="00657FBE">
        <w:trPr>
          <w:trHeight w:val="791"/>
        </w:trPr>
        <w:tc>
          <w:tcPr>
            <w:tcW w:w="1183" w:type="pct"/>
            <w:vMerge w:val="restart"/>
            <w:tcBorders>
              <w:top w:val="single" w:sz="4" w:space="0" w:color="auto"/>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hanging="42"/>
              <w:jc w:val="center"/>
              <w:rPr>
                <w:rFonts w:ascii="Arial Narrow" w:hAnsi="Arial Narrow"/>
                <w:sz w:val="24"/>
                <w:szCs w:val="24"/>
              </w:rPr>
            </w:pPr>
            <w:r w:rsidRPr="0006178C">
              <w:rPr>
                <w:rFonts w:ascii="Arial Narrow" w:hAnsi="Arial Narrow"/>
                <w:sz w:val="24"/>
                <w:szCs w:val="24"/>
              </w:rPr>
              <w:t>Наименование</w:t>
            </w:r>
          </w:p>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hanging="42"/>
              <w:jc w:val="center"/>
              <w:rPr>
                <w:rFonts w:ascii="Arial Narrow" w:hAnsi="Arial Narrow"/>
                <w:sz w:val="24"/>
                <w:szCs w:val="24"/>
              </w:rPr>
            </w:pPr>
            <w:r w:rsidRPr="0006178C">
              <w:rPr>
                <w:rFonts w:ascii="Arial Narrow" w:hAnsi="Arial Narrow"/>
                <w:sz w:val="24"/>
                <w:szCs w:val="24"/>
              </w:rPr>
              <w:t>загрязняющих веществ</w:t>
            </w:r>
          </w:p>
        </w:tc>
        <w:tc>
          <w:tcPr>
            <w:tcW w:w="713" w:type="pct"/>
            <w:vMerge w:val="restart"/>
            <w:tcBorders>
              <w:top w:val="single" w:sz="4" w:space="0" w:color="auto"/>
              <w:left w:val="single" w:sz="4" w:space="0" w:color="auto"/>
              <w:right w:val="single" w:sz="4" w:space="0" w:color="auto"/>
            </w:tcBorders>
          </w:tcPr>
          <w:p w:rsidR="00F5004B" w:rsidRPr="0006178C" w:rsidRDefault="00F5004B" w:rsidP="00657FBE">
            <w:pPr>
              <w:tabs>
                <w:tab w:val="left" w:pos="561"/>
              </w:tabs>
              <w:spacing w:after="0" w:line="240" w:lineRule="auto"/>
              <w:jc w:val="center"/>
              <w:rPr>
                <w:rFonts w:ascii="Arial Narrow" w:hAnsi="Arial Narrow"/>
                <w:sz w:val="24"/>
                <w:szCs w:val="24"/>
              </w:rPr>
            </w:pPr>
          </w:p>
          <w:p w:rsidR="00F5004B" w:rsidRPr="0006178C" w:rsidRDefault="00F5004B" w:rsidP="00657FBE">
            <w:pPr>
              <w:tabs>
                <w:tab w:val="left" w:pos="561"/>
              </w:tabs>
              <w:spacing w:after="0" w:line="240" w:lineRule="auto"/>
              <w:jc w:val="center"/>
              <w:rPr>
                <w:rFonts w:ascii="Arial Narrow" w:hAnsi="Arial Narrow"/>
                <w:sz w:val="24"/>
                <w:szCs w:val="24"/>
              </w:rPr>
            </w:pPr>
          </w:p>
          <w:p w:rsidR="00F5004B" w:rsidRPr="0006178C" w:rsidRDefault="00F5004B" w:rsidP="00657FBE">
            <w:pPr>
              <w:tabs>
                <w:tab w:val="left" w:pos="561"/>
              </w:tabs>
              <w:spacing w:after="0" w:line="240" w:lineRule="auto"/>
              <w:jc w:val="center"/>
              <w:rPr>
                <w:rFonts w:ascii="Arial Narrow" w:hAnsi="Arial Narrow"/>
                <w:sz w:val="24"/>
                <w:szCs w:val="24"/>
              </w:rPr>
            </w:pPr>
            <w:r w:rsidRPr="0006178C">
              <w:rPr>
                <w:rFonts w:ascii="Arial Narrow" w:hAnsi="Arial Narrow"/>
                <w:sz w:val="24"/>
                <w:szCs w:val="24"/>
              </w:rPr>
              <w:t>Класс опасности</w:t>
            </w:r>
          </w:p>
        </w:tc>
        <w:tc>
          <w:tcPr>
            <w:tcW w:w="683" w:type="pct"/>
            <w:vMerge w:val="restart"/>
            <w:tcBorders>
              <w:top w:val="single" w:sz="4" w:space="0" w:color="auto"/>
              <w:left w:val="single" w:sz="4" w:space="0" w:color="auto"/>
              <w:right w:val="single" w:sz="4" w:space="0" w:color="auto"/>
            </w:tcBorders>
          </w:tcPr>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p>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p>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r w:rsidRPr="0006178C">
              <w:rPr>
                <w:rFonts w:ascii="Arial Narrow" w:hAnsi="Arial Narrow" w:cs="Arial Narrow"/>
                <w:spacing w:val="7"/>
                <w:sz w:val="24"/>
                <w:szCs w:val="24"/>
              </w:rPr>
              <w:t>Код вещества</w:t>
            </w:r>
          </w:p>
        </w:tc>
        <w:tc>
          <w:tcPr>
            <w:tcW w:w="903" w:type="pct"/>
            <w:vMerge w:val="restart"/>
            <w:tcBorders>
              <w:top w:val="single" w:sz="4" w:space="0" w:color="auto"/>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p>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Фоновая</w:t>
            </w:r>
          </w:p>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концентрация, мг/м</w:t>
            </w:r>
            <w:r w:rsidRPr="0006178C">
              <w:rPr>
                <w:rFonts w:ascii="Arial Narrow" w:hAnsi="Arial Narrow"/>
                <w:sz w:val="24"/>
                <w:szCs w:val="24"/>
                <w:vertAlign w:val="superscript"/>
              </w:rPr>
              <w:t>3</w:t>
            </w:r>
          </w:p>
        </w:tc>
        <w:tc>
          <w:tcPr>
            <w:tcW w:w="1517" w:type="pct"/>
            <w:gridSpan w:val="2"/>
            <w:tcBorders>
              <w:top w:val="single" w:sz="4" w:space="0" w:color="auto"/>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Концентрация загрязняющих веществ, мг/м</w:t>
            </w:r>
            <w:r w:rsidRPr="0006178C">
              <w:rPr>
                <w:rFonts w:ascii="Arial Narrow" w:hAnsi="Arial Narrow"/>
                <w:sz w:val="24"/>
                <w:szCs w:val="24"/>
                <w:vertAlign w:val="superscript"/>
              </w:rPr>
              <w:t>3</w:t>
            </w:r>
          </w:p>
        </w:tc>
      </w:tr>
      <w:tr w:rsidR="00F5004B" w:rsidRPr="0006178C" w:rsidTr="00657FBE">
        <w:trPr>
          <w:trHeight w:val="791"/>
        </w:trPr>
        <w:tc>
          <w:tcPr>
            <w:tcW w:w="1183" w:type="pct"/>
            <w:vMerge/>
            <w:tcBorders>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hanging="42"/>
              <w:jc w:val="center"/>
              <w:rPr>
                <w:rFonts w:ascii="Arial Narrow" w:hAnsi="Arial Narrow"/>
                <w:sz w:val="24"/>
                <w:szCs w:val="24"/>
              </w:rPr>
            </w:pPr>
          </w:p>
        </w:tc>
        <w:tc>
          <w:tcPr>
            <w:tcW w:w="713" w:type="pct"/>
            <w:vMerge/>
            <w:tcBorders>
              <w:left w:val="single" w:sz="4" w:space="0" w:color="auto"/>
              <w:right w:val="single" w:sz="4" w:space="0" w:color="auto"/>
            </w:tcBorders>
          </w:tcPr>
          <w:p w:rsidR="00F5004B" w:rsidRPr="0006178C" w:rsidRDefault="00F5004B" w:rsidP="00657FBE">
            <w:pPr>
              <w:tabs>
                <w:tab w:val="left" w:pos="561"/>
              </w:tabs>
              <w:spacing w:after="0" w:line="240" w:lineRule="auto"/>
              <w:jc w:val="center"/>
              <w:rPr>
                <w:rFonts w:ascii="Arial Narrow" w:hAnsi="Arial Narrow"/>
                <w:sz w:val="24"/>
                <w:szCs w:val="24"/>
              </w:rPr>
            </w:pPr>
          </w:p>
        </w:tc>
        <w:tc>
          <w:tcPr>
            <w:tcW w:w="683" w:type="pct"/>
            <w:vMerge/>
            <w:tcBorders>
              <w:left w:val="single" w:sz="4" w:space="0" w:color="auto"/>
              <w:right w:val="single" w:sz="4" w:space="0" w:color="auto"/>
            </w:tcBorders>
          </w:tcPr>
          <w:p w:rsidR="00F5004B" w:rsidRPr="0006178C" w:rsidRDefault="00F5004B" w:rsidP="00657FBE">
            <w:pPr>
              <w:tabs>
                <w:tab w:val="left" w:pos="561"/>
              </w:tabs>
              <w:spacing w:after="0" w:line="240" w:lineRule="auto"/>
              <w:jc w:val="center"/>
              <w:rPr>
                <w:rFonts w:ascii="Arial Narrow" w:hAnsi="Arial Narrow"/>
                <w:sz w:val="24"/>
                <w:szCs w:val="24"/>
              </w:rPr>
            </w:pPr>
          </w:p>
        </w:tc>
        <w:tc>
          <w:tcPr>
            <w:tcW w:w="903" w:type="pct"/>
            <w:vMerge/>
            <w:tcBorders>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p>
        </w:tc>
        <w:tc>
          <w:tcPr>
            <w:tcW w:w="1084" w:type="pct"/>
            <w:tcBorders>
              <w:top w:val="single" w:sz="4" w:space="0" w:color="auto"/>
              <w:left w:val="single" w:sz="4" w:space="0" w:color="auto"/>
              <w:right w:val="single" w:sz="4" w:space="0" w:color="auto"/>
            </w:tcBorders>
            <w:vAlign w:val="center"/>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Предельно допустимая</w:t>
            </w:r>
          </w:p>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максимальная разовая</w:t>
            </w:r>
          </w:p>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концентрация, мг/м</w:t>
            </w:r>
            <w:r w:rsidRPr="0006178C">
              <w:rPr>
                <w:rFonts w:ascii="Arial Narrow" w:hAnsi="Arial Narrow"/>
                <w:sz w:val="24"/>
                <w:szCs w:val="24"/>
                <w:vertAlign w:val="superscript"/>
              </w:rPr>
              <w:t>3</w:t>
            </w:r>
          </w:p>
        </w:tc>
        <w:tc>
          <w:tcPr>
            <w:tcW w:w="434" w:type="pct"/>
            <w:tcBorders>
              <w:top w:val="single" w:sz="4" w:space="0" w:color="auto"/>
              <w:left w:val="single" w:sz="4" w:space="0" w:color="auto"/>
              <w:right w:val="single" w:sz="4" w:space="0" w:color="auto"/>
            </w:tcBorders>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ПДК с.с.</w:t>
            </w:r>
          </w:p>
        </w:tc>
      </w:tr>
      <w:tr w:rsidR="00F5004B" w:rsidRPr="0006178C" w:rsidTr="00657FBE">
        <w:tc>
          <w:tcPr>
            <w:tcW w:w="118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99"/>
              <w:rPr>
                <w:rFonts w:ascii="Arial Narrow" w:hAnsi="Arial Narrow"/>
                <w:sz w:val="24"/>
                <w:szCs w:val="24"/>
              </w:rPr>
            </w:pPr>
            <w:r w:rsidRPr="0006178C">
              <w:rPr>
                <w:rFonts w:ascii="Arial Narrow" w:hAnsi="Arial Narrow"/>
                <w:sz w:val="24"/>
                <w:szCs w:val="24"/>
              </w:rPr>
              <w:t>Взвешенные вещества (пыль)</w:t>
            </w:r>
          </w:p>
        </w:tc>
        <w:tc>
          <w:tcPr>
            <w:tcW w:w="713" w:type="pct"/>
          </w:tcPr>
          <w:p w:rsidR="00F5004B" w:rsidRPr="0006178C" w:rsidRDefault="00F5004B" w:rsidP="00657FBE">
            <w:pPr>
              <w:tabs>
                <w:tab w:val="left" w:pos="561"/>
              </w:tabs>
              <w:spacing w:after="0" w:line="240" w:lineRule="auto"/>
              <w:jc w:val="center"/>
              <w:rPr>
                <w:rFonts w:ascii="Arial Narrow" w:hAnsi="Arial Narrow"/>
                <w:sz w:val="24"/>
                <w:szCs w:val="24"/>
              </w:rPr>
            </w:pPr>
            <w:r w:rsidRPr="0006178C">
              <w:rPr>
                <w:rFonts w:ascii="Arial Narrow" w:hAnsi="Arial Narrow"/>
                <w:sz w:val="24"/>
                <w:szCs w:val="24"/>
              </w:rPr>
              <w:t>3</w:t>
            </w:r>
          </w:p>
        </w:tc>
        <w:tc>
          <w:tcPr>
            <w:tcW w:w="683" w:type="pct"/>
          </w:tcPr>
          <w:p w:rsidR="00F5004B" w:rsidRPr="0006178C" w:rsidRDefault="00F5004B" w:rsidP="00657FBE">
            <w:pPr>
              <w:tabs>
                <w:tab w:val="left" w:pos="561"/>
              </w:tabs>
              <w:spacing w:after="0" w:line="240" w:lineRule="auto"/>
              <w:jc w:val="center"/>
              <w:rPr>
                <w:rFonts w:ascii="Arial Narrow" w:hAnsi="Arial Narrow"/>
                <w:sz w:val="24"/>
                <w:szCs w:val="24"/>
              </w:rPr>
            </w:pPr>
            <w:r w:rsidRPr="0006178C">
              <w:rPr>
                <w:rFonts w:ascii="Arial Narrow" w:hAnsi="Arial Narrow" w:cs="Arial Narrow"/>
                <w:spacing w:val="7"/>
                <w:sz w:val="24"/>
                <w:szCs w:val="24"/>
              </w:rPr>
              <w:t>2902</w:t>
            </w:r>
          </w:p>
        </w:tc>
        <w:tc>
          <w:tcPr>
            <w:tcW w:w="90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0,14</w:t>
            </w:r>
          </w:p>
        </w:tc>
        <w:tc>
          <w:tcPr>
            <w:tcW w:w="108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0,5</w:t>
            </w:r>
          </w:p>
        </w:tc>
        <w:tc>
          <w:tcPr>
            <w:tcW w:w="43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rPr>
                <w:rFonts w:ascii="Arial Narrow" w:hAnsi="Arial Narrow"/>
                <w:sz w:val="24"/>
                <w:szCs w:val="24"/>
              </w:rPr>
            </w:pPr>
            <w:r w:rsidRPr="0006178C">
              <w:rPr>
                <w:rFonts w:ascii="Arial Narrow" w:hAnsi="Arial Narrow"/>
                <w:sz w:val="24"/>
                <w:szCs w:val="24"/>
              </w:rPr>
              <w:t>0,15</w:t>
            </w:r>
          </w:p>
        </w:tc>
      </w:tr>
      <w:tr w:rsidR="00F5004B" w:rsidRPr="0006178C" w:rsidTr="00657FBE">
        <w:tc>
          <w:tcPr>
            <w:tcW w:w="118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99"/>
              <w:rPr>
                <w:rFonts w:ascii="Arial Narrow" w:hAnsi="Arial Narrow"/>
                <w:sz w:val="24"/>
                <w:szCs w:val="24"/>
              </w:rPr>
            </w:pPr>
            <w:r w:rsidRPr="0006178C">
              <w:rPr>
                <w:rFonts w:ascii="Arial Narrow" w:hAnsi="Arial Narrow"/>
                <w:sz w:val="24"/>
                <w:szCs w:val="24"/>
              </w:rPr>
              <w:t>Диоксид азота</w:t>
            </w:r>
          </w:p>
        </w:tc>
        <w:tc>
          <w:tcPr>
            <w:tcW w:w="713" w:type="pct"/>
          </w:tcPr>
          <w:p w:rsidR="00F5004B" w:rsidRPr="0006178C" w:rsidRDefault="00F5004B" w:rsidP="00657FBE">
            <w:pPr>
              <w:tabs>
                <w:tab w:val="left" w:pos="561"/>
              </w:tabs>
              <w:spacing w:after="0" w:line="240" w:lineRule="auto"/>
              <w:jc w:val="center"/>
              <w:rPr>
                <w:rFonts w:ascii="Arial Narrow" w:hAnsi="Arial Narrow"/>
                <w:sz w:val="24"/>
                <w:szCs w:val="24"/>
              </w:rPr>
            </w:pPr>
            <w:r w:rsidRPr="0006178C">
              <w:rPr>
                <w:rFonts w:ascii="Arial Narrow" w:hAnsi="Arial Narrow"/>
                <w:sz w:val="24"/>
                <w:szCs w:val="24"/>
              </w:rPr>
              <w:t>3</w:t>
            </w:r>
          </w:p>
        </w:tc>
        <w:tc>
          <w:tcPr>
            <w:tcW w:w="683" w:type="pct"/>
          </w:tcPr>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r w:rsidRPr="0006178C">
              <w:rPr>
                <w:rFonts w:ascii="Arial Narrow" w:hAnsi="Arial Narrow" w:cs="Arial Narrow"/>
                <w:spacing w:val="7"/>
                <w:sz w:val="24"/>
                <w:szCs w:val="24"/>
              </w:rPr>
              <w:t>0301</w:t>
            </w:r>
          </w:p>
        </w:tc>
        <w:tc>
          <w:tcPr>
            <w:tcW w:w="90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0,056</w:t>
            </w:r>
          </w:p>
        </w:tc>
        <w:tc>
          <w:tcPr>
            <w:tcW w:w="108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0,2</w:t>
            </w:r>
          </w:p>
        </w:tc>
        <w:tc>
          <w:tcPr>
            <w:tcW w:w="43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rPr>
                <w:rFonts w:ascii="Arial Narrow" w:hAnsi="Arial Narrow"/>
                <w:sz w:val="24"/>
                <w:szCs w:val="24"/>
              </w:rPr>
            </w:pPr>
            <w:r w:rsidRPr="0006178C">
              <w:rPr>
                <w:rFonts w:ascii="Arial Narrow" w:hAnsi="Arial Narrow"/>
                <w:sz w:val="24"/>
                <w:szCs w:val="24"/>
              </w:rPr>
              <w:t>0,04</w:t>
            </w:r>
          </w:p>
        </w:tc>
      </w:tr>
      <w:tr w:rsidR="00F5004B" w:rsidRPr="0006178C" w:rsidTr="00657FBE">
        <w:tc>
          <w:tcPr>
            <w:tcW w:w="118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99"/>
              <w:rPr>
                <w:rFonts w:ascii="Arial Narrow" w:hAnsi="Arial Narrow"/>
                <w:sz w:val="24"/>
                <w:szCs w:val="24"/>
              </w:rPr>
            </w:pPr>
            <w:r w:rsidRPr="0006178C">
              <w:rPr>
                <w:rFonts w:ascii="Arial Narrow" w:hAnsi="Arial Narrow"/>
                <w:sz w:val="24"/>
                <w:szCs w:val="24"/>
              </w:rPr>
              <w:t>Сернистый ангидрид (Сера диоксид)</w:t>
            </w:r>
          </w:p>
        </w:tc>
        <w:tc>
          <w:tcPr>
            <w:tcW w:w="71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3</w:t>
            </w:r>
          </w:p>
        </w:tc>
        <w:tc>
          <w:tcPr>
            <w:tcW w:w="683" w:type="pct"/>
          </w:tcPr>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r w:rsidRPr="0006178C">
              <w:rPr>
                <w:rFonts w:ascii="Arial Narrow" w:hAnsi="Arial Narrow" w:cs="Arial Narrow"/>
                <w:spacing w:val="7"/>
                <w:sz w:val="24"/>
                <w:szCs w:val="24"/>
              </w:rPr>
              <w:t>0330</w:t>
            </w:r>
          </w:p>
        </w:tc>
        <w:tc>
          <w:tcPr>
            <w:tcW w:w="90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0,011</w:t>
            </w:r>
          </w:p>
        </w:tc>
        <w:tc>
          <w:tcPr>
            <w:tcW w:w="108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0,5</w:t>
            </w:r>
          </w:p>
        </w:tc>
        <w:tc>
          <w:tcPr>
            <w:tcW w:w="43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rPr>
                <w:rFonts w:ascii="Arial Narrow" w:hAnsi="Arial Narrow"/>
                <w:sz w:val="24"/>
                <w:szCs w:val="24"/>
              </w:rPr>
            </w:pPr>
            <w:r w:rsidRPr="0006178C">
              <w:rPr>
                <w:rFonts w:ascii="Arial Narrow" w:hAnsi="Arial Narrow"/>
                <w:sz w:val="24"/>
                <w:szCs w:val="24"/>
              </w:rPr>
              <w:t>0,5</w:t>
            </w:r>
          </w:p>
        </w:tc>
      </w:tr>
      <w:tr w:rsidR="00F5004B" w:rsidRPr="0006178C" w:rsidTr="00657FBE">
        <w:tc>
          <w:tcPr>
            <w:tcW w:w="118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99"/>
              <w:rPr>
                <w:rFonts w:ascii="Arial Narrow" w:hAnsi="Arial Narrow"/>
                <w:sz w:val="24"/>
                <w:szCs w:val="24"/>
              </w:rPr>
            </w:pPr>
            <w:r w:rsidRPr="0006178C">
              <w:rPr>
                <w:rFonts w:ascii="Arial Narrow" w:hAnsi="Arial Narrow"/>
                <w:sz w:val="24"/>
                <w:szCs w:val="24"/>
              </w:rPr>
              <w:t>Оксид углерода</w:t>
            </w:r>
          </w:p>
        </w:tc>
        <w:tc>
          <w:tcPr>
            <w:tcW w:w="713" w:type="pct"/>
          </w:tcPr>
          <w:p w:rsidR="00F5004B" w:rsidRPr="0006178C" w:rsidRDefault="00F5004B" w:rsidP="00657FBE">
            <w:pPr>
              <w:tabs>
                <w:tab w:val="left" w:pos="561"/>
              </w:tabs>
              <w:spacing w:after="0" w:line="240" w:lineRule="auto"/>
              <w:jc w:val="center"/>
              <w:rPr>
                <w:rFonts w:ascii="Arial Narrow" w:hAnsi="Arial Narrow"/>
                <w:sz w:val="24"/>
                <w:szCs w:val="24"/>
              </w:rPr>
            </w:pPr>
            <w:r w:rsidRPr="0006178C">
              <w:rPr>
                <w:rFonts w:ascii="Arial Narrow" w:hAnsi="Arial Narrow"/>
                <w:sz w:val="24"/>
                <w:szCs w:val="24"/>
              </w:rPr>
              <w:t>4</w:t>
            </w:r>
          </w:p>
        </w:tc>
        <w:tc>
          <w:tcPr>
            <w:tcW w:w="683" w:type="pct"/>
          </w:tcPr>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r w:rsidRPr="0006178C">
              <w:rPr>
                <w:rFonts w:ascii="Arial Narrow" w:hAnsi="Arial Narrow" w:cs="Arial Narrow"/>
                <w:spacing w:val="7"/>
                <w:sz w:val="24"/>
                <w:szCs w:val="24"/>
              </w:rPr>
              <w:t>0337</w:t>
            </w:r>
          </w:p>
        </w:tc>
        <w:tc>
          <w:tcPr>
            <w:tcW w:w="90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1,8</w:t>
            </w:r>
          </w:p>
        </w:tc>
        <w:tc>
          <w:tcPr>
            <w:tcW w:w="108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5,0</w:t>
            </w:r>
          </w:p>
        </w:tc>
        <w:tc>
          <w:tcPr>
            <w:tcW w:w="43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rPr>
                <w:rFonts w:ascii="Arial Narrow" w:hAnsi="Arial Narrow"/>
                <w:sz w:val="24"/>
                <w:szCs w:val="24"/>
              </w:rPr>
            </w:pPr>
            <w:r w:rsidRPr="0006178C">
              <w:rPr>
                <w:rFonts w:ascii="Arial Narrow" w:hAnsi="Arial Narrow"/>
                <w:sz w:val="24"/>
                <w:szCs w:val="24"/>
              </w:rPr>
              <w:t>3,0</w:t>
            </w:r>
          </w:p>
        </w:tc>
      </w:tr>
      <w:tr w:rsidR="00F5004B" w:rsidRPr="0006178C" w:rsidTr="00657FBE">
        <w:tc>
          <w:tcPr>
            <w:tcW w:w="118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99"/>
              <w:rPr>
                <w:rFonts w:ascii="Arial Narrow" w:hAnsi="Arial Narrow"/>
                <w:sz w:val="24"/>
                <w:szCs w:val="24"/>
              </w:rPr>
            </w:pPr>
            <w:r w:rsidRPr="0006178C">
              <w:rPr>
                <w:rFonts w:ascii="Arial Narrow" w:hAnsi="Arial Narrow"/>
                <w:sz w:val="24"/>
                <w:szCs w:val="24"/>
              </w:rPr>
              <w:t xml:space="preserve">Сероводород </w:t>
            </w:r>
          </w:p>
        </w:tc>
        <w:tc>
          <w:tcPr>
            <w:tcW w:w="71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1</w:t>
            </w:r>
          </w:p>
        </w:tc>
        <w:tc>
          <w:tcPr>
            <w:tcW w:w="683" w:type="pct"/>
          </w:tcPr>
          <w:p w:rsidR="00F5004B" w:rsidRPr="0006178C" w:rsidRDefault="00F5004B" w:rsidP="00657FBE">
            <w:pPr>
              <w:tabs>
                <w:tab w:val="left" w:pos="561"/>
              </w:tabs>
              <w:spacing w:after="0" w:line="240" w:lineRule="auto"/>
              <w:jc w:val="center"/>
              <w:rPr>
                <w:rFonts w:ascii="Arial Narrow" w:hAnsi="Arial Narrow" w:cs="Arial Narrow"/>
                <w:spacing w:val="7"/>
                <w:sz w:val="24"/>
                <w:szCs w:val="24"/>
              </w:rPr>
            </w:pPr>
            <w:r w:rsidRPr="0006178C">
              <w:rPr>
                <w:rFonts w:ascii="Arial Narrow" w:hAnsi="Arial Narrow" w:cs="Arial Narrow"/>
                <w:spacing w:val="7"/>
                <w:sz w:val="24"/>
                <w:szCs w:val="24"/>
              </w:rPr>
              <w:t>0333</w:t>
            </w:r>
          </w:p>
        </w:tc>
        <w:tc>
          <w:tcPr>
            <w:tcW w:w="903"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0,004</w:t>
            </w:r>
          </w:p>
        </w:tc>
        <w:tc>
          <w:tcPr>
            <w:tcW w:w="108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ind w:firstLine="851"/>
              <w:rPr>
                <w:rFonts w:ascii="Arial Narrow" w:hAnsi="Arial Narrow"/>
                <w:sz w:val="24"/>
                <w:szCs w:val="24"/>
              </w:rPr>
            </w:pPr>
            <w:r w:rsidRPr="0006178C">
              <w:rPr>
                <w:rFonts w:ascii="Arial Narrow" w:hAnsi="Arial Narrow"/>
                <w:sz w:val="24"/>
                <w:szCs w:val="24"/>
              </w:rPr>
              <w:t>0,008</w:t>
            </w:r>
          </w:p>
        </w:tc>
        <w:tc>
          <w:tcPr>
            <w:tcW w:w="434" w:type="pct"/>
          </w:tcPr>
          <w:p w:rsidR="00F5004B" w:rsidRPr="0006178C" w:rsidRDefault="00F5004B" w:rsidP="00657FBE">
            <w:pPr>
              <w:tabs>
                <w:tab w:val="left" w:pos="142"/>
                <w:tab w:val="left" w:pos="993"/>
                <w:tab w:val="left" w:pos="3969"/>
                <w:tab w:val="left" w:pos="4253"/>
                <w:tab w:val="left" w:pos="4536"/>
                <w:tab w:val="left" w:pos="7088"/>
                <w:tab w:val="left" w:pos="9356"/>
              </w:tabs>
              <w:spacing w:after="0" w:line="240" w:lineRule="auto"/>
              <w:jc w:val="center"/>
              <w:rPr>
                <w:rFonts w:ascii="Arial Narrow" w:hAnsi="Arial Narrow"/>
                <w:sz w:val="24"/>
                <w:szCs w:val="24"/>
              </w:rPr>
            </w:pPr>
            <w:r w:rsidRPr="0006178C">
              <w:rPr>
                <w:rFonts w:ascii="Arial Narrow" w:hAnsi="Arial Narrow"/>
                <w:sz w:val="24"/>
                <w:szCs w:val="24"/>
              </w:rPr>
              <w:t>-</w:t>
            </w:r>
          </w:p>
        </w:tc>
      </w:tr>
    </w:tbl>
    <w:p w:rsidR="00F5004B" w:rsidRPr="0006178C" w:rsidRDefault="00F5004B" w:rsidP="00236B50">
      <w:pPr>
        <w:tabs>
          <w:tab w:val="left" w:pos="284"/>
          <w:tab w:val="left" w:pos="993"/>
          <w:tab w:val="left" w:pos="3969"/>
          <w:tab w:val="left" w:pos="4253"/>
          <w:tab w:val="left" w:pos="4536"/>
          <w:tab w:val="left" w:pos="7088"/>
          <w:tab w:val="left" w:pos="9356"/>
        </w:tabs>
        <w:spacing w:after="0" w:line="240" w:lineRule="auto"/>
        <w:ind w:left="113" w:right="113" w:firstLine="737"/>
        <w:jc w:val="both"/>
        <w:rPr>
          <w:rFonts w:ascii="Arial Narrow" w:hAnsi="Arial Narrow"/>
          <w:sz w:val="24"/>
          <w:szCs w:val="24"/>
        </w:rPr>
      </w:pPr>
    </w:p>
    <w:p w:rsidR="00F5004B" w:rsidRPr="0006178C" w:rsidRDefault="00F5004B" w:rsidP="00236B50">
      <w:pPr>
        <w:tabs>
          <w:tab w:val="left" w:pos="284"/>
          <w:tab w:val="left" w:pos="993"/>
          <w:tab w:val="left" w:pos="3969"/>
          <w:tab w:val="left" w:pos="4253"/>
          <w:tab w:val="left" w:pos="4536"/>
          <w:tab w:val="left" w:pos="7088"/>
          <w:tab w:val="left" w:pos="9356"/>
        </w:tabs>
        <w:spacing w:after="0" w:line="240" w:lineRule="auto"/>
        <w:ind w:left="113" w:right="113" w:firstLine="737"/>
        <w:jc w:val="both"/>
        <w:rPr>
          <w:rFonts w:ascii="Arial Narrow" w:hAnsi="Arial Narrow"/>
          <w:sz w:val="24"/>
          <w:szCs w:val="24"/>
        </w:rPr>
      </w:pPr>
      <w:r w:rsidRPr="0006178C">
        <w:rPr>
          <w:rFonts w:ascii="Arial Narrow" w:hAnsi="Arial Narrow"/>
          <w:b/>
          <w:sz w:val="24"/>
          <w:szCs w:val="24"/>
        </w:rPr>
        <w:t xml:space="preserve">Вывод: </w:t>
      </w:r>
      <w:r w:rsidRPr="0006178C">
        <w:rPr>
          <w:rFonts w:ascii="Arial Narrow" w:hAnsi="Arial Narrow"/>
          <w:sz w:val="24"/>
          <w:szCs w:val="24"/>
        </w:rPr>
        <w:t xml:space="preserve">ориентировочные фоновые концентрации в Приморском сельсовете не превышают </w:t>
      </w:r>
      <w:proofErr w:type="spellStart"/>
      <w:r w:rsidRPr="0006178C">
        <w:rPr>
          <w:rFonts w:ascii="Arial Narrow" w:hAnsi="Arial Narrow"/>
          <w:sz w:val="24"/>
          <w:szCs w:val="24"/>
        </w:rPr>
        <w:t>ПДК</w:t>
      </w:r>
      <w:r w:rsidRPr="0006178C">
        <w:rPr>
          <w:rFonts w:ascii="Arial Narrow" w:hAnsi="Arial Narrow"/>
          <w:sz w:val="24"/>
          <w:szCs w:val="24"/>
          <w:vertAlign w:val="subscript"/>
        </w:rPr>
        <w:t>м.р</w:t>
      </w:r>
      <w:proofErr w:type="spellEnd"/>
      <w:r w:rsidRPr="0006178C">
        <w:rPr>
          <w:rFonts w:ascii="Arial Narrow" w:hAnsi="Arial Narrow"/>
          <w:sz w:val="24"/>
          <w:szCs w:val="24"/>
          <w:vertAlign w:val="subscript"/>
        </w:rPr>
        <w:t>.</w:t>
      </w:r>
      <w:r w:rsidRPr="0006178C">
        <w:rPr>
          <w:rFonts w:ascii="Arial Narrow" w:hAnsi="Arial Narrow"/>
          <w:sz w:val="24"/>
          <w:szCs w:val="24"/>
        </w:rPr>
        <w:t xml:space="preserve"> для всех загрязняющих веществ. Наблюдается незначительное превышение </w:t>
      </w:r>
      <w:proofErr w:type="spellStart"/>
      <w:r w:rsidRPr="0006178C">
        <w:rPr>
          <w:rFonts w:ascii="Arial Narrow" w:hAnsi="Arial Narrow"/>
          <w:sz w:val="24"/>
          <w:szCs w:val="24"/>
        </w:rPr>
        <w:t>ПДК</w:t>
      </w:r>
      <w:r w:rsidRPr="0006178C">
        <w:rPr>
          <w:rFonts w:ascii="Arial Narrow" w:hAnsi="Arial Narrow"/>
          <w:sz w:val="24"/>
          <w:szCs w:val="24"/>
          <w:vertAlign w:val="subscript"/>
        </w:rPr>
        <w:t>с.с</w:t>
      </w:r>
      <w:proofErr w:type="spellEnd"/>
      <w:r w:rsidRPr="0006178C">
        <w:rPr>
          <w:rFonts w:ascii="Arial Narrow" w:hAnsi="Arial Narrow"/>
          <w:sz w:val="24"/>
          <w:szCs w:val="24"/>
          <w:vertAlign w:val="subscript"/>
        </w:rPr>
        <w:t xml:space="preserve">. </w:t>
      </w:r>
      <w:r w:rsidRPr="0006178C">
        <w:rPr>
          <w:rFonts w:ascii="Arial Narrow" w:hAnsi="Arial Narrow"/>
          <w:sz w:val="24"/>
          <w:szCs w:val="24"/>
        </w:rPr>
        <w:t>по взвешенным веществам и диоксиду азота. В целом, Уровень загрязнения вредных веществ на территории сельсовета находится в пределах допустимого.</w:t>
      </w:r>
    </w:p>
    <w:p w:rsidR="00F57977" w:rsidRPr="0006178C" w:rsidRDefault="00F57977" w:rsidP="00236B50">
      <w:pPr>
        <w:autoSpaceDE w:val="0"/>
        <w:autoSpaceDN w:val="0"/>
        <w:adjustRightInd w:val="0"/>
        <w:spacing w:after="0" w:line="240" w:lineRule="auto"/>
        <w:ind w:left="113" w:right="113" w:firstLine="737"/>
        <w:jc w:val="both"/>
        <w:rPr>
          <w:rFonts w:ascii="Arial Narrow" w:eastAsiaTheme="minorHAnsi" w:hAnsi="Arial Narrow" w:cs="TimesNewRomanPSMT"/>
          <w:sz w:val="24"/>
          <w:szCs w:val="24"/>
          <w:lang w:eastAsia="en-US"/>
        </w:rPr>
      </w:pPr>
    </w:p>
    <w:p w:rsidR="00F5004B" w:rsidRPr="0006178C" w:rsidRDefault="00F5004B" w:rsidP="00236B50">
      <w:pPr>
        <w:autoSpaceDE w:val="0"/>
        <w:autoSpaceDN w:val="0"/>
        <w:adjustRightInd w:val="0"/>
        <w:spacing w:after="0" w:line="240" w:lineRule="auto"/>
        <w:ind w:left="113" w:right="113" w:firstLine="737"/>
        <w:jc w:val="both"/>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Таблица 1</w:t>
      </w:r>
      <w:r w:rsidR="00F57977" w:rsidRPr="0006178C">
        <w:rPr>
          <w:rFonts w:ascii="Arial Narrow" w:eastAsiaTheme="minorHAnsi" w:hAnsi="Arial Narrow" w:cs="TimesNewRomanPSMT"/>
          <w:sz w:val="24"/>
          <w:szCs w:val="24"/>
          <w:lang w:eastAsia="en-US"/>
        </w:rPr>
        <w:t>0</w:t>
      </w:r>
      <w:r w:rsidRPr="0006178C">
        <w:rPr>
          <w:rFonts w:ascii="Arial Narrow" w:eastAsiaTheme="minorHAnsi" w:hAnsi="Arial Narrow" w:cs="TimesNewRomanPSMT"/>
          <w:sz w:val="24"/>
          <w:szCs w:val="24"/>
          <w:lang w:eastAsia="en-US"/>
        </w:rPr>
        <w:t xml:space="preserve"> - Количество выбросов ЗВ в атмосферу в районах края в 2010 году</w:t>
      </w:r>
    </w:p>
    <w:p w:rsidR="00F57977" w:rsidRPr="0006178C" w:rsidRDefault="00F57977" w:rsidP="00236B50">
      <w:pPr>
        <w:autoSpaceDE w:val="0"/>
        <w:autoSpaceDN w:val="0"/>
        <w:adjustRightInd w:val="0"/>
        <w:spacing w:after="0" w:line="240" w:lineRule="auto"/>
        <w:ind w:left="113" w:right="113" w:firstLine="737"/>
        <w:jc w:val="both"/>
        <w:rPr>
          <w:rFonts w:ascii="Arial Narrow" w:eastAsiaTheme="minorHAnsi" w:hAnsi="Arial Narrow" w:cs="TimesNewRomanPSMT"/>
          <w:sz w:val="24"/>
          <w:szCs w:val="24"/>
          <w:lang w:eastAsia="en-US"/>
        </w:rPr>
      </w:pPr>
    </w:p>
    <w:tbl>
      <w:tblPr>
        <w:tblStyle w:val="af0"/>
        <w:tblW w:w="0" w:type="auto"/>
        <w:tblLook w:val="04A0"/>
      </w:tblPr>
      <w:tblGrid>
        <w:gridCol w:w="1786"/>
        <w:gridCol w:w="1321"/>
        <w:gridCol w:w="1398"/>
        <w:gridCol w:w="1228"/>
        <w:gridCol w:w="1528"/>
        <w:gridCol w:w="1252"/>
        <w:gridCol w:w="1260"/>
      </w:tblGrid>
      <w:tr w:rsidR="00F5004B" w:rsidRPr="0006178C" w:rsidTr="00F57977">
        <w:tc>
          <w:tcPr>
            <w:tcW w:w="1786" w:type="dxa"/>
            <w:vMerge w:val="restart"/>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Наименование</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районов края</w:t>
            </w:r>
          </w:p>
        </w:tc>
        <w:tc>
          <w:tcPr>
            <w:tcW w:w="1321" w:type="dxa"/>
            <w:vMerge w:val="restart"/>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Площадь тер-</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ритории</w:t>
            </w:r>
            <w:proofErr w:type="spellEnd"/>
            <w:r w:rsidRPr="0006178C">
              <w:rPr>
                <w:rFonts w:ascii="Arial Narrow" w:eastAsiaTheme="minorHAnsi" w:hAnsi="Arial Narrow" w:cs="TimesNewRomanPSMT"/>
                <w:sz w:val="24"/>
                <w:szCs w:val="24"/>
                <w:lang w:eastAsia="en-US"/>
              </w:rPr>
              <w:t xml:space="preserve"> на</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01.01.2011 г.,</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тыс. км2</w:t>
            </w: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1398" w:type="dxa"/>
            <w:vMerge w:val="restart"/>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Численность</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населения на</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01.01.2011 г.,</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(тыс. человек)</w:t>
            </w: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5268" w:type="dxa"/>
            <w:gridSpan w:val="4"/>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Количество выбросов ЗВ (тыс. т)</w:t>
            </w: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r>
      <w:tr w:rsidR="00F5004B" w:rsidRPr="0006178C" w:rsidTr="00F57977">
        <w:tc>
          <w:tcPr>
            <w:tcW w:w="1786" w:type="dxa"/>
            <w:vMerge/>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1321" w:type="dxa"/>
            <w:vMerge/>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1398" w:type="dxa"/>
            <w:vMerge/>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всего</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От стационарных источников</w:t>
            </w:r>
          </w:p>
        </w:tc>
        <w:tc>
          <w:tcPr>
            <w:tcW w:w="1252" w:type="dxa"/>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от</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автотранс</w:t>
            </w:r>
            <w:proofErr w:type="spellEnd"/>
            <w:r w:rsidRPr="0006178C">
              <w:rPr>
                <w:rFonts w:ascii="Arial Narrow" w:eastAsiaTheme="minorHAnsi" w:hAnsi="Arial Narrow" w:cs="TimesNewRomanPSMT"/>
                <w:sz w:val="24"/>
                <w:szCs w:val="24"/>
                <w:lang w:eastAsia="en-US"/>
              </w:rPr>
              <w:t>-</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порта</w:t>
            </w:r>
          </w:p>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
        </w:tc>
        <w:tc>
          <w:tcPr>
            <w:tcW w:w="1260" w:type="dxa"/>
          </w:tcPr>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Удельные</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выбросы</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всего ЗВ (т/км2)</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 xml:space="preserve">от </w:t>
            </w:r>
            <w:proofErr w:type="spellStart"/>
            <w:r w:rsidRPr="0006178C">
              <w:rPr>
                <w:rFonts w:ascii="Arial Narrow" w:eastAsiaTheme="minorHAnsi" w:hAnsi="Arial Narrow" w:cs="TimesNewRomanPSMT"/>
                <w:sz w:val="24"/>
                <w:szCs w:val="24"/>
                <w:lang w:eastAsia="en-US"/>
              </w:rPr>
              <w:t>стацио</w:t>
            </w:r>
            <w:proofErr w:type="spellEnd"/>
            <w:r w:rsidRPr="0006178C">
              <w:rPr>
                <w:rFonts w:ascii="Arial Narrow" w:eastAsiaTheme="minorHAnsi" w:hAnsi="Arial Narrow" w:cs="TimesNewRomanPSMT"/>
                <w:sz w:val="24"/>
                <w:szCs w:val="24"/>
                <w:lang w:eastAsia="en-US"/>
              </w:rPr>
              <w:t>-</w:t>
            </w:r>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нарных</w:t>
            </w:r>
            <w:proofErr w:type="spellEnd"/>
          </w:p>
          <w:p w:rsidR="00F5004B" w:rsidRPr="0006178C" w:rsidRDefault="00F5004B" w:rsidP="00657FBE">
            <w:pPr>
              <w:autoSpaceDE w:val="0"/>
              <w:autoSpaceDN w:val="0"/>
              <w:adjustRightInd w:val="0"/>
              <w:spacing w:after="0" w:line="240" w:lineRule="auto"/>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источников</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Балахтинский</w:t>
            </w:r>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10,3</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20,9</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5,1</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0,98</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4,1</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b/>
                <w:sz w:val="24"/>
                <w:szCs w:val="24"/>
                <w:lang w:eastAsia="en-US"/>
              </w:rPr>
            </w:pPr>
            <w:r w:rsidRPr="0006178C">
              <w:rPr>
                <w:rFonts w:ascii="Arial Narrow" w:eastAsiaTheme="minorHAnsi" w:hAnsi="Arial Narrow" w:cs="TimesNewRomanPSMT"/>
                <w:b/>
                <w:sz w:val="24"/>
                <w:szCs w:val="24"/>
                <w:lang w:eastAsia="en-US"/>
              </w:rPr>
              <w:t>0,5</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Ужурский</w:t>
            </w:r>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4,2</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33,6</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8,0</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1,2</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6,8</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1,90</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Емельяновский</w:t>
            </w:r>
            <w:proofErr w:type="spellEnd"/>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7,4</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51,2</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14,0</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4,0</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10,0</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1,90</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Краснотуранский</w:t>
            </w:r>
            <w:proofErr w:type="spellEnd"/>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3,5</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15,5</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3,2</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0,8</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2,4</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0,90</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Курагинский</w:t>
            </w:r>
            <w:proofErr w:type="spellEnd"/>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24,1</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47,5</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12,9</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4,8</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8,1</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0,50</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Манский</w:t>
            </w:r>
            <w:proofErr w:type="spellEnd"/>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6,0</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16,0</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2,8</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0,2</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2,6</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0,45</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Новоселовский</w:t>
            </w:r>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3,9</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14,1</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3,2</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0,6</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2,6</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0,81</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Назаровский</w:t>
            </w:r>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4,2</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23,5</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12,2</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1,8</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10,4</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2,90</w:t>
            </w:r>
          </w:p>
        </w:tc>
      </w:tr>
      <w:tr w:rsidR="00F5004B" w:rsidRPr="0006178C" w:rsidTr="00F57977">
        <w:tc>
          <w:tcPr>
            <w:tcW w:w="1786"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proofErr w:type="spellStart"/>
            <w:r w:rsidRPr="0006178C">
              <w:rPr>
                <w:rFonts w:ascii="Arial Narrow" w:eastAsiaTheme="minorHAnsi" w:hAnsi="Arial Narrow" w:cs="TimesNewRomanPSMT"/>
                <w:sz w:val="24"/>
                <w:szCs w:val="24"/>
                <w:lang w:eastAsia="en-US"/>
              </w:rPr>
              <w:t>Идринский</w:t>
            </w:r>
            <w:proofErr w:type="spellEnd"/>
          </w:p>
        </w:tc>
        <w:tc>
          <w:tcPr>
            <w:tcW w:w="1321"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6,1</w:t>
            </w:r>
          </w:p>
        </w:tc>
        <w:tc>
          <w:tcPr>
            <w:tcW w:w="139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12,4</w:t>
            </w:r>
          </w:p>
        </w:tc>
        <w:tc>
          <w:tcPr>
            <w:tcW w:w="12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2,5</w:t>
            </w:r>
          </w:p>
        </w:tc>
        <w:tc>
          <w:tcPr>
            <w:tcW w:w="1528"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0,05</w:t>
            </w:r>
          </w:p>
        </w:tc>
        <w:tc>
          <w:tcPr>
            <w:tcW w:w="1252"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2,4</w:t>
            </w:r>
          </w:p>
        </w:tc>
        <w:tc>
          <w:tcPr>
            <w:tcW w:w="1260" w:type="dxa"/>
          </w:tcPr>
          <w:p w:rsidR="00F5004B" w:rsidRPr="0006178C" w:rsidRDefault="00F5004B" w:rsidP="00657FBE">
            <w:pPr>
              <w:autoSpaceDE w:val="0"/>
              <w:autoSpaceDN w:val="0"/>
              <w:adjustRightInd w:val="0"/>
              <w:spacing w:after="0" w:line="240" w:lineRule="auto"/>
              <w:jc w:val="center"/>
              <w:rPr>
                <w:rFonts w:ascii="Arial Narrow" w:eastAsiaTheme="minorHAnsi" w:hAnsi="Arial Narrow" w:cs="TimesNewRomanPSMT"/>
                <w:sz w:val="24"/>
                <w:szCs w:val="24"/>
                <w:lang w:eastAsia="en-US"/>
              </w:rPr>
            </w:pPr>
            <w:r w:rsidRPr="0006178C">
              <w:rPr>
                <w:rFonts w:ascii="Arial Narrow" w:eastAsiaTheme="minorHAnsi" w:hAnsi="Arial Narrow" w:cs="TimesNewRomanPSMT"/>
                <w:sz w:val="24"/>
                <w:szCs w:val="24"/>
                <w:lang w:eastAsia="en-US"/>
              </w:rPr>
              <w:t>0,40</w:t>
            </w:r>
          </w:p>
        </w:tc>
      </w:tr>
    </w:tbl>
    <w:p w:rsidR="00F5004B" w:rsidRPr="0006178C" w:rsidRDefault="00F5004B" w:rsidP="0069389C">
      <w:pPr>
        <w:autoSpaceDE w:val="0"/>
        <w:autoSpaceDN w:val="0"/>
        <w:adjustRightInd w:val="0"/>
        <w:spacing w:after="0" w:line="240" w:lineRule="auto"/>
        <w:ind w:left="113" w:right="113" w:firstLine="709"/>
        <w:jc w:val="both"/>
        <w:rPr>
          <w:rFonts w:ascii="Arial Narrow" w:hAnsi="Arial Narrow" w:cs="TimesNewRomanPSMT"/>
          <w:sz w:val="24"/>
          <w:szCs w:val="24"/>
        </w:rPr>
      </w:pPr>
    </w:p>
    <w:p w:rsidR="00F5004B" w:rsidRPr="0006178C" w:rsidRDefault="00F5004B" w:rsidP="0069389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Вывод:</w:t>
      </w:r>
      <w:r w:rsidRPr="0006178C">
        <w:rPr>
          <w:rFonts w:ascii="Arial Narrow" w:hAnsi="Arial Narrow"/>
          <w:sz w:val="24"/>
          <w:szCs w:val="24"/>
        </w:rPr>
        <w:t xml:space="preserve"> по средним значениям суммарных объёмов выбросов ЗВ Балахтинский район за 2010 г. в сравнении с соседними граничащими с ним районами (</w:t>
      </w:r>
      <w:proofErr w:type="spellStart"/>
      <w:r w:rsidRPr="0006178C">
        <w:rPr>
          <w:rFonts w:ascii="Arial Narrow" w:hAnsi="Arial Narrow"/>
          <w:sz w:val="24"/>
          <w:szCs w:val="24"/>
        </w:rPr>
        <w:t>Емельяновский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Курагинский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Краснотуранский</w:t>
      </w:r>
      <w:proofErr w:type="spellEnd"/>
      <w:r w:rsidRPr="0006178C">
        <w:rPr>
          <w:rFonts w:ascii="Arial Narrow" w:hAnsi="Arial Narrow"/>
          <w:sz w:val="24"/>
          <w:szCs w:val="24"/>
        </w:rPr>
        <w:t xml:space="preserve">, Новоселовский, </w:t>
      </w:r>
      <w:proofErr w:type="spellStart"/>
      <w:r w:rsidRPr="0006178C">
        <w:rPr>
          <w:rFonts w:ascii="Arial Narrow" w:hAnsi="Arial Narrow"/>
          <w:sz w:val="24"/>
          <w:szCs w:val="24"/>
        </w:rPr>
        <w:t>Идринский</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Манский</w:t>
      </w:r>
      <w:proofErr w:type="spellEnd"/>
      <w:r w:rsidRPr="0006178C">
        <w:rPr>
          <w:rFonts w:ascii="Arial Narrow" w:hAnsi="Arial Narrow"/>
          <w:sz w:val="24"/>
          <w:szCs w:val="24"/>
        </w:rPr>
        <w:t xml:space="preserve">, Ужурский, Назаровский) занимает пятое место. «Лидером» среди соседних районов за 2010 г. по объёмам выбросов ЗВ является </w:t>
      </w:r>
      <w:proofErr w:type="spellStart"/>
      <w:r w:rsidRPr="0006178C">
        <w:rPr>
          <w:rFonts w:ascii="Arial Narrow" w:hAnsi="Arial Narrow"/>
          <w:sz w:val="24"/>
          <w:szCs w:val="24"/>
        </w:rPr>
        <w:t>Емельяновский</w:t>
      </w:r>
      <w:proofErr w:type="spellEnd"/>
      <w:r w:rsidRPr="0006178C">
        <w:rPr>
          <w:rFonts w:ascii="Arial Narrow" w:hAnsi="Arial Narrow"/>
          <w:sz w:val="24"/>
          <w:szCs w:val="24"/>
        </w:rPr>
        <w:t xml:space="preserve"> район. Данные о выбросах ЗВ в атмосферный воздух за 2007 – 2010 гг. представлены из государственного доклада «О состоянии и охране окружающей среды в Красноярском крае в 2010 году».</w:t>
      </w:r>
    </w:p>
    <w:p w:rsidR="00F5004B" w:rsidRPr="0006178C" w:rsidRDefault="004C6F13" w:rsidP="0069389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Таблица 1</w:t>
      </w:r>
      <w:r w:rsidR="00F57977" w:rsidRPr="0006178C">
        <w:rPr>
          <w:rFonts w:ascii="Arial Narrow" w:hAnsi="Arial Narrow"/>
          <w:sz w:val="24"/>
          <w:szCs w:val="24"/>
        </w:rPr>
        <w:t>1</w:t>
      </w:r>
      <w:r w:rsidR="00C95E74" w:rsidRPr="0006178C">
        <w:rPr>
          <w:rFonts w:ascii="Arial Narrow" w:hAnsi="Arial Narrow"/>
          <w:sz w:val="24"/>
          <w:szCs w:val="24"/>
        </w:rPr>
        <w:t xml:space="preserve"> - </w:t>
      </w:r>
      <w:r w:rsidRPr="0006178C">
        <w:rPr>
          <w:rFonts w:ascii="Arial Narrow" w:hAnsi="Arial Narrow"/>
          <w:sz w:val="24"/>
          <w:szCs w:val="24"/>
        </w:rPr>
        <w:t xml:space="preserve"> </w:t>
      </w:r>
      <w:r w:rsidR="00F5004B" w:rsidRPr="0006178C">
        <w:rPr>
          <w:rFonts w:ascii="Arial Narrow" w:hAnsi="Arial Narrow"/>
          <w:sz w:val="24"/>
          <w:szCs w:val="24"/>
        </w:rPr>
        <w:t>Существующее положение развития производства на территории Приморского сельсовета</w:t>
      </w:r>
    </w:p>
    <w:tbl>
      <w:tblPr>
        <w:tblW w:w="5000" w:type="pct"/>
        <w:jc w:val="center"/>
        <w:tblLook w:val="04A0"/>
      </w:tblPr>
      <w:tblGrid>
        <w:gridCol w:w="587"/>
        <w:gridCol w:w="2679"/>
        <w:gridCol w:w="2429"/>
        <w:gridCol w:w="4300"/>
      </w:tblGrid>
      <w:tr w:rsidR="00764C8F" w:rsidRPr="0006178C" w:rsidTr="00A53F73">
        <w:trPr>
          <w:trHeight w:val="603"/>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Предприятия </w:t>
            </w:r>
          </w:p>
        </w:tc>
        <w:tc>
          <w:tcPr>
            <w:tcW w:w="1215" w:type="pct"/>
            <w:tcBorders>
              <w:top w:val="single" w:sz="4" w:space="0" w:color="auto"/>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Местонахождение</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Специализация/Виды выпускаемой продукции</w:t>
            </w:r>
          </w:p>
        </w:tc>
      </w:tr>
      <w:tr w:rsidR="00F5004B" w:rsidRPr="0006178C" w:rsidTr="00E053A1">
        <w:trPr>
          <w:trHeight w:val="3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spacing w:after="0" w:line="240" w:lineRule="auto"/>
              <w:jc w:val="center"/>
              <w:rPr>
                <w:rFonts w:ascii="Arial Narrow" w:hAnsi="Arial Narrow" w:cs="Arial"/>
                <w:i/>
                <w:sz w:val="24"/>
                <w:szCs w:val="24"/>
              </w:rPr>
            </w:pPr>
            <w:r w:rsidRPr="0006178C">
              <w:rPr>
                <w:rFonts w:ascii="Arial Narrow" w:hAnsi="Arial Narrow" w:cs="Arial"/>
                <w:i/>
                <w:sz w:val="24"/>
                <w:szCs w:val="24"/>
              </w:rPr>
              <w:t>Существующее положение</w:t>
            </w:r>
          </w:p>
        </w:tc>
      </w:tr>
      <w:tr w:rsidR="00F5004B" w:rsidRPr="0006178C" w:rsidTr="00A53F73">
        <w:trPr>
          <w:trHeight w:val="2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spacing w:after="0" w:line="240" w:lineRule="auto"/>
              <w:jc w:val="center"/>
              <w:rPr>
                <w:rFonts w:ascii="Arial Narrow" w:hAnsi="Arial Narrow" w:cs="Arial"/>
                <w:b/>
                <w:sz w:val="24"/>
                <w:szCs w:val="24"/>
              </w:rPr>
            </w:pPr>
            <w:r w:rsidRPr="0006178C">
              <w:rPr>
                <w:rFonts w:ascii="Arial Narrow" w:hAnsi="Arial Narrow" w:cs="Arial"/>
                <w:b/>
                <w:sz w:val="24"/>
                <w:szCs w:val="24"/>
              </w:rPr>
              <w:t>Аграрный комплекс</w:t>
            </w:r>
          </w:p>
        </w:tc>
      </w:tr>
      <w:tr w:rsidR="00764C8F" w:rsidRPr="0006178C" w:rsidTr="00A53F73">
        <w:trPr>
          <w:trHeight w:val="557"/>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340" w:type="pct"/>
            <w:vMerge w:val="restart"/>
            <w:tcBorders>
              <w:top w:val="single" w:sz="4" w:space="0" w:color="auto"/>
              <w:left w:val="nil"/>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sz w:val="24"/>
                <w:szCs w:val="24"/>
              </w:rPr>
              <w:t>ЗАО «Приморье»</w:t>
            </w:r>
          </w:p>
        </w:tc>
        <w:tc>
          <w:tcPr>
            <w:tcW w:w="1215" w:type="pct"/>
            <w:vMerge w:val="restart"/>
            <w:tcBorders>
              <w:top w:val="single" w:sz="4" w:space="0" w:color="auto"/>
              <w:left w:val="nil"/>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sz w:val="24"/>
                <w:szCs w:val="24"/>
              </w:rPr>
              <w:t>выращивание зерновых культур и производство хлебобулочных изделий</w:t>
            </w:r>
          </w:p>
        </w:tc>
      </w:tr>
      <w:tr w:rsidR="00764C8F" w:rsidRPr="0006178C" w:rsidTr="00A53F73">
        <w:trPr>
          <w:trHeight w:val="269"/>
          <w:jc w:val="cent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340" w:type="pct"/>
            <w:vMerge/>
            <w:tcBorders>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sz w:val="24"/>
                <w:szCs w:val="24"/>
              </w:rPr>
            </w:pPr>
          </w:p>
        </w:tc>
        <w:tc>
          <w:tcPr>
            <w:tcW w:w="1215" w:type="pct"/>
            <w:vMerge/>
            <w:tcBorders>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sz w:val="24"/>
                <w:szCs w:val="24"/>
              </w:rPr>
            </w:pPr>
          </w:p>
        </w:tc>
        <w:tc>
          <w:tcPr>
            <w:tcW w:w="2151" w:type="pct"/>
            <w:tcBorders>
              <w:top w:val="single" w:sz="4" w:space="0" w:color="auto"/>
              <w:left w:val="nil"/>
              <w:bottom w:val="single" w:sz="4" w:space="0" w:color="auto"/>
              <w:right w:val="single" w:sz="4" w:space="0" w:color="auto"/>
            </w:tcBorders>
            <w:shd w:val="clear" w:color="auto" w:fill="auto"/>
            <w:vAlign w:val="bottom"/>
            <w:hideMark/>
          </w:tcPr>
          <w:p w:rsidR="00764C8F" w:rsidRPr="0006178C" w:rsidRDefault="00764C8F" w:rsidP="00657FBE">
            <w:pPr>
              <w:spacing w:after="0" w:line="240" w:lineRule="auto"/>
              <w:jc w:val="center"/>
              <w:rPr>
                <w:rFonts w:ascii="Arial Narrow" w:hAnsi="Arial Narrow"/>
                <w:sz w:val="24"/>
                <w:szCs w:val="24"/>
              </w:rPr>
            </w:pPr>
            <w:r w:rsidRPr="0006178C">
              <w:rPr>
                <w:rFonts w:ascii="Arial Narrow" w:hAnsi="Arial Narrow"/>
                <w:sz w:val="24"/>
                <w:szCs w:val="24"/>
              </w:rPr>
              <w:t>Валовой сбор зерновых, после доработки</w:t>
            </w:r>
          </w:p>
        </w:tc>
      </w:tr>
      <w:tr w:rsidR="00764C8F" w:rsidRPr="0006178C" w:rsidTr="00E053A1">
        <w:trPr>
          <w:trHeight w:val="537"/>
          <w:jc w:val="center"/>
        </w:trPr>
        <w:tc>
          <w:tcPr>
            <w:tcW w:w="294" w:type="pct"/>
            <w:vMerge w:val="restart"/>
            <w:tcBorders>
              <w:top w:val="nil"/>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340" w:type="pct"/>
            <w:vMerge w:val="restart"/>
            <w:tcBorders>
              <w:top w:val="nil"/>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ООО "</w:t>
            </w:r>
            <w:proofErr w:type="spellStart"/>
            <w:r w:rsidRPr="0006178C">
              <w:rPr>
                <w:rFonts w:ascii="Arial Narrow" w:hAnsi="Arial Narrow" w:cs="Arial"/>
                <w:sz w:val="24"/>
                <w:szCs w:val="24"/>
              </w:rPr>
              <w:t>Эколпрод</w:t>
            </w:r>
            <w:proofErr w:type="spellEnd"/>
            <w:r w:rsidRPr="0006178C">
              <w:rPr>
                <w:rFonts w:ascii="Arial Narrow" w:hAnsi="Arial Narrow" w:cs="Arial"/>
                <w:sz w:val="24"/>
                <w:szCs w:val="24"/>
              </w:rPr>
              <w:t>"</w:t>
            </w:r>
          </w:p>
        </w:tc>
        <w:tc>
          <w:tcPr>
            <w:tcW w:w="1215" w:type="pct"/>
            <w:vMerge w:val="restart"/>
            <w:tcBorders>
              <w:top w:val="nil"/>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с. </w:t>
            </w:r>
            <w:proofErr w:type="spellStart"/>
            <w:r w:rsidRPr="0006178C">
              <w:rPr>
                <w:rFonts w:ascii="Arial Narrow" w:hAnsi="Arial Narrow" w:cs="Arial"/>
                <w:sz w:val="24"/>
                <w:szCs w:val="24"/>
              </w:rPr>
              <w:t>Даурское</w:t>
            </w:r>
            <w:proofErr w:type="spellEnd"/>
          </w:p>
        </w:tc>
        <w:tc>
          <w:tcPr>
            <w:tcW w:w="2151" w:type="pct"/>
            <w:tcBorders>
              <w:top w:val="nil"/>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sz w:val="24"/>
                <w:szCs w:val="24"/>
              </w:rPr>
            </w:pPr>
            <w:r w:rsidRPr="0006178C">
              <w:rPr>
                <w:rFonts w:ascii="Arial Narrow" w:hAnsi="Arial Narrow"/>
                <w:sz w:val="24"/>
                <w:szCs w:val="24"/>
              </w:rPr>
              <w:t>производство зерна и молочно-мясной продукции:</w:t>
            </w:r>
          </w:p>
        </w:tc>
      </w:tr>
      <w:tr w:rsidR="00764C8F" w:rsidRPr="0006178C" w:rsidTr="00A53F73">
        <w:trPr>
          <w:trHeight w:val="316"/>
          <w:jc w:val="center"/>
        </w:trPr>
        <w:tc>
          <w:tcPr>
            <w:tcW w:w="294" w:type="pct"/>
            <w:vMerge/>
            <w:tcBorders>
              <w:top w:val="nil"/>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340" w:type="pct"/>
            <w:vMerge/>
            <w:tcBorders>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215" w:type="pct"/>
            <w:vMerge/>
            <w:tcBorders>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2151" w:type="pct"/>
            <w:tcBorders>
              <w:top w:val="nil"/>
              <w:left w:val="nil"/>
              <w:bottom w:val="single" w:sz="4" w:space="0" w:color="auto"/>
              <w:right w:val="single" w:sz="4" w:space="0" w:color="auto"/>
            </w:tcBorders>
            <w:shd w:val="clear" w:color="auto" w:fill="auto"/>
            <w:vAlign w:val="bottom"/>
            <w:hideMark/>
          </w:tcPr>
          <w:p w:rsidR="00764C8F" w:rsidRPr="0006178C" w:rsidRDefault="00764C8F" w:rsidP="00657FBE">
            <w:pPr>
              <w:spacing w:after="0" w:line="240" w:lineRule="auto"/>
              <w:jc w:val="center"/>
              <w:rPr>
                <w:rFonts w:ascii="Arial Narrow" w:hAnsi="Arial Narrow"/>
                <w:sz w:val="24"/>
                <w:szCs w:val="24"/>
              </w:rPr>
            </w:pPr>
            <w:r w:rsidRPr="0006178C">
              <w:rPr>
                <w:rFonts w:ascii="Arial Narrow" w:hAnsi="Arial Narrow"/>
                <w:sz w:val="24"/>
                <w:szCs w:val="24"/>
              </w:rPr>
              <w:t>Валовой сбор зерновых, после доработки</w:t>
            </w:r>
          </w:p>
        </w:tc>
      </w:tr>
      <w:tr w:rsidR="00764C8F" w:rsidRPr="0006178C" w:rsidTr="00A53F73">
        <w:trPr>
          <w:trHeight w:val="291"/>
          <w:jc w:val="center"/>
        </w:trPr>
        <w:tc>
          <w:tcPr>
            <w:tcW w:w="294" w:type="pct"/>
            <w:vMerge/>
            <w:tcBorders>
              <w:left w:val="single" w:sz="4" w:space="0" w:color="auto"/>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340" w:type="pct"/>
            <w:vMerge/>
            <w:tcBorders>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1215" w:type="pct"/>
            <w:vMerge/>
            <w:tcBorders>
              <w:left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p>
        </w:tc>
        <w:tc>
          <w:tcPr>
            <w:tcW w:w="2151" w:type="pct"/>
            <w:tcBorders>
              <w:top w:val="nil"/>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мясная продукция</w:t>
            </w:r>
          </w:p>
        </w:tc>
      </w:tr>
      <w:tr w:rsidR="00764C8F" w:rsidRPr="0006178C" w:rsidTr="00A53F73">
        <w:trPr>
          <w:trHeight w:val="396"/>
          <w:jc w:val="center"/>
        </w:trPr>
        <w:tc>
          <w:tcPr>
            <w:tcW w:w="294" w:type="pct"/>
            <w:tcBorders>
              <w:top w:val="single" w:sz="4" w:space="0" w:color="auto"/>
              <w:left w:val="single" w:sz="4" w:space="0" w:color="auto"/>
              <w:bottom w:val="single" w:sz="4" w:space="0" w:color="000000"/>
              <w:right w:val="single" w:sz="4" w:space="0" w:color="auto"/>
            </w:tcBorders>
            <w:vAlign w:val="center"/>
            <w:hideMark/>
          </w:tcPr>
          <w:p w:rsidR="00764C8F" w:rsidRPr="0006178C" w:rsidRDefault="00764C8F" w:rsidP="00657FBE">
            <w:pPr>
              <w:spacing w:after="0" w:line="240" w:lineRule="auto"/>
              <w:rPr>
                <w:rFonts w:ascii="Arial Narrow" w:hAnsi="Arial Narrow" w:cs="Arial"/>
                <w:sz w:val="24"/>
                <w:szCs w:val="24"/>
              </w:rPr>
            </w:pPr>
          </w:p>
        </w:tc>
        <w:tc>
          <w:tcPr>
            <w:tcW w:w="1340" w:type="pct"/>
            <w:vMerge/>
            <w:tcBorders>
              <w:left w:val="single" w:sz="4" w:space="0" w:color="auto"/>
              <w:bottom w:val="single" w:sz="4" w:space="0" w:color="000000"/>
              <w:right w:val="single" w:sz="4" w:space="0" w:color="auto"/>
            </w:tcBorders>
            <w:vAlign w:val="center"/>
            <w:hideMark/>
          </w:tcPr>
          <w:p w:rsidR="00764C8F" w:rsidRPr="0006178C" w:rsidRDefault="00764C8F" w:rsidP="00657FBE">
            <w:pPr>
              <w:spacing w:after="0" w:line="240" w:lineRule="auto"/>
              <w:rPr>
                <w:rFonts w:ascii="Arial Narrow" w:hAnsi="Arial Narrow" w:cs="Arial"/>
                <w:sz w:val="24"/>
                <w:szCs w:val="24"/>
              </w:rPr>
            </w:pPr>
          </w:p>
        </w:tc>
        <w:tc>
          <w:tcPr>
            <w:tcW w:w="1215" w:type="pct"/>
            <w:vMerge/>
            <w:tcBorders>
              <w:left w:val="single" w:sz="4" w:space="0" w:color="auto"/>
              <w:bottom w:val="single" w:sz="4" w:space="0" w:color="000000"/>
              <w:right w:val="single" w:sz="4" w:space="0" w:color="auto"/>
            </w:tcBorders>
            <w:vAlign w:val="center"/>
            <w:hideMark/>
          </w:tcPr>
          <w:p w:rsidR="00764C8F" w:rsidRPr="0006178C" w:rsidRDefault="00764C8F" w:rsidP="00657FBE">
            <w:pPr>
              <w:spacing w:after="0" w:line="240" w:lineRule="auto"/>
              <w:rPr>
                <w:rFonts w:ascii="Arial Narrow" w:hAnsi="Arial Narrow" w:cs="Arial"/>
                <w:sz w:val="24"/>
                <w:szCs w:val="24"/>
              </w:rPr>
            </w:pP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764C8F" w:rsidRPr="0006178C" w:rsidRDefault="00764C8F"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молочная продукция</w:t>
            </w:r>
          </w:p>
        </w:tc>
      </w:tr>
      <w:tr w:rsidR="00E053A1" w:rsidRPr="0006178C" w:rsidTr="00A53F73">
        <w:trPr>
          <w:trHeight w:val="274"/>
          <w:jc w:val="center"/>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p>
        </w:tc>
        <w:tc>
          <w:tcPr>
            <w:tcW w:w="1340" w:type="pct"/>
            <w:vMerge w:val="restart"/>
            <w:tcBorders>
              <w:top w:val="nil"/>
              <w:left w:val="single" w:sz="4" w:space="0" w:color="auto"/>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ИП "Сосна"</w:t>
            </w:r>
          </w:p>
        </w:tc>
        <w:tc>
          <w:tcPr>
            <w:tcW w:w="1215" w:type="pct"/>
            <w:vMerge w:val="restart"/>
            <w:tcBorders>
              <w:top w:val="nil"/>
              <w:left w:val="single" w:sz="4" w:space="0" w:color="auto"/>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с. </w:t>
            </w:r>
            <w:proofErr w:type="spellStart"/>
            <w:r w:rsidRPr="0006178C">
              <w:rPr>
                <w:rFonts w:ascii="Arial Narrow" w:hAnsi="Arial Narrow" w:cs="Arial"/>
                <w:sz w:val="24"/>
                <w:szCs w:val="24"/>
              </w:rPr>
              <w:t>Ижульское</w:t>
            </w:r>
            <w:proofErr w:type="spellEnd"/>
          </w:p>
        </w:tc>
        <w:tc>
          <w:tcPr>
            <w:tcW w:w="2151" w:type="pct"/>
            <w:tcBorders>
              <w:top w:val="nil"/>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мясная продукция</w:t>
            </w:r>
          </w:p>
        </w:tc>
      </w:tr>
      <w:tr w:rsidR="00E053A1" w:rsidRPr="0006178C" w:rsidTr="00E053A1">
        <w:trPr>
          <w:trHeight w:val="419"/>
          <w:jc w:val="center"/>
        </w:trPr>
        <w:tc>
          <w:tcPr>
            <w:tcW w:w="294" w:type="pct"/>
            <w:vMerge/>
            <w:tcBorders>
              <w:top w:val="nil"/>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vMerge/>
            <w:tcBorders>
              <w:top w:val="nil"/>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215" w:type="pct"/>
            <w:vMerge/>
            <w:tcBorders>
              <w:top w:val="nil"/>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2151" w:type="pct"/>
            <w:tcBorders>
              <w:top w:val="nil"/>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молочная продукция</w:t>
            </w:r>
          </w:p>
        </w:tc>
      </w:tr>
      <w:tr w:rsidR="00F5004B" w:rsidRPr="0006178C" w:rsidTr="00E053A1">
        <w:trPr>
          <w:trHeight w:val="516"/>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b/>
                <w:sz w:val="24"/>
                <w:szCs w:val="24"/>
              </w:rPr>
              <w:t>Пищевая промышленность</w:t>
            </w:r>
          </w:p>
        </w:tc>
      </w:tr>
      <w:tr w:rsidR="00E053A1" w:rsidRPr="0006178C" w:rsidTr="00A53F73">
        <w:trPr>
          <w:trHeight w:val="586"/>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ЗАО «Приморье»</w:t>
            </w:r>
          </w:p>
        </w:tc>
        <w:tc>
          <w:tcPr>
            <w:tcW w:w="1215"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sz w:val="24"/>
                <w:szCs w:val="24"/>
              </w:rPr>
              <w:t>производство хлеба и хлебобулочных изделий</w:t>
            </w:r>
            <w:r w:rsidRPr="0006178C">
              <w:rPr>
                <w:rFonts w:ascii="Arial Narrow" w:hAnsi="Arial Narrow" w:cs="Arial"/>
                <w:sz w:val="24"/>
                <w:szCs w:val="24"/>
              </w:rPr>
              <w:t xml:space="preserve"> </w:t>
            </w:r>
          </w:p>
        </w:tc>
      </w:tr>
      <w:tr w:rsidR="00E053A1" w:rsidRPr="0006178C" w:rsidTr="00E053A1">
        <w:trPr>
          <w:trHeight w:val="431"/>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ООО «</w:t>
            </w:r>
            <w:proofErr w:type="spellStart"/>
            <w:r w:rsidRPr="0006178C">
              <w:rPr>
                <w:rFonts w:ascii="Arial Narrow" w:hAnsi="Arial Narrow" w:cs="Arial"/>
                <w:sz w:val="24"/>
                <w:szCs w:val="24"/>
              </w:rPr>
              <w:t>Малтат</w:t>
            </w:r>
            <w:proofErr w:type="spellEnd"/>
            <w:r w:rsidRPr="0006178C">
              <w:rPr>
                <w:rFonts w:ascii="Arial Narrow" w:hAnsi="Arial Narrow" w:cs="Arial"/>
                <w:sz w:val="24"/>
                <w:szCs w:val="24"/>
              </w:rPr>
              <w:t>»</w:t>
            </w:r>
          </w:p>
        </w:tc>
        <w:tc>
          <w:tcPr>
            <w:tcW w:w="1215"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рыбная продукция</w:t>
            </w:r>
          </w:p>
        </w:tc>
      </w:tr>
      <w:tr w:rsidR="00F5004B" w:rsidRPr="0006178C" w:rsidTr="00A53F73">
        <w:trPr>
          <w:trHeight w:val="402"/>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b/>
                <w:sz w:val="24"/>
                <w:szCs w:val="24"/>
              </w:rPr>
              <w:t>Лесная промышленность</w:t>
            </w:r>
          </w:p>
        </w:tc>
      </w:tr>
      <w:tr w:rsidR="00E053A1" w:rsidRPr="0006178C" w:rsidTr="00A53F73">
        <w:trPr>
          <w:trHeight w:val="563"/>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ИП Аксенов С.А.</w:t>
            </w:r>
          </w:p>
        </w:tc>
        <w:tc>
          <w:tcPr>
            <w:tcW w:w="1215" w:type="pct"/>
            <w:tcBorders>
              <w:top w:val="single" w:sz="4" w:space="0" w:color="auto"/>
              <w:left w:val="single" w:sz="4" w:space="0" w:color="auto"/>
              <w:bottom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механическая обработка древесины/пиломатериал</w:t>
            </w:r>
          </w:p>
        </w:tc>
      </w:tr>
      <w:tr w:rsidR="00E053A1" w:rsidRPr="0006178C" w:rsidTr="00A53F73">
        <w:trPr>
          <w:trHeight w:val="557"/>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ИП Мызников А.Е.</w:t>
            </w:r>
          </w:p>
        </w:tc>
        <w:tc>
          <w:tcPr>
            <w:tcW w:w="1215" w:type="pct"/>
            <w:tcBorders>
              <w:top w:val="single" w:sz="4" w:space="0" w:color="auto"/>
              <w:left w:val="single" w:sz="4" w:space="0" w:color="auto"/>
              <w:bottom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механическая обработка древесины/пиломатериал</w:t>
            </w:r>
          </w:p>
        </w:tc>
      </w:tr>
      <w:tr w:rsidR="00E053A1" w:rsidRPr="0006178C" w:rsidTr="00A53F73">
        <w:trPr>
          <w:trHeight w:val="565"/>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ИП </w:t>
            </w:r>
            <w:proofErr w:type="spellStart"/>
            <w:r w:rsidRPr="0006178C">
              <w:rPr>
                <w:rFonts w:ascii="Arial Narrow" w:hAnsi="Arial Narrow" w:cs="Arial"/>
                <w:sz w:val="24"/>
                <w:szCs w:val="24"/>
              </w:rPr>
              <w:t>Брацук</w:t>
            </w:r>
            <w:proofErr w:type="spellEnd"/>
            <w:r w:rsidRPr="0006178C">
              <w:rPr>
                <w:rFonts w:ascii="Arial Narrow" w:hAnsi="Arial Narrow" w:cs="Arial"/>
                <w:sz w:val="24"/>
                <w:szCs w:val="24"/>
              </w:rPr>
              <w:t xml:space="preserve"> С.А.</w:t>
            </w:r>
          </w:p>
        </w:tc>
        <w:tc>
          <w:tcPr>
            <w:tcW w:w="1215" w:type="pct"/>
            <w:tcBorders>
              <w:top w:val="single" w:sz="4" w:space="0" w:color="auto"/>
              <w:left w:val="single" w:sz="4" w:space="0" w:color="auto"/>
              <w:bottom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механическая обработка древесины/пиломатериал</w:t>
            </w:r>
          </w:p>
        </w:tc>
      </w:tr>
      <w:tr w:rsidR="00F5004B" w:rsidRPr="0006178C" w:rsidTr="00A53F73">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b/>
                <w:sz w:val="24"/>
                <w:szCs w:val="24"/>
              </w:rPr>
              <w:t>Малое предпринимательство</w:t>
            </w:r>
          </w:p>
        </w:tc>
      </w:tr>
      <w:tr w:rsidR="00F5004B" w:rsidRPr="0006178C" w:rsidTr="00A53F73">
        <w:trPr>
          <w:trHeight w:val="565"/>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rPr>
                <w:rFonts w:ascii="Arial Narrow" w:hAnsi="Arial Narrow" w:cs="Arial"/>
                <w:sz w:val="24"/>
                <w:szCs w:val="24"/>
              </w:rPr>
            </w:pPr>
          </w:p>
        </w:tc>
        <w:tc>
          <w:tcPr>
            <w:tcW w:w="4706" w:type="pct"/>
            <w:gridSpan w:val="3"/>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D83EF7">
            <w:pPr>
              <w:spacing w:after="0" w:line="240" w:lineRule="auto"/>
              <w:rPr>
                <w:rFonts w:ascii="Arial Narrow" w:hAnsi="Arial Narrow" w:cs="Arial"/>
                <w:sz w:val="24"/>
                <w:szCs w:val="24"/>
              </w:rPr>
            </w:pPr>
            <w:r w:rsidRPr="0006178C">
              <w:rPr>
                <w:rFonts w:ascii="Arial Narrow" w:hAnsi="Arial Narrow"/>
                <w:sz w:val="24"/>
                <w:szCs w:val="24"/>
              </w:rPr>
              <w:t>индивидуальные предприниматели, занимающиеся переработкой древесины, владельцы небольших магазинов; предприятия отдыха и туризма, отрасли пищевой промышленности</w:t>
            </w:r>
          </w:p>
        </w:tc>
      </w:tr>
      <w:tr w:rsidR="00F5004B" w:rsidRPr="0006178C" w:rsidTr="00A53F73">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b/>
                <w:sz w:val="24"/>
                <w:szCs w:val="24"/>
              </w:rPr>
              <w:t>Транспортное</w:t>
            </w:r>
            <w:r w:rsidRPr="0006178C">
              <w:rPr>
                <w:rFonts w:ascii="Arial Narrow" w:hAnsi="Arial Narrow"/>
                <w:sz w:val="24"/>
                <w:szCs w:val="24"/>
              </w:rPr>
              <w:t xml:space="preserve"> </w:t>
            </w:r>
            <w:r w:rsidRPr="0006178C">
              <w:rPr>
                <w:rFonts w:ascii="Arial Narrow" w:hAnsi="Arial Narrow"/>
                <w:b/>
                <w:sz w:val="24"/>
                <w:szCs w:val="24"/>
              </w:rPr>
              <w:t>хозяйство и оказание транспортных услуг</w:t>
            </w:r>
          </w:p>
        </w:tc>
      </w:tr>
      <w:tr w:rsidR="00E053A1" w:rsidRPr="0006178C" w:rsidTr="00E053A1">
        <w:trPr>
          <w:trHeight w:val="687"/>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cs="Arial"/>
                <w:iCs/>
                <w:sz w:val="24"/>
                <w:szCs w:val="24"/>
              </w:rPr>
              <w:t>ГПКК «</w:t>
            </w:r>
            <w:proofErr w:type="spellStart"/>
            <w:r w:rsidRPr="0006178C">
              <w:rPr>
                <w:rFonts w:ascii="Arial Narrow" w:hAnsi="Arial Narrow" w:cs="Arial"/>
                <w:iCs/>
                <w:sz w:val="24"/>
                <w:szCs w:val="24"/>
              </w:rPr>
              <w:t>Балахтинское</w:t>
            </w:r>
            <w:proofErr w:type="spellEnd"/>
            <w:r w:rsidRPr="0006178C">
              <w:rPr>
                <w:rFonts w:ascii="Arial Narrow" w:hAnsi="Arial Narrow" w:cs="Arial"/>
                <w:iCs/>
                <w:sz w:val="24"/>
                <w:szCs w:val="24"/>
              </w:rPr>
              <w:t xml:space="preserve"> АТП»</w:t>
            </w:r>
          </w:p>
        </w:tc>
        <w:tc>
          <w:tcPr>
            <w:tcW w:w="1215"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iCs/>
                <w:sz w:val="24"/>
                <w:szCs w:val="24"/>
              </w:rPr>
              <w:t>Транспортные услуги</w:t>
            </w:r>
          </w:p>
        </w:tc>
      </w:tr>
      <w:tr w:rsidR="00E053A1" w:rsidRPr="0006178C" w:rsidTr="00A53F73">
        <w:trPr>
          <w:trHeight w:val="845"/>
          <w:jc w:val="center"/>
        </w:trPr>
        <w:tc>
          <w:tcPr>
            <w:tcW w:w="294"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cs="Arial"/>
                <w:iCs/>
                <w:sz w:val="24"/>
                <w:szCs w:val="24"/>
              </w:rPr>
              <w:t>ООО «</w:t>
            </w:r>
            <w:proofErr w:type="spellStart"/>
            <w:r w:rsidRPr="0006178C">
              <w:rPr>
                <w:rFonts w:ascii="Arial Narrow" w:hAnsi="Arial Narrow" w:cs="Arial"/>
                <w:iCs/>
                <w:sz w:val="24"/>
                <w:szCs w:val="24"/>
              </w:rPr>
              <w:t>Балахтинское</w:t>
            </w:r>
            <w:proofErr w:type="spellEnd"/>
            <w:r w:rsidRPr="0006178C">
              <w:rPr>
                <w:rFonts w:ascii="Arial Narrow" w:hAnsi="Arial Narrow" w:cs="Arial"/>
                <w:iCs/>
                <w:sz w:val="24"/>
                <w:szCs w:val="24"/>
              </w:rPr>
              <w:t xml:space="preserve"> АТП – грузовые перевозки»</w:t>
            </w:r>
          </w:p>
        </w:tc>
        <w:tc>
          <w:tcPr>
            <w:tcW w:w="1215" w:type="pct"/>
            <w:tcBorders>
              <w:top w:val="single" w:sz="4" w:space="0" w:color="auto"/>
              <w:left w:val="single" w:sz="4" w:space="0" w:color="auto"/>
              <w:bottom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iCs/>
                <w:sz w:val="24"/>
                <w:szCs w:val="24"/>
              </w:rPr>
              <w:t>Транспортные услуги</w:t>
            </w:r>
          </w:p>
        </w:tc>
      </w:tr>
      <w:tr w:rsidR="00F5004B" w:rsidRPr="0006178C" w:rsidTr="00E053A1">
        <w:trPr>
          <w:trHeight w:val="341"/>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i/>
                <w:sz w:val="24"/>
                <w:szCs w:val="24"/>
              </w:rPr>
              <w:t>Проектное положение</w:t>
            </w:r>
          </w:p>
        </w:tc>
      </w:tr>
      <w:tr w:rsidR="00F5004B" w:rsidRPr="0006178C" w:rsidTr="00E053A1">
        <w:trPr>
          <w:trHeight w:val="276"/>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cs="Arial"/>
                <w:i/>
                <w:sz w:val="24"/>
                <w:szCs w:val="24"/>
              </w:rPr>
            </w:pPr>
            <w:r w:rsidRPr="0006178C">
              <w:rPr>
                <w:rFonts w:ascii="Arial Narrow" w:hAnsi="Arial Narrow"/>
                <w:b/>
                <w:sz w:val="24"/>
                <w:szCs w:val="24"/>
              </w:rPr>
              <w:t>Аграрный комплекс</w:t>
            </w:r>
          </w:p>
        </w:tc>
      </w:tr>
      <w:tr w:rsidR="00E053A1" w:rsidRPr="0006178C" w:rsidTr="00E053A1">
        <w:trPr>
          <w:trHeight w:val="940"/>
          <w:jc w:val="center"/>
        </w:trPr>
        <w:tc>
          <w:tcPr>
            <w:tcW w:w="294" w:type="pct"/>
            <w:vMerge w:val="restar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cs="Arial"/>
                <w:sz w:val="24"/>
                <w:szCs w:val="24"/>
              </w:rPr>
              <w:t>№</w:t>
            </w:r>
          </w:p>
        </w:tc>
        <w:tc>
          <w:tcPr>
            <w:tcW w:w="1340" w:type="pct"/>
            <w:vMerge w:val="restar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sz w:val="24"/>
                <w:szCs w:val="24"/>
              </w:rPr>
            </w:pPr>
            <w:r w:rsidRPr="0006178C">
              <w:rPr>
                <w:rFonts w:ascii="Arial Narrow" w:hAnsi="Arial Narrow" w:cs="Arial"/>
                <w:sz w:val="24"/>
                <w:szCs w:val="24"/>
              </w:rPr>
              <w:t>Предприятия</w:t>
            </w:r>
          </w:p>
        </w:tc>
        <w:tc>
          <w:tcPr>
            <w:tcW w:w="1215" w:type="pct"/>
            <w:vMerge w:val="restar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sz w:val="24"/>
                <w:szCs w:val="24"/>
              </w:rPr>
            </w:pPr>
            <w:r w:rsidRPr="0006178C">
              <w:rPr>
                <w:rFonts w:ascii="Arial Narrow" w:hAnsi="Arial Narrow" w:cs="Arial"/>
                <w:sz w:val="24"/>
                <w:szCs w:val="24"/>
              </w:rPr>
              <w:t>Местонахождение</w:t>
            </w:r>
          </w:p>
        </w:tc>
        <w:tc>
          <w:tcPr>
            <w:tcW w:w="2151" w:type="pct"/>
            <w:vMerge w:val="restart"/>
            <w:tcBorders>
              <w:top w:val="single" w:sz="4" w:space="0" w:color="auto"/>
              <w:left w:val="nil"/>
              <w:right w:val="single" w:sz="4" w:space="0" w:color="auto"/>
            </w:tcBorders>
            <w:shd w:val="clear" w:color="auto" w:fill="auto"/>
            <w:vAlign w:val="center"/>
            <w:hideMark/>
          </w:tcPr>
          <w:p w:rsidR="00E053A1" w:rsidRPr="0006178C" w:rsidRDefault="00E053A1" w:rsidP="00A53F73">
            <w:pPr>
              <w:spacing w:after="0" w:line="240" w:lineRule="auto"/>
              <w:jc w:val="center"/>
              <w:rPr>
                <w:rFonts w:ascii="Arial Narrow" w:hAnsi="Arial Narrow"/>
                <w:sz w:val="24"/>
                <w:szCs w:val="24"/>
              </w:rPr>
            </w:pPr>
            <w:r w:rsidRPr="0006178C">
              <w:rPr>
                <w:rFonts w:ascii="Arial Narrow" w:hAnsi="Arial Narrow" w:cs="Arial"/>
                <w:sz w:val="24"/>
                <w:szCs w:val="24"/>
              </w:rPr>
              <w:t>Специализация/Виды выпускаемой продукции</w:t>
            </w:r>
          </w:p>
        </w:tc>
      </w:tr>
      <w:tr w:rsidR="00E053A1" w:rsidRPr="0006178C" w:rsidTr="00A53F73">
        <w:trPr>
          <w:trHeight w:val="275"/>
          <w:jc w:val="center"/>
        </w:trPr>
        <w:tc>
          <w:tcPr>
            <w:tcW w:w="294" w:type="pct"/>
            <w:vMerge/>
            <w:tcBorders>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vMerge/>
            <w:tcBorders>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sz w:val="24"/>
                <w:szCs w:val="24"/>
              </w:rPr>
            </w:pPr>
          </w:p>
        </w:tc>
        <w:tc>
          <w:tcPr>
            <w:tcW w:w="1215" w:type="pct"/>
            <w:vMerge/>
            <w:tcBorders>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sz w:val="24"/>
                <w:szCs w:val="24"/>
              </w:rPr>
            </w:pPr>
          </w:p>
        </w:tc>
        <w:tc>
          <w:tcPr>
            <w:tcW w:w="2151" w:type="pct"/>
            <w:vMerge/>
            <w:tcBorders>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sz w:val="24"/>
                <w:szCs w:val="24"/>
              </w:rPr>
            </w:pPr>
          </w:p>
        </w:tc>
      </w:tr>
      <w:tr w:rsidR="00E053A1" w:rsidRPr="0006178C" w:rsidTr="00A53F73">
        <w:trPr>
          <w:trHeight w:val="1677"/>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sz w:val="24"/>
                <w:szCs w:val="24"/>
              </w:rPr>
              <w:t>пункт по первичной обработке шкур</w:t>
            </w:r>
          </w:p>
        </w:tc>
        <w:tc>
          <w:tcPr>
            <w:tcW w:w="1215"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sz w:val="24"/>
                <w:szCs w:val="24"/>
              </w:rPr>
              <w:t>вблизи 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rPr>
                <w:rFonts w:ascii="Arial Narrow" w:hAnsi="Arial Narrow" w:cs="Arial"/>
                <w:sz w:val="24"/>
                <w:szCs w:val="24"/>
              </w:rPr>
            </w:pPr>
            <w:r w:rsidRPr="0006178C">
              <w:rPr>
                <w:rFonts w:ascii="Arial Narrow" w:hAnsi="Arial Narrow" w:cs="Arial"/>
                <w:sz w:val="24"/>
                <w:szCs w:val="24"/>
              </w:rPr>
              <w:t xml:space="preserve">Предварительная обработка, посол, очистка свиных шкур, </w:t>
            </w:r>
            <w:proofErr w:type="spellStart"/>
            <w:r w:rsidRPr="0006178C">
              <w:rPr>
                <w:rFonts w:ascii="Arial Narrow" w:hAnsi="Arial Narrow" w:cs="Arial"/>
                <w:sz w:val="24"/>
                <w:szCs w:val="24"/>
              </w:rPr>
              <w:t>мездрение</w:t>
            </w:r>
            <w:proofErr w:type="spellEnd"/>
            <w:r w:rsidRPr="0006178C">
              <w:rPr>
                <w:rFonts w:ascii="Arial Narrow" w:hAnsi="Arial Narrow" w:cs="Arial"/>
                <w:sz w:val="24"/>
                <w:szCs w:val="24"/>
              </w:rPr>
              <w:t xml:space="preserve">, консервирование. Дальнейшую переработку сырья планируется производить на заводах за пределами сельсовета. </w:t>
            </w:r>
          </w:p>
        </w:tc>
      </w:tr>
      <w:tr w:rsidR="00E053A1" w:rsidRPr="0006178C" w:rsidTr="00A53F73">
        <w:trPr>
          <w:trHeight w:val="411"/>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sz w:val="24"/>
                <w:szCs w:val="24"/>
              </w:rPr>
              <w:t>ЗАО «Приморье»</w:t>
            </w:r>
          </w:p>
        </w:tc>
        <w:tc>
          <w:tcPr>
            <w:tcW w:w="1215"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sz w:val="24"/>
                <w:szCs w:val="24"/>
              </w:rPr>
            </w:pPr>
            <w:r w:rsidRPr="0006178C">
              <w:rPr>
                <w:rFonts w:ascii="Arial Narrow" w:hAnsi="Arial Narrow"/>
                <w:sz w:val="24"/>
                <w:szCs w:val="24"/>
              </w:rPr>
              <w:t>Растениеводство/зерно</w:t>
            </w:r>
          </w:p>
        </w:tc>
      </w:tr>
      <w:tr w:rsidR="00E053A1" w:rsidRPr="0006178C" w:rsidTr="00A53F73">
        <w:trPr>
          <w:trHeight w:val="560"/>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sz w:val="24"/>
                <w:szCs w:val="24"/>
              </w:rPr>
            </w:pPr>
            <w:r w:rsidRPr="0006178C">
              <w:rPr>
                <w:rFonts w:ascii="Arial Narrow" w:hAnsi="Arial Narrow"/>
                <w:sz w:val="24"/>
                <w:szCs w:val="24"/>
              </w:rPr>
              <w:t>ООО «</w:t>
            </w:r>
            <w:proofErr w:type="spellStart"/>
            <w:r w:rsidRPr="0006178C">
              <w:rPr>
                <w:rFonts w:ascii="Arial Narrow" w:hAnsi="Arial Narrow"/>
                <w:sz w:val="24"/>
                <w:szCs w:val="24"/>
              </w:rPr>
              <w:t>Эколпрод</w:t>
            </w:r>
            <w:proofErr w:type="spellEnd"/>
            <w:r w:rsidRPr="0006178C">
              <w:rPr>
                <w:rFonts w:ascii="Arial Narrow" w:hAnsi="Arial Narrow"/>
                <w:sz w:val="24"/>
                <w:szCs w:val="24"/>
              </w:rPr>
              <w:t>»</w:t>
            </w:r>
          </w:p>
        </w:tc>
        <w:tc>
          <w:tcPr>
            <w:tcW w:w="1215"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sz w:val="24"/>
                <w:szCs w:val="24"/>
              </w:rPr>
            </w:pPr>
            <w:r w:rsidRPr="0006178C">
              <w:rPr>
                <w:rFonts w:ascii="Arial Narrow" w:hAnsi="Arial Narrow" w:cs="Arial"/>
                <w:sz w:val="24"/>
                <w:szCs w:val="24"/>
              </w:rPr>
              <w:t xml:space="preserve">с. </w:t>
            </w:r>
            <w:proofErr w:type="spellStart"/>
            <w:r w:rsidRPr="0006178C">
              <w:rPr>
                <w:rFonts w:ascii="Arial Narrow" w:hAnsi="Arial Narrow" w:cs="Arial"/>
                <w:sz w:val="24"/>
                <w:szCs w:val="24"/>
              </w:rPr>
              <w:t>Даурское</w:t>
            </w:r>
            <w:proofErr w:type="spellEnd"/>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sz w:val="24"/>
                <w:szCs w:val="24"/>
              </w:rPr>
              <w:t>Растениеводство/зерно</w:t>
            </w:r>
          </w:p>
        </w:tc>
      </w:tr>
      <w:tr w:rsidR="007F71F6" w:rsidRPr="0006178C" w:rsidTr="00A53F73">
        <w:trPr>
          <w:trHeight w:val="412"/>
          <w:jc w:val="center"/>
        </w:trPr>
        <w:tc>
          <w:tcPr>
            <w:tcW w:w="5000" w:type="pct"/>
            <w:gridSpan w:val="4"/>
            <w:tcBorders>
              <w:top w:val="single" w:sz="4" w:space="0" w:color="auto"/>
              <w:left w:val="single" w:sz="4" w:space="0" w:color="auto"/>
              <w:right w:val="single" w:sz="4" w:space="0" w:color="auto"/>
            </w:tcBorders>
            <w:vAlign w:val="center"/>
            <w:hideMark/>
          </w:tcPr>
          <w:p w:rsidR="007F71F6" w:rsidRPr="0006178C" w:rsidRDefault="007F71F6" w:rsidP="007F71F6">
            <w:pPr>
              <w:spacing w:after="0" w:line="240" w:lineRule="auto"/>
              <w:ind w:left="113" w:right="113" w:firstLine="709"/>
              <w:rPr>
                <w:rFonts w:ascii="Arial Narrow" w:hAnsi="Arial Narrow"/>
                <w:sz w:val="24"/>
                <w:szCs w:val="24"/>
              </w:rPr>
            </w:pPr>
            <w:r w:rsidRPr="0006178C">
              <w:rPr>
                <w:rFonts w:ascii="Arial Narrow" w:hAnsi="Arial Narrow"/>
                <w:sz w:val="24"/>
                <w:szCs w:val="24"/>
              </w:rPr>
              <w:t>Животноводческая продукция также производится в личных подсобных хозяйствах жителей для собственных нужд.</w:t>
            </w:r>
          </w:p>
        </w:tc>
      </w:tr>
      <w:tr w:rsidR="00F5004B" w:rsidRPr="0006178C" w:rsidTr="00A53F73">
        <w:trPr>
          <w:trHeight w:val="277"/>
          <w:jc w:val="center"/>
        </w:trPr>
        <w:tc>
          <w:tcPr>
            <w:tcW w:w="5000" w:type="pct"/>
            <w:gridSpan w:val="4"/>
            <w:tcBorders>
              <w:top w:val="single" w:sz="4" w:space="0" w:color="auto"/>
              <w:left w:val="single" w:sz="4" w:space="0" w:color="auto"/>
              <w:right w:val="single" w:sz="4" w:space="0" w:color="auto"/>
            </w:tcBorders>
            <w:vAlign w:val="center"/>
            <w:hideMark/>
          </w:tcPr>
          <w:p w:rsidR="00C95E74" w:rsidRPr="0006178C" w:rsidRDefault="00C95E74" w:rsidP="00657FBE">
            <w:pPr>
              <w:spacing w:after="0" w:line="240" w:lineRule="auto"/>
              <w:jc w:val="center"/>
              <w:rPr>
                <w:rFonts w:ascii="Arial Narrow" w:hAnsi="Arial Narrow"/>
                <w:b/>
                <w:sz w:val="24"/>
                <w:szCs w:val="24"/>
              </w:rPr>
            </w:pPr>
          </w:p>
          <w:p w:rsidR="00C95E74" w:rsidRPr="0006178C" w:rsidRDefault="00C95E74" w:rsidP="00657FBE">
            <w:pPr>
              <w:spacing w:after="0" w:line="240" w:lineRule="auto"/>
              <w:jc w:val="center"/>
              <w:rPr>
                <w:rFonts w:ascii="Arial Narrow" w:hAnsi="Arial Narrow"/>
                <w:b/>
                <w:sz w:val="24"/>
                <w:szCs w:val="24"/>
              </w:rPr>
            </w:pP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b/>
                <w:sz w:val="24"/>
                <w:szCs w:val="24"/>
              </w:rPr>
              <w:t>Пищевая промышленность</w:t>
            </w:r>
          </w:p>
        </w:tc>
      </w:tr>
      <w:tr w:rsidR="00E053A1" w:rsidRPr="0006178C" w:rsidTr="00A53F73">
        <w:trPr>
          <w:trHeight w:val="551"/>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ЗАО «Приморье»</w:t>
            </w:r>
          </w:p>
        </w:tc>
        <w:tc>
          <w:tcPr>
            <w:tcW w:w="1215" w:type="pct"/>
            <w:tcBorders>
              <w:top w:val="single" w:sz="4" w:space="0" w:color="auto"/>
              <w:left w:val="single" w:sz="4" w:space="0" w:color="auto"/>
              <w:right w:val="single" w:sz="4" w:space="0" w:color="auto"/>
            </w:tcBorders>
            <w:hideMark/>
          </w:tcPr>
          <w:p w:rsidR="00E053A1" w:rsidRPr="0006178C" w:rsidRDefault="00E053A1" w:rsidP="00657FBE">
            <w:pPr>
              <w:spacing w:after="0" w:line="240" w:lineRule="auto"/>
              <w:rPr>
                <w:rFonts w:ascii="Arial Narrow" w:hAnsi="Arial Narrow"/>
              </w:rPr>
            </w:pPr>
            <w:r w:rsidRPr="0006178C">
              <w:rPr>
                <w:rFonts w:ascii="Arial Narrow" w:hAnsi="Arial Narrow" w:cs="Arial"/>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Хлебопечение/хлебобулочные изделия</w:t>
            </w:r>
          </w:p>
        </w:tc>
      </w:tr>
      <w:tr w:rsidR="00E053A1" w:rsidRPr="0006178C" w:rsidTr="00A53F73">
        <w:trPr>
          <w:trHeight w:val="559"/>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rPr>
            </w:pPr>
            <w:r w:rsidRPr="0006178C">
              <w:rPr>
                <w:rFonts w:ascii="Arial Narrow" w:hAnsi="Arial Narrow" w:cs="Arial"/>
              </w:rPr>
              <w:t>ООО «</w:t>
            </w:r>
            <w:proofErr w:type="spellStart"/>
            <w:r w:rsidRPr="0006178C">
              <w:rPr>
                <w:rFonts w:ascii="Arial Narrow" w:hAnsi="Arial Narrow" w:cs="Arial"/>
              </w:rPr>
              <w:t>Малтат</w:t>
            </w:r>
            <w:proofErr w:type="spellEnd"/>
            <w:r w:rsidRPr="0006178C">
              <w:rPr>
                <w:rFonts w:ascii="Arial Narrow" w:hAnsi="Arial Narrow" w:cs="Arial"/>
              </w:rPr>
              <w:t>»</w:t>
            </w:r>
          </w:p>
        </w:tc>
        <w:tc>
          <w:tcPr>
            <w:tcW w:w="1215" w:type="pct"/>
            <w:tcBorders>
              <w:top w:val="single" w:sz="4" w:space="0" w:color="auto"/>
              <w:left w:val="single" w:sz="4" w:space="0" w:color="auto"/>
              <w:right w:val="single" w:sz="4" w:space="0" w:color="auto"/>
            </w:tcBorders>
            <w:hideMark/>
          </w:tcPr>
          <w:p w:rsidR="00E053A1" w:rsidRPr="0006178C" w:rsidRDefault="00E053A1" w:rsidP="00657FBE">
            <w:pPr>
              <w:spacing w:after="0" w:line="240" w:lineRule="auto"/>
              <w:rPr>
                <w:rFonts w:ascii="Arial Narrow" w:hAnsi="Arial Narrow"/>
              </w:rPr>
            </w:pPr>
            <w:r w:rsidRPr="0006178C">
              <w:rPr>
                <w:rFonts w:ascii="Arial Narrow" w:hAnsi="Arial Narrow" w:cs="Arial"/>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rPr>
            </w:pPr>
            <w:r w:rsidRPr="0006178C">
              <w:rPr>
                <w:rFonts w:ascii="Arial Narrow" w:hAnsi="Arial Narrow" w:cs="Arial"/>
              </w:rPr>
              <w:t>улов рыбы/</w:t>
            </w:r>
            <w:r w:rsidRPr="0006178C">
              <w:rPr>
                <w:rFonts w:ascii="Arial Narrow" w:hAnsi="Arial Narrow" w:cs="Arial"/>
                <w:bCs/>
              </w:rPr>
              <w:t>рыбная продукция</w:t>
            </w:r>
          </w:p>
        </w:tc>
      </w:tr>
      <w:tr w:rsidR="00F5004B" w:rsidRPr="0006178C" w:rsidTr="00E053A1">
        <w:trPr>
          <w:trHeight w:val="439"/>
          <w:jc w:val="center"/>
        </w:trPr>
        <w:tc>
          <w:tcPr>
            <w:tcW w:w="5000" w:type="pct"/>
            <w:gridSpan w:val="4"/>
            <w:tcBorders>
              <w:top w:val="single" w:sz="4" w:space="0" w:color="auto"/>
              <w:left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rPr>
            </w:pPr>
            <w:r w:rsidRPr="0006178C">
              <w:rPr>
                <w:rFonts w:ascii="Arial Narrow" w:hAnsi="Arial Narrow"/>
                <w:b/>
              </w:rPr>
              <w:t>Лесная промышленность</w:t>
            </w:r>
          </w:p>
        </w:tc>
      </w:tr>
      <w:tr w:rsidR="00E053A1" w:rsidRPr="0006178C" w:rsidTr="00E053A1">
        <w:trPr>
          <w:trHeight w:val="940"/>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ИП Аксенов С.А.</w:t>
            </w:r>
          </w:p>
        </w:tc>
        <w:tc>
          <w:tcPr>
            <w:tcW w:w="1215" w:type="pct"/>
            <w:tcBorders>
              <w:top w:val="single" w:sz="4" w:space="0" w:color="auto"/>
              <w:left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механическая обработка древесины/пиломатериал, столярные изделия, </w:t>
            </w:r>
            <w:r w:rsidRPr="0006178C">
              <w:rPr>
                <w:rFonts w:ascii="Arial Narrow" w:hAnsi="Arial Narrow"/>
                <w:sz w:val="24"/>
                <w:szCs w:val="24"/>
              </w:rPr>
              <w:t>переработка древесной хвойной зелени</w:t>
            </w:r>
          </w:p>
        </w:tc>
      </w:tr>
      <w:tr w:rsidR="00E053A1" w:rsidRPr="0006178C" w:rsidTr="00A53F73">
        <w:trPr>
          <w:trHeight w:val="586"/>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ИП Мызников А.Е.</w:t>
            </w:r>
          </w:p>
        </w:tc>
        <w:tc>
          <w:tcPr>
            <w:tcW w:w="1215" w:type="pct"/>
            <w:tcBorders>
              <w:top w:val="single" w:sz="4" w:space="0" w:color="auto"/>
              <w:left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механическая обработка древесины/пиломатериал</w:t>
            </w:r>
          </w:p>
        </w:tc>
      </w:tr>
      <w:tr w:rsidR="00E053A1" w:rsidRPr="0006178C" w:rsidTr="00A53F73">
        <w:trPr>
          <w:trHeight w:val="566"/>
          <w:jc w:val="center"/>
        </w:trPr>
        <w:tc>
          <w:tcPr>
            <w:tcW w:w="294"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rPr>
                <w:rFonts w:ascii="Arial Narrow" w:hAnsi="Arial Narrow" w:cs="Arial"/>
                <w:sz w:val="24"/>
                <w:szCs w:val="24"/>
              </w:rPr>
            </w:pPr>
          </w:p>
        </w:tc>
        <w:tc>
          <w:tcPr>
            <w:tcW w:w="1340" w:type="pct"/>
            <w:tcBorders>
              <w:top w:val="single" w:sz="4" w:space="0" w:color="auto"/>
              <w:left w:val="single" w:sz="4" w:space="0" w:color="auto"/>
              <w:right w:val="single" w:sz="4" w:space="0" w:color="auto"/>
            </w:tcBorders>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ИП </w:t>
            </w:r>
            <w:proofErr w:type="spellStart"/>
            <w:r w:rsidRPr="0006178C">
              <w:rPr>
                <w:rFonts w:ascii="Arial Narrow" w:hAnsi="Arial Narrow" w:cs="Arial"/>
                <w:sz w:val="24"/>
                <w:szCs w:val="24"/>
              </w:rPr>
              <w:t>Брацук</w:t>
            </w:r>
            <w:proofErr w:type="spellEnd"/>
            <w:r w:rsidRPr="0006178C">
              <w:rPr>
                <w:rFonts w:ascii="Arial Narrow" w:hAnsi="Arial Narrow" w:cs="Arial"/>
                <w:sz w:val="24"/>
                <w:szCs w:val="24"/>
              </w:rPr>
              <w:t xml:space="preserve"> С.А.</w:t>
            </w:r>
          </w:p>
        </w:tc>
        <w:tc>
          <w:tcPr>
            <w:tcW w:w="1215" w:type="pct"/>
            <w:tcBorders>
              <w:top w:val="single" w:sz="4" w:space="0" w:color="auto"/>
              <w:left w:val="single" w:sz="4" w:space="0" w:color="auto"/>
              <w:right w:val="single" w:sz="4" w:space="0" w:color="auto"/>
            </w:tcBorders>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п. Приморск</w:t>
            </w:r>
          </w:p>
        </w:tc>
        <w:tc>
          <w:tcPr>
            <w:tcW w:w="2151" w:type="pct"/>
            <w:tcBorders>
              <w:top w:val="single" w:sz="4" w:space="0" w:color="auto"/>
              <w:left w:val="nil"/>
              <w:right w:val="single" w:sz="4" w:space="0" w:color="auto"/>
            </w:tcBorders>
            <w:shd w:val="clear" w:color="auto" w:fill="auto"/>
            <w:vAlign w:val="center"/>
            <w:hideMark/>
          </w:tcPr>
          <w:p w:rsidR="00E053A1" w:rsidRPr="0006178C" w:rsidRDefault="00E053A1"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механическая обработка древесины/пиломатериал</w:t>
            </w:r>
          </w:p>
        </w:tc>
      </w:tr>
      <w:tr w:rsidR="00F5004B" w:rsidRPr="0006178C" w:rsidTr="00A53F73">
        <w:trPr>
          <w:trHeight w:val="404"/>
          <w:jc w:val="center"/>
        </w:trPr>
        <w:tc>
          <w:tcPr>
            <w:tcW w:w="5000" w:type="pct"/>
            <w:gridSpan w:val="4"/>
            <w:tcBorders>
              <w:top w:val="single" w:sz="4" w:space="0" w:color="auto"/>
              <w:left w:val="single" w:sz="4" w:space="0" w:color="auto"/>
              <w:right w:val="single" w:sz="4" w:space="0" w:color="auto"/>
            </w:tcBorders>
            <w:vAlign w:val="center"/>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b/>
                <w:sz w:val="24"/>
                <w:szCs w:val="24"/>
              </w:rPr>
              <w:t>Малое предпринимательство</w:t>
            </w:r>
          </w:p>
        </w:tc>
      </w:tr>
      <w:tr w:rsidR="00F5004B" w:rsidRPr="0006178C" w:rsidTr="00E053A1">
        <w:trPr>
          <w:trHeight w:val="63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9D351C">
            <w:pPr>
              <w:spacing w:after="0" w:line="240" w:lineRule="auto"/>
              <w:rPr>
                <w:rFonts w:ascii="Arial Narrow" w:hAnsi="Arial Narrow" w:cs="Arial"/>
                <w:sz w:val="24"/>
                <w:szCs w:val="24"/>
              </w:rPr>
            </w:pPr>
            <w:r w:rsidRPr="0006178C">
              <w:rPr>
                <w:rFonts w:ascii="Arial Narrow" w:hAnsi="Arial Narrow"/>
                <w:sz w:val="24"/>
                <w:szCs w:val="24"/>
              </w:rPr>
              <w:t>В соответствии с Программой социально-экономического развития до 2020 года заявлено к реализации 10 инвестиционных проектов, находящихся на разных стадиях реализации. Три проекта в сфере деревообработки, два проекта в отрасли пищевой промышленности, два проекта в области туристических услуг, три проекта в сфере торговли и бытовых услуг. Часть проектов уже реализованы (магазин запасные части, парикмахерский салон).</w:t>
            </w:r>
          </w:p>
        </w:tc>
      </w:tr>
    </w:tbl>
    <w:p w:rsidR="00C95E74" w:rsidRPr="0006178C" w:rsidRDefault="00C95E74" w:rsidP="002C3F7F">
      <w:pPr>
        <w:spacing w:after="0" w:line="240" w:lineRule="auto"/>
        <w:ind w:left="113" w:right="113" w:firstLine="737"/>
        <w:jc w:val="both"/>
        <w:rPr>
          <w:rFonts w:ascii="Arial Narrow" w:hAnsi="Arial Narrow"/>
          <w:i/>
          <w:sz w:val="24"/>
          <w:szCs w:val="24"/>
        </w:rPr>
      </w:pPr>
    </w:p>
    <w:p w:rsidR="00F5004B" w:rsidRPr="0006178C" w:rsidRDefault="00F5004B" w:rsidP="002C3F7F">
      <w:pPr>
        <w:spacing w:after="0" w:line="240" w:lineRule="auto"/>
        <w:ind w:left="113" w:right="113" w:firstLine="737"/>
        <w:jc w:val="both"/>
        <w:rPr>
          <w:rFonts w:ascii="Arial Narrow" w:hAnsi="Arial Narrow"/>
          <w:i/>
          <w:sz w:val="24"/>
          <w:szCs w:val="24"/>
        </w:rPr>
      </w:pPr>
      <w:r w:rsidRPr="0006178C">
        <w:rPr>
          <w:rFonts w:ascii="Arial Narrow" w:hAnsi="Arial Narrow"/>
          <w:i/>
          <w:sz w:val="24"/>
          <w:szCs w:val="24"/>
        </w:rPr>
        <w:t>Проведя анализ существующего и проектируемого положения производства на территории Приморского сельсовета, можно выделить основные виды воздействия на атмосферный воздух:</w:t>
      </w:r>
    </w:p>
    <w:p w:rsidR="00F5004B" w:rsidRPr="0006178C" w:rsidRDefault="00F5004B" w:rsidP="002C3F7F">
      <w:pPr>
        <w:spacing w:after="0" w:line="240" w:lineRule="auto"/>
        <w:ind w:left="113" w:right="113" w:firstLine="737"/>
        <w:jc w:val="both"/>
        <w:rPr>
          <w:rFonts w:ascii="Arial Narrow" w:hAnsi="Arial Narrow"/>
          <w:i/>
          <w:sz w:val="24"/>
          <w:szCs w:val="24"/>
        </w:rPr>
      </w:pPr>
      <w:r w:rsidRPr="0006178C">
        <w:rPr>
          <w:rFonts w:ascii="Arial Narrow" w:hAnsi="Arial Narrow"/>
          <w:i/>
          <w:sz w:val="24"/>
          <w:szCs w:val="24"/>
        </w:rPr>
        <w:t xml:space="preserve">- выбросы загрязняющих веществ от стационарных источников; </w:t>
      </w:r>
    </w:p>
    <w:p w:rsidR="00F5004B" w:rsidRPr="0006178C" w:rsidRDefault="00F5004B" w:rsidP="002C3F7F">
      <w:pPr>
        <w:spacing w:after="0" w:line="240" w:lineRule="auto"/>
        <w:ind w:left="113" w:right="113" w:firstLine="737"/>
        <w:jc w:val="both"/>
        <w:rPr>
          <w:rFonts w:ascii="Arial Narrow" w:hAnsi="Arial Narrow"/>
          <w:i/>
          <w:sz w:val="24"/>
          <w:szCs w:val="24"/>
        </w:rPr>
      </w:pPr>
      <w:r w:rsidRPr="0006178C">
        <w:rPr>
          <w:rFonts w:ascii="Arial Narrow" w:hAnsi="Arial Narrow"/>
          <w:i/>
          <w:sz w:val="24"/>
          <w:szCs w:val="24"/>
        </w:rPr>
        <w:t>- выхлопные газы от автомобильного транспорта.</w:t>
      </w:r>
    </w:p>
    <w:p w:rsidR="00F5004B" w:rsidRPr="0006178C" w:rsidRDefault="00F5004B" w:rsidP="002C3F7F">
      <w:pPr>
        <w:pStyle w:val="a4"/>
        <w:tabs>
          <w:tab w:val="clear" w:pos="4153"/>
          <w:tab w:val="clear" w:pos="8306"/>
          <w:tab w:val="center" w:pos="-3686"/>
          <w:tab w:val="left" w:pos="-3544"/>
        </w:tabs>
        <w:ind w:left="113" w:right="113" w:firstLine="737"/>
        <w:jc w:val="both"/>
      </w:pPr>
      <w:r w:rsidRPr="0006178C">
        <w:t>К стационарным источникам выбросов загрязняющих веществ в атмосферу на МО можно отнести производственные и коммунальные объекты, незначительное количество выбросов дают печи жилых домов</w:t>
      </w:r>
      <w:r w:rsidR="00BD28D8" w:rsidRPr="0006178C">
        <w:t>.</w:t>
      </w:r>
      <w:r w:rsidRPr="0006178C">
        <w:t xml:space="preserve"> </w:t>
      </w:r>
    </w:p>
    <w:p w:rsidR="00F5004B" w:rsidRPr="0006178C" w:rsidRDefault="00F5004B" w:rsidP="00F5004B">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Перечень предприятий, основных химических загрязнителей атмосферного воздуха:</w:t>
      </w:r>
    </w:p>
    <w:p w:rsidR="00F5004B" w:rsidRPr="0006178C" w:rsidRDefault="00F5004B" w:rsidP="00F5004B">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Существующее положение:</w:t>
      </w:r>
    </w:p>
    <w:tbl>
      <w:tblPr>
        <w:tblStyle w:val="af0"/>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8"/>
        <w:gridCol w:w="4944"/>
      </w:tblGrid>
      <w:tr w:rsidR="008F4875" w:rsidRPr="0006178C" w:rsidTr="00C05B96">
        <w:tc>
          <w:tcPr>
            <w:tcW w:w="4938" w:type="dxa"/>
          </w:tcPr>
          <w:p w:rsidR="008F4875" w:rsidRPr="0006178C" w:rsidRDefault="008F4875" w:rsidP="009B19ED">
            <w:pPr>
              <w:spacing w:after="0" w:line="240" w:lineRule="auto"/>
              <w:ind w:left="113" w:right="113" w:firstLine="58"/>
              <w:jc w:val="both"/>
              <w:rPr>
                <w:rFonts w:ascii="Arial Narrow" w:hAnsi="Arial Narrow"/>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Даурское</w:t>
            </w:r>
            <w:proofErr w:type="spellEnd"/>
          </w:p>
        </w:tc>
        <w:tc>
          <w:tcPr>
            <w:tcW w:w="4944" w:type="dxa"/>
          </w:tcPr>
          <w:p w:rsidR="008F4875"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Ижульское</w:t>
            </w:r>
            <w:proofErr w:type="spellEnd"/>
          </w:p>
        </w:tc>
      </w:tr>
      <w:tr w:rsidR="008F4875" w:rsidRPr="0006178C" w:rsidTr="00C05B96">
        <w:tc>
          <w:tcPr>
            <w:tcW w:w="4938" w:type="dxa"/>
          </w:tcPr>
          <w:p w:rsidR="008F4875" w:rsidRPr="0006178C" w:rsidRDefault="008F4875" w:rsidP="009B19ED">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котельная - недействующая</w:t>
            </w:r>
          </w:p>
          <w:p w:rsidR="008F4875" w:rsidRPr="0006178C" w:rsidRDefault="008F4875" w:rsidP="009B19ED">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Складская зона – разрушено</w:t>
            </w:r>
          </w:p>
          <w:p w:rsidR="008F4875" w:rsidRPr="0006178C" w:rsidRDefault="00AA323A" w:rsidP="009B19ED">
            <w:pPr>
              <w:spacing w:after="0" w:line="240" w:lineRule="auto"/>
              <w:ind w:left="113" w:right="113" w:firstLine="58"/>
              <w:jc w:val="both"/>
              <w:rPr>
                <w:rFonts w:ascii="Arial Narrow" w:hAnsi="Arial Narrow" w:cs="Arial"/>
                <w:sz w:val="24"/>
                <w:szCs w:val="24"/>
              </w:rPr>
            </w:pPr>
            <w:r>
              <w:rPr>
                <w:rFonts w:ascii="Arial Narrow" w:hAnsi="Arial Narrow" w:cs="Arial"/>
                <w:sz w:val="24"/>
                <w:szCs w:val="24"/>
              </w:rPr>
              <w:t>Кузница – разрушена</w:t>
            </w:r>
          </w:p>
          <w:p w:rsidR="008F4875" w:rsidRPr="0006178C" w:rsidRDefault="008F4875" w:rsidP="009B19ED">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РММ - разрушена</w:t>
            </w:r>
          </w:p>
          <w:p w:rsidR="008F4875" w:rsidRPr="0006178C" w:rsidRDefault="008F4875" w:rsidP="009B19ED">
            <w:pPr>
              <w:spacing w:after="0" w:line="240" w:lineRule="auto"/>
              <w:ind w:left="113" w:right="113" w:firstLine="58"/>
              <w:jc w:val="both"/>
              <w:rPr>
                <w:rFonts w:ascii="Arial Narrow" w:hAnsi="Arial Narrow"/>
                <w:sz w:val="24"/>
                <w:szCs w:val="24"/>
              </w:rPr>
            </w:pPr>
            <w:r w:rsidRPr="0006178C">
              <w:rPr>
                <w:rFonts w:ascii="Arial Narrow" w:hAnsi="Arial Narrow" w:cs="Arial"/>
                <w:sz w:val="24"/>
                <w:szCs w:val="24"/>
              </w:rPr>
              <w:t>МТФ - разрушена</w:t>
            </w:r>
          </w:p>
        </w:tc>
        <w:tc>
          <w:tcPr>
            <w:tcW w:w="4944" w:type="dxa"/>
          </w:tcPr>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 xml:space="preserve">котельная </w:t>
            </w:r>
          </w:p>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кузница</w:t>
            </w:r>
          </w:p>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гараж</w:t>
            </w:r>
          </w:p>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складская зона</w:t>
            </w:r>
          </w:p>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ООО СПХ «Сосна»</w:t>
            </w:r>
          </w:p>
          <w:p w:rsidR="008F4875"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Станция спутниковой связи ТВ – не действует</w:t>
            </w:r>
          </w:p>
          <w:p w:rsidR="00424C99" w:rsidRPr="0006178C" w:rsidRDefault="00424C99" w:rsidP="009B19ED">
            <w:pPr>
              <w:spacing w:after="0" w:line="240" w:lineRule="auto"/>
              <w:ind w:left="113" w:right="113" w:firstLine="81"/>
              <w:jc w:val="both"/>
              <w:rPr>
                <w:rFonts w:ascii="Arial Narrow" w:hAnsi="Arial Narrow"/>
                <w:sz w:val="24"/>
                <w:szCs w:val="24"/>
              </w:rPr>
            </w:pPr>
          </w:p>
        </w:tc>
      </w:tr>
      <w:tr w:rsidR="008F4875" w:rsidRPr="0006178C" w:rsidTr="00C05B96">
        <w:tc>
          <w:tcPr>
            <w:tcW w:w="4938" w:type="dxa"/>
          </w:tcPr>
          <w:p w:rsidR="008F4875"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cs="Arial"/>
                <w:b/>
                <w:sz w:val="24"/>
                <w:szCs w:val="24"/>
              </w:rPr>
              <w:t>п. Приморск</w:t>
            </w:r>
          </w:p>
        </w:tc>
        <w:tc>
          <w:tcPr>
            <w:tcW w:w="4944" w:type="dxa"/>
          </w:tcPr>
          <w:p w:rsidR="008F4875"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cs="Arial"/>
                <w:b/>
                <w:sz w:val="24"/>
                <w:szCs w:val="24"/>
              </w:rPr>
              <w:t>д. Ямская</w:t>
            </w:r>
          </w:p>
        </w:tc>
      </w:tr>
      <w:tr w:rsidR="008F4875" w:rsidRPr="0006178C" w:rsidTr="00C05B96">
        <w:tc>
          <w:tcPr>
            <w:tcW w:w="4938" w:type="dxa"/>
          </w:tcPr>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магазин – пекарня</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котельная</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гаражи</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производственная база ЗАО «Приморье»</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ООО ЖКХ «Приморье»</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Территория лесхоза</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ООО «</w:t>
            </w:r>
            <w:proofErr w:type="spellStart"/>
            <w:r w:rsidRPr="0006178C">
              <w:rPr>
                <w:rFonts w:ascii="Arial Narrow" w:hAnsi="Arial Narrow"/>
                <w:sz w:val="24"/>
                <w:szCs w:val="24"/>
              </w:rPr>
              <w:t>Малтат</w:t>
            </w:r>
            <w:proofErr w:type="spellEnd"/>
            <w:r w:rsidRPr="0006178C">
              <w:rPr>
                <w:rFonts w:ascii="Arial Narrow" w:hAnsi="Arial Narrow"/>
                <w:sz w:val="24"/>
                <w:szCs w:val="24"/>
              </w:rPr>
              <w:t>»</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Предприятие по заготовке рыбы</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2 пилорамы</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Складская зона</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Склады зерна</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Ферма КРС</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2 пристани, лодочная станция</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Хлебоприемный пункт – недействующий</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Нефтебаза – недействующая</w:t>
            </w:r>
          </w:p>
          <w:p w:rsidR="00D37D23"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АЗС</w:t>
            </w:r>
          </w:p>
          <w:p w:rsidR="008F4875" w:rsidRPr="0006178C" w:rsidRDefault="00D37D23" w:rsidP="009B19ED">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(Подробнее см. в ранее выданном генеральном плане п. Приморск по заказу 100/46).</w:t>
            </w:r>
          </w:p>
        </w:tc>
        <w:tc>
          <w:tcPr>
            <w:tcW w:w="4944" w:type="dxa"/>
          </w:tcPr>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Производственная территория - разрушена</w:t>
            </w:r>
          </w:p>
          <w:p w:rsidR="00D37D23"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Станция спутниковой связи ТВ</w:t>
            </w:r>
          </w:p>
          <w:p w:rsidR="008F4875" w:rsidRPr="0006178C" w:rsidRDefault="00D37D23" w:rsidP="009B19ED">
            <w:pPr>
              <w:spacing w:after="0" w:line="240" w:lineRule="auto"/>
              <w:ind w:left="113" w:right="113" w:firstLine="81"/>
              <w:jc w:val="both"/>
              <w:rPr>
                <w:rFonts w:ascii="Arial Narrow" w:hAnsi="Arial Narrow"/>
                <w:sz w:val="24"/>
                <w:szCs w:val="24"/>
              </w:rPr>
            </w:pPr>
            <w:r w:rsidRPr="0006178C">
              <w:rPr>
                <w:rFonts w:ascii="Arial Narrow" w:hAnsi="Arial Narrow"/>
                <w:sz w:val="24"/>
                <w:szCs w:val="24"/>
              </w:rPr>
              <w:t>Котельная недействующая</w:t>
            </w:r>
          </w:p>
        </w:tc>
      </w:tr>
    </w:tbl>
    <w:p w:rsidR="00516965" w:rsidRPr="0006178C" w:rsidRDefault="00516965" w:rsidP="00F5004B">
      <w:pPr>
        <w:spacing w:after="0" w:line="240" w:lineRule="auto"/>
        <w:ind w:left="113" w:right="113" w:firstLine="737"/>
        <w:jc w:val="both"/>
        <w:rPr>
          <w:rFonts w:ascii="Arial Narrow" w:hAnsi="Arial Narrow"/>
          <w:b/>
          <w:sz w:val="24"/>
          <w:szCs w:val="24"/>
        </w:rPr>
      </w:pPr>
    </w:p>
    <w:p w:rsidR="00F5004B" w:rsidRPr="0006178C" w:rsidRDefault="00F5004B" w:rsidP="00F5004B">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Проектное положение:</w:t>
      </w:r>
    </w:p>
    <w:tbl>
      <w:tblPr>
        <w:tblStyle w:val="af0"/>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7"/>
        <w:gridCol w:w="4935"/>
      </w:tblGrid>
      <w:tr w:rsidR="009B19ED" w:rsidRPr="0006178C" w:rsidTr="008D5E9D">
        <w:tc>
          <w:tcPr>
            <w:tcW w:w="4947" w:type="dxa"/>
          </w:tcPr>
          <w:p w:rsidR="009B19ED" w:rsidRPr="0006178C" w:rsidRDefault="009B19ED" w:rsidP="00091A25">
            <w:pPr>
              <w:spacing w:after="0" w:line="240" w:lineRule="auto"/>
              <w:ind w:left="113" w:right="113" w:firstLine="58"/>
              <w:jc w:val="both"/>
              <w:rPr>
                <w:rFonts w:ascii="Arial Narrow" w:hAnsi="Arial Narrow"/>
                <w:b/>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Даурское</w:t>
            </w:r>
            <w:proofErr w:type="spellEnd"/>
          </w:p>
        </w:tc>
        <w:tc>
          <w:tcPr>
            <w:tcW w:w="4935" w:type="dxa"/>
          </w:tcPr>
          <w:p w:rsidR="009B19ED" w:rsidRPr="0006178C" w:rsidRDefault="00F04091" w:rsidP="00F04091">
            <w:pPr>
              <w:spacing w:after="0" w:line="240" w:lineRule="auto"/>
              <w:ind w:left="113" w:right="113" w:hanging="64"/>
              <w:jc w:val="both"/>
              <w:rPr>
                <w:rFonts w:ascii="Arial Narrow" w:hAnsi="Arial Narrow"/>
                <w:b/>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Ижульское</w:t>
            </w:r>
            <w:proofErr w:type="spellEnd"/>
          </w:p>
        </w:tc>
      </w:tr>
      <w:tr w:rsidR="009B19ED" w:rsidRPr="0006178C" w:rsidTr="008D5E9D">
        <w:tc>
          <w:tcPr>
            <w:tcW w:w="4947" w:type="dxa"/>
          </w:tcPr>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склад, гаражи</w:t>
            </w:r>
          </w:p>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 xml:space="preserve">Котельная </w:t>
            </w:r>
          </w:p>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Разворотная площадка для общественного транспорта</w:t>
            </w:r>
          </w:p>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Пункт приема плодоовощной продукции</w:t>
            </w:r>
          </w:p>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Конный двор</w:t>
            </w:r>
          </w:p>
          <w:p w:rsidR="009B19ED" w:rsidRPr="0006178C" w:rsidRDefault="009B19ED" w:rsidP="00091A25">
            <w:pPr>
              <w:spacing w:after="0" w:line="240" w:lineRule="auto"/>
              <w:ind w:left="113" w:right="113" w:firstLine="58"/>
              <w:jc w:val="both"/>
              <w:rPr>
                <w:rFonts w:ascii="Arial Narrow" w:hAnsi="Arial Narrow" w:cs="Arial"/>
                <w:sz w:val="24"/>
                <w:szCs w:val="24"/>
              </w:rPr>
            </w:pPr>
            <w:r w:rsidRPr="0006178C">
              <w:rPr>
                <w:rFonts w:ascii="Arial Narrow" w:hAnsi="Arial Narrow" w:cs="Arial"/>
                <w:sz w:val="24"/>
                <w:szCs w:val="24"/>
              </w:rPr>
              <w:t>АЗС, СТО</w:t>
            </w:r>
          </w:p>
          <w:p w:rsidR="009B19ED" w:rsidRPr="0006178C" w:rsidRDefault="009B19ED" w:rsidP="00091A25">
            <w:pPr>
              <w:spacing w:after="0" w:line="240" w:lineRule="auto"/>
              <w:ind w:left="113" w:right="113" w:firstLine="58"/>
              <w:jc w:val="both"/>
              <w:rPr>
                <w:rFonts w:ascii="Arial Narrow" w:hAnsi="Arial Narrow"/>
                <w:b/>
                <w:sz w:val="24"/>
                <w:szCs w:val="24"/>
              </w:rPr>
            </w:pPr>
            <w:r w:rsidRPr="0006178C">
              <w:rPr>
                <w:rFonts w:ascii="Arial Narrow" w:hAnsi="Arial Narrow" w:cs="Arial"/>
                <w:sz w:val="24"/>
                <w:szCs w:val="24"/>
              </w:rPr>
              <w:t>Станция биологической очистки сточных вод</w:t>
            </w:r>
          </w:p>
        </w:tc>
        <w:tc>
          <w:tcPr>
            <w:tcW w:w="4935" w:type="dxa"/>
          </w:tcPr>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Школьная котельная</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Гаражи, кузница</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Разворотная площадка для общественного транспорта</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Складская зона</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Ферма КРС (ООО СПХ «Сосна»)</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Станция биологической очистки сточных вод</w:t>
            </w:r>
          </w:p>
          <w:p w:rsidR="00F04091" w:rsidRPr="0006178C" w:rsidRDefault="00F04091" w:rsidP="00F04091">
            <w:pPr>
              <w:spacing w:after="0" w:line="240" w:lineRule="auto"/>
              <w:ind w:left="113" w:right="113" w:hanging="64"/>
              <w:jc w:val="both"/>
              <w:rPr>
                <w:rFonts w:ascii="Arial Narrow" w:hAnsi="Arial Narrow"/>
                <w:sz w:val="24"/>
                <w:szCs w:val="24"/>
              </w:rPr>
            </w:pPr>
            <w:r w:rsidRPr="0006178C">
              <w:rPr>
                <w:rFonts w:ascii="Arial Narrow" w:hAnsi="Arial Narrow"/>
                <w:sz w:val="24"/>
                <w:szCs w:val="24"/>
              </w:rPr>
              <w:t>Предприятие непищевого профиля</w:t>
            </w:r>
          </w:p>
          <w:p w:rsidR="009B19ED" w:rsidRPr="0006178C" w:rsidRDefault="009B19ED" w:rsidP="00F04091">
            <w:pPr>
              <w:spacing w:after="0" w:line="240" w:lineRule="auto"/>
              <w:ind w:right="113" w:hanging="64"/>
              <w:jc w:val="both"/>
              <w:rPr>
                <w:rFonts w:ascii="Arial Narrow" w:hAnsi="Arial Narrow"/>
                <w:b/>
                <w:sz w:val="24"/>
                <w:szCs w:val="24"/>
              </w:rPr>
            </w:pPr>
          </w:p>
        </w:tc>
      </w:tr>
      <w:tr w:rsidR="009B19ED" w:rsidRPr="0006178C" w:rsidTr="008D5E9D">
        <w:tc>
          <w:tcPr>
            <w:tcW w:w="4947" w:type="dxa"/>
          </w:tcPr>
          <w:p w:rsidR="009B19ED" w:rsidRPr="0006178C" w:rsidRDefault="00723F9E" w:rsidP="00723F9E">
            <w:pPr>
              <w:spacing w:after="0" w:line="240" w:lineRule="auto"/>
              <w:ind w:left="113" w:right="113" w:firstLine="58"/>
              <w:jc w:val="both"/>
              <w:rPr>
                <w:rFonts w:ascii="Arial Narrow" w:hAnsi="Arial Narrow"/>
                <w:b/>
                <w:sz w:val="24"/>
                <w:szCs w:val="24"/>
              </w:rPr>
            </w:pPr>
            <w:r w:rsidRPr="0006178C">
              <w:rPr>
                <w:rFonts w:ascii="Arial Narrow" w:hAnsi="Arial Narrow" w:cs="Arial"/>
                <w:b/>
                <w:sz w:val="24"/>
                <w:szCs w:val="24"/>
              </w:rPr>
              <w:t>п. Приморск</w:t>
            </w:r>
          </w:p>
        </w:tc>
        <w:tc>
          <w:tcPr>
            <w:tcW w:w="4935" w:type="dxa"/>
          </w:tcPr>
          <w:p w:rsidR="009B19ED" w:rsidRPr="0006178C" w:rsidRDefault="00B0747B" w:rsidP="00B0747B">
            <w:pPr>
              <w:spacing w:after="0" w:line="240" w:lineRule="auto"/>
              <w:ind w:left="113" w:right="113" w:firstLine="737"/>
              <w:jc w:val="both"/>
              <w:rPr>
                <w:rFonts w:ascii="Arial Narrow" w:hAnsi="Arial Narrow"/>
                <w:b/>
                <w:sz w:val="24"/>
                <w:szCs w:val="24"/>
              </w:rPr>
            </w:pPr>
            <w:r w:rsidRPr="0006178C">
              <w:rPr>
                <w:rFonts w:ascii="Arial Narrow" w:hAnsi="Arial Narrow" w:cs="Arial"/>
                <w:b/>
                <w:sz w:val="24"/>
                <w:szCs w:val="24"/>
              </w:rPr>
              <w:t>д. Ямская</w:t>
            </w:r>
          </w:p>
        </w:tc>
      </w:tr>
      <w:tr w:rsidR="009B19ED" w:rsidRPr="0006178C" w:rsidTr="008D5E9D">
        <w:tc>
          <w:tcPr>
            <w:tcW w:w="4947" w:type="dxa"/>
          </w:tcPr>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складская зона ЗАО «Приморье»</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производственная база ЗАО «Приморье» (гаражи, ремонтные мастерские с количеством постов не более 5)</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2 АЗС</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2 СТО (1 – на 5 постов, 2 – на 2 поста)</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 xml:space="preserve">Производственные предприятия </w:t>
            </w:r>
            <w:r w:rsidRPr="0006178C">
              <w:rPr>
                <w:rFonts w:ascii="Arial Narrow" w:hAnsi="Arial Narrow"/>
                <w:sz w:val="24"/>
                <w:szCs w:val="24"/>
                <w:lang w:val="en-US"/>
              </w:rPr>
              <w:t>V</w:t>
            </w:r>
            <w:r w:rsidRPr="0006178C">
              <w:rPr>
                <w:rFonts w:ascii="Arial Narrow" w:hAnsi="Arial Narrow"/>
                <w:sz w:val="24"/>
                <w:szCs w:val="24"/>
              </w:rPr>
              <w:t xml:space="preserve"> класса опасности</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Общепоселковая котельная</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Хлебопекарня производительностью до 2,5 т/сутки</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Станция биологической очистки сточных вод производительностью 900 м</w:t>
            </w:r>
            <w:r w:rsidRPr="0006178C">
              <w:rPr>
                <w:rFonts w:ascii="Arial Narrow" w:hAnsi="Arial Narrow"/>
                <w:sz w:val="24"/>
                <w:szCs w:val="24"/>
                <w:vertAlign w:val="superscript"/>
              </w:rPr>
              <w:t>3</w:t>
            </w:r>
            <w:r w:rsidRPr="0006178C">
              <w:rPr>
                <w:rFonts w:ascii="Arial Narrow" w:hAnsi="Arial Narrow"/>
                <w:sz w:val="24"/>
                <w:szCs w:val="24"/>
              </w:rPr>
              <w:t>/сутки</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Очистные сооружения для предприятий по переработке рыбы производит. 50 м</w:t>
            </w:r>
            <w:r w:rsidRPr="0006178C">
              <w:rPr>
                <w:rFonts w:ascii="Arial Narrow" w:hAnsi="Arial Narrow"/>
                <w:sz w:val="24"/>
                <w:szCs w:val="24"/>
                <w:vertAlign w:val="superscript"/>
              </w:rPr>
              <w:t>3</w:t>
            </w:r>
            <w:r w:rsidRPr="0006178C">
              <w:rPr>
                <w:rFonts w:ascii="Arial Narrow" w:hAnsi="Arial Narrow"/>
                <w:sz w:val="24"/>
                <w:szCs w:val="24"/>
              </w:rPr>
              <w:t>/сутки</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Пруды – отстойники емкостью 6100 м</w:t>
            </w:r>
            <w:r w:rsidRPr="0006178C">
              <w:rPr>
                <w:rFonts w:ascii="Arial Narrow" w:hAnsi="Arial Narrow"/>
                <w:sz w:val="24"/>
                <w:szCs w:val="24"/>
                <w:vertAlign w:val="superscript"/>
              </w:rPr>
              <w:t>3</w:t>
            </w:r>
          </w:p>
          <w:p w:rsidR="00723F9E" w:rsidRPr="0006178C" w:rsidRDefault="00723F9E" w:rsidP="00723F9E">
            <w:pPr>
              <w:spacing w:after="0" w:line="240" w:lineRule="auto"/>
              <w:ind w:left="113" w:right="113" w:firstLine="58"/>
              <w:jc w:val="both"/>
              <w:rPr>
                <w:rFonts w:ascii="Arial Narrow" w:hAnsi="Arial Narrow"/>
                <w:sz w:val="24"/>
                <w:szCs w:val="24"/>
              </w:rPr>
            </w:pPr>
            <w:r w:rsidRPr="0006178C">
              <w:rPr>
                <w:rFonts w:ascii="Arial Narrow" w:hAnsi="Arial Narrow"/>
                <w:sz w:val="24"/>
                <w:szCs w:val="24"/>
              </w:rPr>
              <w:t>Полигон ТБО (на 1 очередь строительства)</w:t>
            </w:r>
          </w:p>
          <w:p w:rsidR="009B19ED" w:rsidRPr="0006178C" w:rsidRDefault="00723F9E" w:rsidP="008D5E9D">
            <w:pPr>
              <w:spacing w:after="0" w:line="240" w:lineRule="auto"/>
              <w:ind w:left="113" w:right="113" w:firstLine="58"/>
              <w:jc w:val="both"/>
              <w:rPr>
                <w:rFonts w:ascii="Arial Narrow" w:hAnsi="Arial Narrow"/>
                <w:b/>
                <w:sz w:val="24"/>
                <w:szCs w:val="24"/>
              </w:rPr>
            </w:pPr>
            <w:r w:rsidRPr="0006178C">
              <w:rPr>
                <w:rFonts w:ascii="Arial Narrow" w:hAnsi="Arial Narrow"/>
                <w:sz w:val="24"/>
                <w:szCs w:val="24"/>
              </w:rPr>
              <w:t>Биотермическая яма (на 1 очередь строительства)</w:t>
            </w:r>
          </w:p>
        </w:tc>
        <w:tc>
          <w:tcPr>
            <w:tcW w:w="4935" w:type="dxa"/>
          </w:tcPr>
          <w:p w:rsidR="00B0747B" w:rsidRPr="0006178C" w:rsidRDefault="00B0747B" w:rsidP="00B0747B">
            <w:pPr>
              <w:spacing w:after="0" w:line="240" w:lineRule="auto"/>
              <w:ind w:left="113" w:right="113" w:firstLine="72"/>
              <w:jc w:val="both"/>
              <w:rPr>
                <w:rFonts w:ascii="Arial Narrow" w:hAnsi="Arial Narrow"/>
                <w:sz w:val="24"/>
                <w:szCs w:val="24"/>
              </w:rPr>
            </w:pPr>
            <w:r w:rsidRPr="0006178C">
              <w:rPr>
                <w:rFonts w:ascii="Arial Narrow" w:hAnsi="Arial Narrow"/>
                <w:sz w:val="24"/>
                <w:szCs w:val="24"/>
              </w:rPr>
              <w:t>Гараж</w:t>
            </w:r>
          </w:p>
          <w:p w:rsidR="00B0747B" w:rsidRPr="0006178C" w:rsidRDefault="00B0747B" w:rsidP="00B0747B">
            <w:pPr>
              <w:spacing w:after="0" w:line="240" w:lineRule="auto"/>
              <w:ind w:left="113" w:right="113" w:firstLine="72"/>
              <w:jc w:val="both"/>
              <w:rPr>
                <w:rFonts w:ascii="Arial Narrow" w:hAnsi="Arial Narrow"/>
                <w:sz w:val="24"/>
                <w:szCs w:val="24"/>
              </w:rPr>
            </w:pPr>
            <w:r w:rsidRPr="0006178C">
              <w:rPr>
                <w:rFonts w:ascii="Arial Narrow" w:hAnsi="Arial Narrow"/>
                <w:sz w:val="24"/>
                <w:szCs w:val="24"/>
              </w:rPr>
              <w:t>Котельная</w:t>
            </w:r>
          </w:p>
          <w:p w:rsidR="00B0747B" w:rsidRPr="0006178C" w:rsidRDefault="00B0747B" w:rsidP="00B0747B">
            <w:pPr>
              <w:spacing w:after="0" w:line="240" w:lineRule="auto"/>
              <w:ind w:left="113" w:right="113" w:firstLine="72"/>
              <w:jc w:val="both"/>
              <w:rPr>
                <w:rFonts w:ascii="Arial Narrow" w:hAnsi="Arial Narrow"/>
                <w:sz w:val="24"/>
                <w:szCs w:val="24"/>
              </w:rPr>
            </w:pPr>
            <w:r w:rsidRPr="0006178C">
              <w:rPr>
                <w:rFonts w:ascii="Arial Narrow" w:hAnsi="Arial Narrow"/>
                <w:sz w:val="24"/>
                <w:szCs w:val="24"/>
              </w:rPr>
              <w:t>Станция спутниковой связи ТВ</w:t>
            </w:r>
          </w:p>
          <w:p w:rsidR="00B0747B" w:rsidRPr="0006178C" w:rsidRDefault="00B0747B" w:rsidP="00B0747B">
            <w:pPr>
              <w:spacing w:after="0" w:line="240" w:lineRule="auto"/>
              <w:ind w:left="113" w:right="113" w:firstLine="72"/>
              <w:jc w:val="both"/>
              <w:rPr>
                <w:rFonts w:ascii="Arial Narrow" w:hAnsi="Arial Narrow"/>
                <w:sz w:val="24"/>
                <w:szCs w:val="24"/>
              </w:rPr>
            </w:pPr>
            <w:r w:rsidRPr="0006178C">
              <w:rPr>
                <w:rFonts w:ascii="Arial Narrow" w:hAnsi="Arial Narrow"/>
                <w:sz w:val="24"/>
                <w:szCs w:val="24"/>
              </w:rPr>
              <w:t>Станция биологической очистки сточных вод</w:t>
            </w:r>
          </w:p>
          <w:p w:rsidR="009B19ED" w:rsidRPr="0006178C" w:rsidRDefault="00B0747B" w:rsidP="00B0747B">
            <w:pPr>
              <w:spacing w:after="0" w:line="240" w:lineRule="auto"/>
              <w:ind w:left="113" w:right="113" w:firstLine="72"/>
              <w:jc w:val="both"/>
              <w:rPr>
                <w:rFonts w:ascii="Arial Narrow" w:hAnsi="Arial Narrow"/>
                <w:b/>
                <w:sz w:val="24"/>
                <w:szCs w:val="24"/>
              </w:rPr>
            </w:pPr>
            <w:r w:rsidRPr="0006178C">
              <w:rPr>
                <w:rFonts w:ascii="Arial Narrow" w:hAnsi="Arial Narrow"/>
                <w:sz w:val="24"/>
                <w:szCs w:val="24"/>
              </w:rPr>
              <w:t>Разворотная площадка для общественного транспорта</w:t>
            </w:r>
          </w:p>
        </w:tc>
      </w:tr>
    </w:tbl>
    <w:p w:rsidR="00E337AD" w:rsidRPr="0006178C" w:rsidRDefault="00E337AD" w:rsidP="002C3F7F">
      <w:pPr>
        <w:spacing w:after="0" w:line="240" w:lineRule="auto"/>
        <w:ind w:left="113" w:right="113" w:firstLine="709"/>
        <w:jc w:val="both"/>
        <w:outlineLvl w:val="2"/>
        <w:rPr>
          <w:rFonts w:ascii="Arial Narrow" w:hAnsi="Arial Narrow" w:cs="Arial"/>
          <w:b/>
          <w:i/>
          <w:sz w:val="24"/>
          <w:szCs w:val="24"/>
        </w:rPr>
      </w:pPr>
      <w:bookmarkStart w:id="46" w:name="_Toc351565107"/>
      <w:bookmarkStart w:id="47" w:name="_Toc346886485"/>
    </w:p>
    <w:p w:rsidR="00F5004B" w:rsidRPr="0006178C" w:rsidRDefault="00F5004B" w:rsidP="002C3F7F">
      <w:pPr>
        <w:spacing w:after="0" w:line="240" w:lineRule="auto"/>
        <w:ind w:left="113" w:right="113" w:firstLine="709"/>
        <w:jc w:val="both"/>
        <w:outlineLvl w:val="1"/>
        <w:rPr>
          <w:rFonts w:ascii="Arial Narrow" w:hAnsi="Arial Narrow"/>
          <w:b/>
          <w:i/>
          <w:sz w:val="24"/>
          <w:szCs w:val="24"/>
        </w:rPr>
      </w:pPr>
      <w:bookmarkStart w:id="48" w:name="_Toc357497740"/>
      <w:r w:rsidRPr="0006178C">
        <w:rPr>
          <w:rFonts w:ascii="Arial Narrow" w:hAnsi="Arial Narrow" w:cs="Arial"/>
          <w:b/>
          <w:i/>
          <w:sz w:val="24"/>
          <w:szCs w:val="24"/>
        </w:rPr>
        <w:t xml:space="preserve">3.1.1 Объекты </w:t>
      </w:r>
      <w:r w:rsidRPr="0006178C">
        <w:rPr>
          <w:rFonts w:ascii="Arial Narrow" w:hAnsi="Arial Narrow"/>
          <w:b/>
          <w:i/>
          <w:sz w:val="24"/>
          <w:szCs w:val="24"/>
        </w:rPr>
        <w:t>жилищно-коммунального хозяйства</w:t>
      </w:r>
      <w:bookmarkEnd w:id="46"/>
      <w:bookmarkEnd w:id="48"/>
    </w:p>
    <w:p w:rsidR="00F5004B" w:rsidRPr="0006178C" w:rsidRDefault="00F5004B" w:rsidP="002C3F7F">
      <w:pPr>
        <w:spacing w:after="0" w:line="240" w:lineRule="auto"/>
        <w:ind w:left="113" w:right="113" w:firstLine="709"/>
        <w:jc w:val="both"/>
        <w:rPr>
          <w:rFonts w:ascii="Arial Narrow" w:hAnsi="Arial Narrow" w:cs="Arial"/>
          <w:b/>
          <w:i/>
          <w:sz w:val="24"/>
          <w:szCs w:val="24"/>
        </w:rPr>
      </w:pPr>
    </w:p>
    <w:p w:rsidR="00F5004B" w:rsidRPr="0006178C" w:rsidRDefault="008C2909" w:rsidP="002C3F7F">
      <w:pPr>
        <w:spacing w:after="0" w:line="240" w:lineRule="auto"/>
        <w:ind w:left="113" w:right="113" w:firstLine="709"/>
        <w:jc w:val="both"/>
        <w:rPr>
          <w:rFonts w:ascii="Arial Narrow" w:hAnsi="Arial Narrow" w:cs="Arial"/>
          <w:b/>
          <w:i/>
          <w:sz w:val="24"/>
          <w:szCs w:val="24"/>
        </w:rPr>
      </w:pPr>
      <w:r w:rsidRPr="0006178C">
        <w:rPr>
          <w:rFonts w:ascii="Arial Narrow" w:hAnsi="Arial Narrow" w:cs="Arial"/>
          <w:b/>
          <w:i/>
          <w:sz w:val="24"/>
          <w:szCs w:val="24"/>
        </w:rPr>
        <w:t xml:space="preserve">1. </w:t>
      </w:r>
      <w:r w:rsidR="00F5004B" w:rsidRPr="0006178C">
        <w:rPr>
          <w:rFonts w:ascii="Arial Narrow" w:hAnsi="Arial Narrow" w:cs="Arial"/>
          <w:b/>
          <w:i/>
          <w:sz w:val="24"/>
          <w:szCs w:val="24"/>
        </w:rPr>
        <w:t>Котельные</w:t>
      </w:r>
      <w:bookmarkEnd w:id="47"/>
    </w:p>
    <w:p w:rsidR="00F5004B" w:rsidRPr="0006178C" w:rsidRDefault="00F5004B" w:rsidP="002C3F7F">
      <w:pPr>
        <w:pStyle w:val="37"/>
        <w:ind w:left="113" w:firstLine="709"/>
        <w:jc w:val="both"/>
      </w:pPr>
      <w:r w:rsidRPr="0006178C">
        <w:t>Современное состояние</w:t>
      </w:r>
    </w:p>
    <w:p w:rsidR="003D7F34" w:rsidRPr="0006178C" w:rsidRDefault="003D7F34" w:rsidP="002C3F7F">
      <w:pPr>
        <w:pStyle w:val="aa"/>
        <w:spacing w:before="0" w:beforeAutospacing="0" w:after="0" w:afterAutospacing="0"/>
        <w:ind w:left="113" w:right="113" w:firstLine="709"/>
        <w:jc w:val="both"/>
        <w:rPr>
          <w:rFonts w:ascii="Arial Narrow" w:hAnsi="Arial Narrow"/>
          <w:b/>
        </w:rPr>
      </w:pPr>
    </w:p>
    <w:p w:rsidR="003D7F34" w:rsidRPr="0006178C" w:rsidRDefault="003D7F34"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 Приморск</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жилой и производственной зон п. Приморск имеется децентрализованная система теплоснабжения. </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жилой зоне поселка расположены 4 котельные, общей установленной мощностью 2,575 Гкал/ч согласно справке о существующих котельных. Котельные обслуживают больницу, административно - общественную застройку поселка, несколько прилегающих к ней 2-х этажных жилых домов.</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соцкультбыта и производства, удаленные от котельных, снабжаются теплом от индивидуальных источников тепла.</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Основной жилой фонд поселка снабжается теплом от поквартирных источников тепла.</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Действующие котельные, обслуживающие административно - общественную застройку поселка сохраняются до ввода в строй новой общепоселковой котельной.</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Существующие тепловые сети - локальные с малым радиусом обслуживания, сохраняются до ввода в действие новой схемы теплоснабжения от новой общепоселковой котельной.</w:t>
      </w:r>
    </w:p>
    <w:p w:rsidR="003D7F34" w:rsidRPr="0006178C" w:rsidRDefault="003D7F34" w:rsidP="002C3F7F">
      <w:pPr>
        <w:spacing w:after="0" w:line="240" w:lineRule="auto"/>
        <w:ind w:left="113" w:right="113" w:firstLine="709"/>
        <w:jc w:val="both"/>
        <w:rPr>
          <w:rFonts w:ascii="Arial Narrow" w:hAnsi="Arial Narrow"/>
          <w:sz w:val="24"/>
          <w:szCs w:val="24"/>
        </w:rPr>
      </w:pPr>
    </w:p>
    <w:p w:rsidR="003D7F34" w:rsidRPr="0006178C" w:rsidRDefault="003D7F34"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жилой и производственной зон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имеется децентрализованная система теплоснабжения. Теплоснабжение зданий соцкультбыта и производства осуществляется от индивидуальных источников тепла. Жилой фонд села снабжается теплом от поквартирных источников тепла (печки). Существующая разрушенная котельная перспективного значения не имеет.</w:t>
      </w:r>
    </w:p>
    <w:p w:rsidR="003D7F34" w:rsidRPr="0006178C" w:rsidRDefault="003D7F34" w:rsidP="002C3F7F">
      <w:pPr>
        <w:spacing w:after="0" w:line="240" w:lineRule="auto"/>
        <w:ind w:left="113" w:right="113" w:firstLine="709"/>
        <w:jc w:val="both"/>
        <w:rPr>
          <w:rFonts w:ascii="Arial Narrow" w:hAnsi="Arial Narrow"/>
          <w:sz w:val="24"/>
          <w:szCs w:val="24"/>
        </w:rPr>
      </w:pPr>
    </w:p>
    <w:p w:rsidR="003D7F34" w:rsidRPr="0006178C" w:rsidRDefault="003D7F34"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жилой и производственной зон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имеется децентрализованная система теплоснабжения. </w:t>
      </w:r>
      <w:r w:rsidR="008F097E" w:rsidRPr="0006178C">
        <w:rPr>
          <w:rFonts w:ascii="Arial Narrow" w:hAnsi="Arial Narrow"/>
          <w:sz w:val="24"/>
          <w:szCs w:val="24"/>
        </w:rPr>
        <w:t>В</w:t>
      </w:r>
      <w:r w:rsidRPr="0006178C">
        <w:rPr>
          <w:rFonts w:ascii="Arial Narrow" w:hAnsi="Arial Narrow"/>
          <w:sz w:val="24"/>
          <w:szCs w:val="24"/>
        </w:rPr>
        <w:t xml:space="preserve"> селе имеется котельная, расположенная в жилой зоне и снабжающая теплом существующую административно - общественную застройку. Производственные предприятия снабжаются теплом от индивидуальных источников тепла. Жилой фонд села снабжается теплом от поквартирных источников тепла (печки). Действующая котельная, обслуживающая существующую административно - общественную застройку села, сохраняется для дальнейшей эксплуатации. Существующие тепловые сети от котельной сохраняются и реконструируются.</w:t>
      </w:r>
    </w:p>
    <w:p w:rsidR="003D7F34" w:rsidRPr="0006178C" w:rsidRDefault="003D7F34" w:rsidP="002C3F7F">
      <w:pPr>
        <w:spacing w:after="0" w:line="240" w:lineRule="auto"/>
        <w:ind w:left="113" w:right="113" w:firstLine="709"/>
        <w:jc w:val="both"/>
        <w:rPr>
          <w:rFonts w:ascii="Arial Narrow" w:hAnsi="Arial Narrow"/>
          <w:sz w:val="24"/>
          <w:szCs w:val="24"/>
        </w:rPr>
      </w:pPr>
    </w:p>
    <w:p w:rsidR="003D7F34" w:rsidRPr="0006178C" w:rsidRDefault="003D7F34"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p>
    <w:p w:rsidR="003D7F34" w:rsidRPr="0006178C" w:rsidRDefault="003D7F34"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территории жилой и производственной зон д. Ямская имеется децентрализованная система теплоснабжения. Теплоснабжение зданий соцкультбыта и производства осуществляется от индивидуальных источников тепла. Жилой фонд села снабжается теплом от поквартирных источников тепла (печки). Существующая недействующая котельная реконструируется для дальнейшей эксплуатации.</w:t>
      </w:r>
    </w:p>
    <w:p w:rsidR="00F5004B" w:rsidRPr="0006178C" w:rsidRDefault="00F5004B" w:rsidP="002C3F7F">
      <w:pPr>
        <w:pStyle w:val="37"/>
        <w:ind w:left="113" w:firstLine="709"/>
        <w:jc w:val="both"/>
      </w:pPr>
      <w:r w:rsidRPr="0006178C">
        <w:t>Проектное предложение</w:t>
      </w:r>
    </w:p>
    <w:p w:rsidR="00152E73" w:rsidRPr="0006178C" w:rsidRDefault="00152E73" w:rsidP="002C3F7F">
      <w:pPr>
        <w:pStyle w:val="37"/>
        <w:ind w:left="113" w:firstLine="709"/>
        <w:jc w:val="both"/>
      </w:pPr>
      <w:r w:rsidRPr="0006178C">
        <w:t xml:space="preserve">На I очередь строительства </w:t>
      </w:r>
    </w:p>
    <w:p w:rsidR="00152E73" w:rsidRPr="0006178C" w:rsidRDefault="00152E73" w:rsidP="002C3F7F">
      <w:pPr>
        <w:pStyle w:val="37"/>
        <w:ind w:left="113" w:firstLine="709"/>
        <w:jc w:val="both"/>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 Приморск</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существующих объектов соцкультбыта, проектируемой жилой застройки и рядом расположенных производственных предприятий предусматривается централизованная система теплоснабжения от новой общепоселковой котельной, расположенной в северной части поселка. Горячее водоснабжение данных объектов - централизованное от котельной. Система теплоснабжения принята зависимая. Система горячего водоснабжения – закрытая (от </w:t>
      </w:r>
      <w:proofErr w:type="spellStart"/>
      <w:r w:rsidRPr="0006178C">
        <w:rPr>
          <w:rFonts w:ascii="Arial Narrow" w:hAnsi="Arial Narrow"/>
          <w:sz w:val="24"/>
          <w:szCs w:val="24"/>
        </w:rPr>
        <w:t>водоподогревателей</w:t>
      </w:r>
      <w:proofErr w:type="spellEnd"/>
      <w:r w:rsidRPr="0006178C">
        <w:rPr>
          <w:rFonts w:ascii="Arial Narrow" w:hAnsi="Arial Narrow"/>
          <w:sz w:val="24"/>
          <w:szCs w:val="24"/>
        </w:rPr>
        <w:t xml:space="preserve"> в зданиях). Схема тепловых сетей – тупиковая 2-х трубная. Параметры теплоносителя - вода с температурами 95-70ºС.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предприятия по хранению и переработки рыбы и удаленных производственных предприятий теплоснабжение осуществляется от индивидуальных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существующих жилых зданий теплоснабжение осуществляется от поквартирных источников тепла.</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Необходимая производительность новой котельной составит 7,131 Гкал/час с учетом 6% потерь тепла в наружных тепловых сетях.</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существующих объектов соцкультбыта, проектируемой жилой застройки теплоснабжение предусматривается централизованное от новой котельной, расположенной в северо-восточной части села. Горячее водоснабжение данных объектов - централизованное от котельной. Система теплоснабжения принята зависимая. Система горячего водоснабжения – закрытая (от </w:t>
      </w:r>
      <w:proofErr w:type="spellStart"/>
      <w:r w:rsidRPr="0006178C">
        <w:rPr>
          <w:rFonts w:ascii="Arial Narrow" w:hAnsi="Arial Narrow"/>
          <w:sz w:val="24"/>
          <w:szCs w:val="24"/>
        </w:rPr>
        <w:t>водоподогревателей</w:t>
      </w:r>
      <w:proofErr w:type="spellEnd"/>
      <w:r w:rsidRPr="0006178C">
        <w:rPr>
          <w:rFonts w:ascii="Arial Narrow" w:hAnsi="Arial Narrow"/>
          <w:sz w:val="24"/>
          <w:szCs w:val="24"/>
        </w:rPr>
        <w:t xml:space="preserve"> в зданиях). Схема тепловых сетей – тупиковая 2-х трубная. Параметры теплоносителя - вода с температурами 95-70ºС.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1,174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производственных предприятий теплоснабжение предусматривается от индивидуальных источников тепла.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существующих жилых зданий - от поквартирных источников тепла.</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существующих объектов соцкультбыта теплоснабжение предусматривается от существующей реконструируемой котельной. Горячее водоснабжение данных объектов - централизованное от котельной. Система теплоснабжения принята зависимая. Система горячего водоснабжения – закрытая (от </w:t>
      </w:r>
      <w:proofErr w:type="spellStart"/>
      <w:r w:rsidRPr="0006178C">
        <w:rPr>
          <w:rFonts w:ascii="Arial Narrow" w:hAnsi="Arial Narrow"/>
          <w:sz w:val="24"/>
          <w:szCs w:val="24"/>
        </w:rPr>
        <w:t>водоподогревателей</w:t>
      </w:r>
      <w:proofErr w:type="spellEnd"/>
      <w:r w:rsidRPr="0006178C">
        <w:rPr>
          <w:rFonts w:ascii="Arial Narrow" w:hAnsi="Arial Narrow"/>
          <w:sz w:val="24"/>
          <w:szCs w:val="24"/>
        </w:rPr>
        <w:t xml:space="preserve"> в зданиях). Схема тепловых сетей – тупиковая 2-х трубная. Параметры теплоносителя - вода с температурами 95-70ºС.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0,339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производственных предприятий теплоснабжение предусматривается от индивидуальных источников тепла.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существующих и проектируемых жилых зданий - от поквартирных источников тепла.</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существующих объектов соцкультбыта теплоснабжение предусматривается от реконструируемой котельной. Горячее водоснабжение данных объектов - централизованное от котельной. Система теплоснабжения принята зависимая. Система горячего водоснабжения – закрытая (от </w:t>
      </w:r>
      <w:proofErr w:type="spellStart"/>
      <w:r w:rsidRPr="0006178C">
        <w:rPr>
          <w:rFonts w:ascii="Arial Narrow" w:hAnsi="Arial Narrow"/>
          <w:sz w:val="24"/>
          <w:szCs w:val="24"/>
        </w:rPr>
        <w:t>водоподогревателей</w:t>
      </w:r>
      <w:proofErr w:type="spellEnd"/>
      <w:r w:rsidRPr="0006178C">
        <w:rPr>
          <w:rFonts w:ascii="Arial Narrow" w:hAnsi="Arial Narrow"/>
          <w:sz w:val="24"/>
          <w:szCs w:val="24"/>
        </w:rPr>
        <w:t xml:space="preserve"> в зданиях). Схема тепловых сетей – тупиковая 2-х трубная. Параметры теплоносителя  - вода с температурами 95-70ºС.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0,164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существующих и проектируемых жилых зданий - от поквартирных источников тепла. </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u w:val="single"/>
        </w:rPr>
      </w:pPr>
      <w:r w:rsidRPr="0006178C">
        <w:rPr>
          <w:rFonts w:ascii="Arial Narrow" w:hAnsi="Arial Narrow"/>
          <w:b/>
          <w:sz w:val="24"/>
          <w:szCs w:val="24"/>
          <w:u w:val="single"/>
        </w:rPr>
        <w:t>На расчетный срок строительства</w:t>
      </w:r>
    </w:p>
    <w:p w:rsidR="00152E73" w:rsidRPr="0006178C" w:rsidRDefault="00152E73" w:rsidP="002C3F7F">
      <w:pPr>
        <w:spacing w:after="0" w:line="240" w:lineRule="auto"/>
        <w:ind w:left="113" w:right="113" w:firstLine="709"/>
        <w:jc w:val="both"/>
        <w:rPr>
          <w:rFonts w:ascii="Arial Narrow" w:hAnsi="Arial Narrow"/>
          <w:b/>
          <w:sz w:val="24"/>
          <w:szCs w:val="24"/>
          <w:u w:val="single"/>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 Приморск</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всех жилых, общественных и близкорасположенных производственных предприятий предусматривается централизованная система теплоснабжения от общепоселковой котельной. Горячее водоснабжение – централизованное от котельной.</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предприятия по хранению и переработки рыбы и удаленных производственных предприятий теплоснабжение осуществляется от индивидуальных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Необходимая производительность котельной составит 15,764 Гкал/час с учетом 6% потерь тепла в наружных тепловых сетях.</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сохраняемых объектов соцкультбыта, проектируемой жилой застройки теплоснабжение предусматривается централизованное от новой котельной. Горячее водоснабжение данных объектов - централизованное от котельной.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производственных предприятий теплоснабжение предусматривается от индивидуальных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Существующий жилой фонд села снабжается теплом от поквартирных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1,575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сохраняемых объектов соцкультбыта теплоснабжение предусматривается централизованное от существующей реконструируемой котельной. Горячее водоснабжение данных объектов - централизованное от котельной.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производственных предприятий теплоснабжение предусматривается от индивидуальных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Существующий и проектируемый жилой фонд села снабжается теплом от поквартирных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0,339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p>
    <w:p w:rsidR="00152E73" w:rsidRPr="0006178C" w:rsidRDefault="00152E73"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проектируемых и существующих объектов соцкультбыта теплоснабжение предусматривается от реконструируемой котельной. Горячее водоснабжение данных объектов - централизованное от котельной. </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Существующий и проектируемый жилой фонд села снабжается теплом от поквартирных источников тепла. Горячее водоснабжение - от индивидуальных водонагревателей при наличии централизованного холодного водоснабжения.</w:t>
      </w:r>
    </w:p>
    <w:p w:rsidR="00152E73" w:rsidRPr="0006178C" w:rsidRDefault="00152E73"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Необходимая производительность котельной составит 0,164 Гкал/час с учетом 6% потерь тепла в наружных тепловых сетях. </w:t>
      </w:r>
    </w:p>
    <w:p w:rsidR="00152E73" w:rsidRPr="0006178C" w:rsidRDefault="00152E73" w:rsidP="002C3F7F">
      <w:pPr>
        <w:spacing w:after="0" w:line="240" w:lineRule="auto"/>
        <w:ind w:left="113" w:right="113" w:firstLine="709"/>
        <w:jc w:val="both"/>
        <w:rPr>
          <w:rFonts w:ascii="Arial Narrow" w:hAnsi="Arial Narrow"/>
          <w:sz w:val="24"/>
          <w:szCs w:val="24"/>
        </w:rPr>
      </w:pPr>
    </w:p>
    <w:p w:rsidR="00F5004B" w:rsidRPr="0006178C" w:rsidRDefault="00F5004B" w:rsidP="002C3F7F">
      <w:pPr>
        <w:pStyle w:val="aa"/>
        <w:spacing w:before="0" w:beforeAutospacing="0" w:after="0" w:afterAutospacing="0"/>
        <w:ind w:left="113" w:right="113" w:firstLine="709"/>
        <w:jc w:val="both"/>
        <w:rPr>
          <w:rFonts w:ascii="Arial Narrow" w:hAnsi="Arial Narrow"/>
          <w:b/>
          <w:i/>
        </w:rPr>
      </w:pPr>
      <w:r w:rsidRPr="0006178C">
        <w:rPr>
          <w:rFonts w:ascii="Arial Narrow" w:hAnsi="Arial Narrow"/>
          <w:b/>
          <w:i/>
        </w:rPr>
        <w:t>Воздействие на атмосферный воздух</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В процессе сжигания твердого или жидкого топлива в атмосферу выбрасывается дым, содержащий продукты полного (диоксид углерода и пары воды) и неполного (оксиды углерода, серы, азота, углеводороды и др.) сгорания. При переводе установок на жидкое топливо (мазут) снижаются выбросы золы, но практически не уменьшаются выбросы оксидов серы и азота. Наиболее чистым является газовое топливо, которое загрязняет атмосферный воздух в три раза меньше, чем мазут и в пять раз меньше, чем уголь.</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Основной источник энергетического загрязнения атмосферы – отопительная система жилищ (котельные установки) – выделяет продукты неполного сгорания. Из-за небольшой высоты дымовых труб токсичные вещества в высоких концентрациях рассеиваются вблизи котельных установок.</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Котельные оказывают существенное влияние на состояние воздушного бассейна в районе их расположения. Потребляя немалое количество топлива и воздуха, котельная установка выбрасывает в атмосферу через дымовую трубу продукты сгорания, содержащие окись углерода СО, сернистый ангидрид SО</w:t>
      </w:r>
      <w:r w:rsidRPr="0006178C">
        <w:rPr>
          <w:rFonts w:ascii="Arial Narrow" w:hAnsi="Arial Narrow"/>
          <w:vertAlign w:val="subscript"/>
        </w:rPr>
        <w:t>2</w:t>
      </w:r>
      <w:r w:rsidRPr="0006178C">
        <w:rPr>
          <w:rFonts w:ascii="Arial Narrow" w:hAnsi="Arial Narrow"/>
        </w:rPr>
        <w:t>, окислы азота NО и др.</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Основное количество углерода выбрасывается в виде углекислого газа СО</w:t>
      </w:r>
      <w:r w:rsidRPr="0006178C">
        <w:rPr>
          <w:rFonts w:ascii="Arial Narrow" w:hAnsi="Arial Narrow"/>
          <w:vertAlign w:val="subscript"/>
        </w:rPr>
        <w:t>2</w:t>
      </w:r>
      <w:r w:rsidRPr="0006178C">
        <w:rPr>
          <w:rFonts w:ascii="Arial Narrow" w:hAnsi="Arial Narrow"/>
        </w:rPr>
        <w:t xml:space="preserve"> и не относится к числу токсичных компонентов, но в глобальном масштабе может оказать некоторое влияние на состояние атмосферы и даже климат планеты. Окись углерода является токсичным компонентом, но при рационально построенном процессе горения в топке котла содержание СО в уходящих дымовых газах незначительно. Главными компонентами, определяющими загрязнение атмосферы в районе расположения котельных, являются сернистый ангидрид SО</w:t>
      </w:r>
      <w:r w:rsidRPr="0006178C">
        <w:rPr>
          <w:rFonts w:ascii="Arial Narrow" w:hAnsi="Arial Narrow"/>
          <w:vertAlign w:val="subscript"/>
        </w:rPr>
        <w:t>2</w:t>
      </w:r>
      <w:r w:rsidRPr="0006178C">
        <w:rPr>
          <w:rFonts w:ascii="Arial Narrow" w:hAnsi="Arial Narrow"/>
        </w:rPr>
        <w:t xml:space="preserve"> и окислы азота NО и NО</w:t>
      </w:r>
      <w:r w:rsidRPr="0006178C">
        <w:rPr>
          <w:rFonts w:ascii="Arial Narrow" w:hAnsi="Arial Narrow"/>
          <w:vertAlign w:val="subscript"/>
        </w:rPr>
        <w:t>2</w:t>
      </w:r>
      <w:r w:rsidRPr="0006178C">
        <w:rPr>
          <w:rFonts w:ascii="Arial Narrow" w:hAnsi="Arial Narrow"/>
        </w:rPr>
        <w:t xml:space="preserve">. В топочной камере образуется в основном окись азота NО. Однако при ее движении в атмосфере происходит частичное </w:t>
      </w:r>
      <w:proofErr w:type="spellStart"/>
      <w:r w:rsidRPr="0006178C">
        <w:rPr>
          <w:rFonts w:ascii="Arial Narrow" w:hAnsi="Arial Narrow"/>
        </w:rPr>
        <w:t>доокисление</w:t>
      </w:r>
      <w:proofErr w:type="spellEnd"/>
      <w:r w:rsidRPr="0006178C">
        <w:rPr>
          <w:rFonts w:ascii="Arial Narrow" w:hAnsi="Arial Narrow"/>
        </w:rPr>
        <w:t>, вследствие чего расчет ведут на наиболее токсичную двуокись азота.</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Другим важным компонентом, загрязняющим атмосферу в районе расположения котельных, работающих на твердых топливах, является летучая зола, но уловленная в золоуловителе. К чрезвычайно опасным веществам относятся </w:t>
      </w:r>
      <w:proofErr w:type="spellStart"/>
      <w:r w:rsidRPr="0006178C">
        <w:rPr>
          <w:rFonts w:ascii="Arial Narrow" w:hAnsi="Arial Narrow"/>
        </w:rPr>
        <w:t>пятиокись</w:t>
      </w:r>
      <w:proofErr w:type="spellEnd"/>
      <w:r w:rsidRPr="0006178C">
        <w:rPr>
          <w:rFonts w:ascii="Arial Narrow" w:hAnsi="Arial Narrow"/>
        </w:rPr>
        <w:t xml:space="preserve"> ванадия V</w:t>
      </w:r>
      <w:r w:rsidRPr="0006178C">
        <w:rPr>
          <w:rFonts w:ascii="Arial Narrow" w:hAnsi="Arial Narrow"/>
          <w:vertAlign w:val="subscript"/>
        </w:rPr>
        <w:t>2</w:t>
      </w:r>
      <w:r w:rsidRPr="0006178C">
        <w:rPr>
          <w:rFonts w:ascii="Arial Narrow" w:hAnsi="Arial Narrow"/>
        </w:rPr>
        <w:t>О</w:t>
      </w:r>
      <w:r w:rsidRPr="0006178C">
        <w:rPr>
          <w:rFonts w:ascii="Arial Narrow" w:hAnsi="Arial Narrow"/>
          <w:vertAlign w:val="subscript"/>
        </w:rPr>
        <w:t>5</w:t>
      </w:r>
      <w:r w:rsidRPr="0006178C">
        <w:rPr>
          <w:rFonts w:ascii="Arial Narrow" w:hAnsi="Arial Narrow"/>
        </w:rPr>
        <w:t xml:space="preserve"> и </w:t>
      </w:r>
      <w:proofErr w:type="spellStart"/>
      <w:r w:rsidRPr="0006178C">
        <w:rPr>
          <w:rFonts w:ascii="Arial Narrow" w:hAnsi="Arial Narrow"/>
        </w:rPr>
        <w:t>бенз</w:t>
      </w:r>
      <w:proofErr w:type="spellEnd"/>
      <w:r w:rsidRPr="0006178C">
        <w:rPr>
          <w:rFonts w:ascii="Arial Narrow" w:hAnsi="Arial Narrow"/>
        </w:rPr>
        <w:t>(а)</w:t>
      </w:r>
      <w:proofErr w:type="spellStart"/>
      <w:r w:rsidRPr="0006178C">
        <w:rPr>
          <w:rFonts w:ascii="Arial Narrow" w:hAnsi="Arial Narrow"/>
        </w:rPr>
        <w:t>пирен</w:t>
      </w:r>
      <w:proofErr w:type="spellEnd"/>
      <w:r w:rsidRPr="0006178C">
        <w:rPr>
          <w:rFonts w:ascii="Arial Narrow" w:hAnsi="Arial Narrow"/>
        </w:rPr>
        <w:t xml:space="preserve"> C</w:t>
      </w:r>
      <w:r w:rsidRPr="0006178C">
        <w:rPr>
          <w:rFonts w:ascii="Arial Narrow" w:hAnsi="Arial Narrow"/>
          <w:vertAlign w:val="subscript"/>
        </w:rPr>
        <w:t>20</w:t>
      </w:r>
      <w:r w:rsidRPr="0006178C">
        <w:rPr>
          <w:rFonts w:ascii="Arial Narrow" w:hAnsi="Arial Narrow"/>
        </w:rPr>
        <w:t>ОН</w:t>
      </w:r>
      <w:r w:rsidRPr="0006178C">
        <w:rPr>
          <w:rFonts w:ascii="Arial Narrow" w:hAnsi="Arial Narrow"/>
          <w:vertAlign w:val="subscript"/>
        </w:rPr>
        <w:t>12</w:t>
      </w:r>
      <w:r w:rsidRPr="0006178C">
        <w:rPr>
          <w:rFonts w:ascii="Arial Narrow" w:hAnsi="Arial Narrow"/>
        </w:rPr>
        <w:t xml:space="preserve">. Первое соединение образуется в небольших количествах при сжигании мазута. </w:t>
      </w:r>
      <w:proofErr w:type="spellStart"/>
      <w:r w:rsidRPr="0006178C">
        <w:rPr>
          <w:rFonts w:ascii="Arial Narrow" w:hAnsi="Arial Narrow"/>
        </w:rPr>
        <w:t>Бенз</w:t>
      </w:r>
      <w:proofErr w:type="spellEnd"/>
      <w:r w:rsidRPr="0006178C">
        <w:rPr>
          <w:rFonts w:ascii="Arial Narrow" w:hAnsi="Arial Narrow"/>
        </w:rPr>
        <w:t>(а)</w:t>
      </w:r>
      <w:proofErr w:type="spellStart"/>
      <w:r w:rsidRPr="0006178C">
        <w:rPr>
          <w:rFonts w:ascii="Arial Narrow" w:hAnsi="Arial Narrow"/>
        </w:rPr>
        <w:t>пирен</w:t>
      </w:r>
      <w:proofErr w:type="spellEnd"/>
      <w:r w:rsidRPr="0006178C">
        <w:rPr>
          <w:rFonts w:ascii="Arial Narrow" w:hAnsi="Arial Narrow"/>
        </w:rPr>
        <w:t xml:space="preserve"> может появиться в дымовых газах при сжигании любого топлива с недостатком кислорода в отдельных зонах горения.</w:t>
      </w:r>
    </w:p>
    <w:p w:rsidR="00F5004B" w:rsidRPr="0006178C" w:rsidRDefault="00F5004B" w:rsidP="002C3F7F">
      <w:pPr>
        <w:pStyle w:val="ac"/>
        <w:spacing w:after="0"/>
        <w:ind w:left="113" w:right="113" w:firstLine="709"/>
        <w:jc w:val="both"/>
      </w:pPr>
      <w:r w:rsidRPr="0006178C">
        <w:t>Эффектом суммирующего действия обладают вещества ангидрид сернистый и азота диоксид.</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Предельно-допустимые значения выбросов устанавливаются индивидуально для каждой котельной из условия, что при рассеивании вредных веществ в атмосферу они не создадут загрязнений выше предельно допустимой концентрации их в приземном слое воздуха населенных мест с учетом фонового загрязнения, создаваемого выбросами других предприятий.</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В соответствии со статьями 11, 12, 14 ФЗ "</w:t>
      </w:r>
      <w:hyperlink r:id="rId14" w:tooltip="Об охране атмосферного воздуха" w:history="1">
        <w:r w:rsidRPr="0006178C">
          <w:rPr>
            <w:rFonts w:ascii="Arial Narrow" w:hAnsi="Arial Narrow"/>
          </w:rPr>
          <w:t>Об охране атмосферного воздуха</w:t>
        </w:r>
      </w:hyperlink>
      <w:r w:rsidRPr="0006178C">
        <w:rPr>
          <w:rFonts w:ascii="Arial Narrow" w:hAnsi="Arial Narrow"/>
        </w:rPr>
        <w:t xml:space="preserve">" в целях определения критериев безопасности и (или)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и экологические нормативы качества атмосферного воздуха и предельно допустимые уровни физических воздействий на него. Гигиенические и экологические нормативы качества атмосферного воздуха, предельно допустимые уровни физических воздействий на атмосферный воздух устанавливаются и пересматриваются в порядке, определенном Правительством Российской Федерации.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В целях государственного регулирования выбросов вредных (загрязняющих) веществ в атмосферный воздух устанавливаются следующие нормативы таких выбросов: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технические нормативы выбросов;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предельно допустимые выбросы.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Выброс вредных (загрязняющих) веществ в атмосферный воздух стационарным источником допускается на основании разрешения, выданного территориальным органом специально уполномоченного федерального органа исполнительной власти в области охраны атмосферного воздуха в порядке, определенном Правительством Российской Федерации.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Разрешением на выброс вредных (загрязняющих) веществ в атмосферный воздух устанавливаются предельно допустимые выбросы и другие условия, которые обеспечивают охрану атмосферного воздуха. Разрешение на выброс загрязняющих веществ в атмосферу должно быть получено на все проектируемые и реконструируемые источники загрязнения атмосферного воздуха по законченным проектным решениям до утверждения проекта (рабочего проекта). Проектирование котельной до получения в установленном порядке разрешения на выброс недопустимо.</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Основным источником выделения загрязняющих веществ в атмосферный воздух являются </w:t>
      </w:r>
      <w:proofErr w:type="spellStart"/>
      <w:r w:rsidRPr="0006178C">
        <w:rPr>
          <w:rFonts w:ascii="Arial Narrow" w:hAnsi="Arial Narrow"/>
        </w:rPr>
        <w:t>котлоагрегаты</w:t>
      </w:r>
      <w:proofErr w:type="spellEnd"/>
      <w:r w:rsidRPr="0006178C">
        <w:rPr>
          <w:rFonts w:ascii="Arial Narrow" w:hAnsi="Arial Narrow"/>
        </w:rPr>
        <w:t xml:space="preserve"> котельных. </w:t>
      </w:r>
      <w:proofErr w:type="spellStart"/>
      <w:r w:rsidRPr="0006178C">
        <w:rPr>
          <w:rFonts w:ascii="Arial Narrow" w:hAnsi="Arial Narrow"/>
        </w:rPr>
        <w:t>Котлоагрегаты</w:t>
      </w:r>
      <w:proofErr w:type="spellEnd"/>
      <w:r w:rsidRPr="0006178C">
        <w:rPr>
          <w:rFonts w:ascii="Arial Narrow" w:hAnsi="Arial Narrow"/>
        </w:rPr>
        <w:t xml:space="preserve"> котельных работают на различных видах топлива, и выбросы загрязняющих веществ зависят как от количества и вида топлива, так и от вида </w:t>
      </w:r>
      <w:proofErr w:type="spellStart"/>
      <w:r w:rsidRPr="0006178C">
        <w:rPr>
          <w:rFonts w:ascii="Arial Narrow" w:hAnsi="Arial Narrow"/>
        </w:rPr>
        <w:t>теплоагрегата</w:t>
      </w:r>
      <w:proofErr w:type="spellEnd"/>
      <w:r w:rsidRPr="0006178C">
        <w:rPr>
          <w:rFonts w:ascii="Arial Narrow" w:hAnsi="Arial Narrow"/>
        </w:rPr>
        <w:t xml:space="preserve">. </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Основная часть загрязняющих веществ поступает в атмосферу через дымовую трубу котельной. Высота дымовой трубы принимается из условия рассеивания вредных выбросов при соблюдении, требований санитарных норм проектирования промышленных предприятий с учетом существующей фоновой концентрацией этих веществ и в соответствии с "</w:t>
      </w:r>
      <w:hyperlink r:id="rId15" w:tooltip="Методика расчета концентраций в атмосферном воздухе вредных веществ содержащихся в выбросах предприятий" w:history="1">
        <w:r w:rsidRPr="0006178C">
          <w:rPr>
            <w:rFonts w:ascii="Arial Narrow" w:hAnsi="Arial Narrow"/>
          </w:rPr>
          <w:t>Методикой расчета концентрации в атмосферном воздухе вредных веществ, содержащихся в выбросах предприятий</w:t>
        </w:r>
      </w:hyperlink>
      <w:r w:rsidRPr="0006178C">
        <w:rPr>
          <w:rFonts w:ascii="Arial Narrow" w:hAnsi="Arial Narrow"/>
        </w:rPr>
        <w:t>" ОНД-86. И в тех случаях, когда существующее фоновое загрязнение выше предельно допустимых выбросов, нормы предельно допустимых выбросов не достигаются при сколь угодно малых выбросах котельных.</w:t>
      </w:r>
    </w:p>
    <w:p w:rsidR="00F5004B" w:rsidRPr="0006178C" w:rsidRDefault="00F5004B"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i/>
          <w:u w:val="single"/>
        </w:rPr>
      </w:pP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Рядом с котельными предусматривается площадка с бетонным основанием для временного хранения (не более 6 месяцев) </w:t>
      </w:r>
      <w:proofErr w:type="spellStart"/>
      <w:r w:rsidRPr="0006178C">
        <w:rPr>
          <w:rFonts w:ascii="Arial Narrow" w:hAnsi="Arial Narrow"/>
          <w:sz w:val="24"/>
          <w:szCs w:val="24"/>
        </w:rPr>
        <w:t>золошлаковых</w:t>
      </w:r>
      <w:proofErr w:type="spellEnd"/>
      <w:r w:rsidRPr="0006178C">
        <w:rPr>
          <w:rFonts w:ascii="Arial Narrow" w:hAnsi="Arial Narrow"/>
          <w:sz w:val="24"/>
          <w:szCs w:val="24"/>
        </w:rPr>
        <w:t xml:space="preserve"> отходов.</w:t>
      </w: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мере накопления </w:t>
      </w:r>
      <w:proofErr w:type="spellStart"/>
      <w:r w:rsidRPr="0006178C">
        <w:rPr>
          <w:rFonts w:ascii="Arial Narrow" w:hAnsi="Arial Narrow"/>
          <w:sz w:val="24"/>
          <w:szCs w:val="24"/>
        </w:rPr>
        <w:t>золошлаковые</w:t>
      </w:r>
      <w:proofErr w:type="spellEnd"/>
      <w:r w:rsidRPr="0006178C">
        <w:rPr>
          <w:rFonts w:ascii="Arial Narrow" w:hAnsi="Arial Narrow"/>
          <w:sz w:val="24"/>
          <w:szCs w:val="24"/>
        </w:rPr>
        <w:t xml:space="preserve"> отходы передаются для нужд населения (минеральное удобрение, посыпка дорог в гололедицу), а так же сторонним организациям для вывоза на полигон, или использование в строительстве. </w:t>
      </w:r>
    </w:p>
    <w:p w:rsidR="00F5004B" w:rsidRPr="0006178C" w:rsidRDefault="00F5004B" w:rsidP="002C3F7F">
      <w:pPr>
        <w:pStyle w:val="aa"/>
        <w:spacing w:before="0" w:beforeAutospacing="0" w:after="0" w:afterAutospacing="0"/>
        <w:ind w:left="113" w:right="113" w:firstLine="709"/>
        <w:jc w:val="both"/>
        <w:rPr>
          <w:rFonts w:ascii="Arial Narrow" w:hAnsi="Arial Narrow"/>
          <w:b/>
        </w:rPr>
      </w:pPr>
      <w:r w:rsidRPr="0006178C">
        <w:rPr>
          <w:rStyle w:val="ab"/>
          <w:rFonts w:ascii="Arial Narrow" w:hAnsi="Arial Narrow"/>
          <w:b w:val="0"/>
        </w:rPr>
        <w:t xml:space="preserve">Исследования показывают, что применение </w:t>
      </w:r>
      <w:proofErr w:type="spellStart"/>
      <w:r w:rsidRPr="0006178C">
        <w:rPr>
          <w:rStyle w:val="ab"/>
          <w:rFonts w:ascii="Arial Narrow" w:hAnsi="Arial Narrow"/>
          <w:b w:val="0"/>
        </w:rPr>
        <w:t>золошлаков</w:t>
      </w:r>
      <w:proofErr w:type="spellEnd"/>
      <w:r w:rsidRPr="0006178C">
        <w:rPr>
          <w:rStyle w:val="ab"/>
          <w:rFonts w:ascii="Arial Narrow" w:hAnsi="Arial Narrow"/>
          <w:b w:val="0"/>
        </w:rPr>
        <w:t xml:space="preserve"> в сельском хозяйстве улучшает агрофизические свойства почвы, пополняет ее микро- и макроэлементный состав, улучшает пористость, нейтрализует кислотность.</w:t>
      </w: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строительстве </w:t>
      </w:r>
      <w:proofErr w:type="spellStart"/>
      <w:r w:rsidRPr="0006178C">
        <w:rPr>
          <w:rFonts w:ascii="Arial Narrow" w:hAnsi="Arial Narrow"/>
          <w:sz w:val="24"/>
          <w:szCs w:val="24"/>
        </w:rPr>
        <w:t>золошлаковые</w:t>
      </w:r>
      <w:proofErr w:type="spellEnd"/>
      <w:r w:rsidRPr="0006178C">
        <w:rPr>
          <w:rFonts w:ascii="Arial Narrow" w:hAnsi="Arial Narrow"/>
          <w:sz w:val="24"/>
          <w:szCs w:val="24"/>
        </w:rPr>
        <w:t xml:space="preserve"> отходы могут быть использованы при:</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производстве портландцемента (в качестве алюмосиликатного компонента используется вместо глины зола.);</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 производстве мелкоштучных изделий (кирпич, блоки) по пропарочной технологии (зола и шлак смешивают с 3 % раствором </w:t>
      </w:r>
      <w:proofErr w:type="spellStart"/>
      <w:r w:rsidRPr="0006178C">
        <w:rPr>
          <w:rFonts w:ascii="Arial Narrow" w:hAnsi="Arial Narrow"/>
        </w:rPr>
        <w:t>НСl</w:t>
      </w:r>
      <w:proofErr w:type="spellEnd"/>
      <w:r w:rsidRPr="0006178C">
        <w:rPr>
          <w:rFonts w:ascii="Arial Narrow" w:hAnsi="Arial Narrow"/>
        </w:rPr>
        <w:t xml:space="preserve">, прессуют в форме кирпича или блока, а полученные изделия пропаривают в камере при температуре </w:t>
      </w:r>
      <w:proofErr w:type="spellStart"/>
      <w:r w:rsidRPr="0006178C">
        <w:rPr>
          <w:rFonts w:ascii="Arial Narrow" w:hAnsi="Arial Narrow"/>
        </w:rPr>
        <w:t>паро-воздушной</w:t>
      </w:r>
      <w:proofErr w:type="spellEnd"/>
      <w:r w:rsidRPr="0006178C">
        <w:rPr>
          <w:rFonts w:ascii="Arial Narrow" w:hAnsi="Arial Narrow"/>
        </w:rPr>
        <w:t xml:space="preserve"> смеси 90 … 95 0С в течение 14 … 16 час.);</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производстве изделий из конструктивно-теплоизоляционного зольного газобетона (в настоящее время производятся на ряде заводов РФ);</w:t>
      </w:r>
    </w:p>
    <w:p w:rsidR="00F5004B" w:rsidRPr="0006178C" w:rsidRDefault="00F5004B" w:rsidP="002C3F7F">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 производстве изделий и материалов из </w:t>
      </w:r>
      <w:proofErr w:type="spellStart"/>
      <w:r w:rsidRPr="0006178C">
        <w:rPr>
          <w:rFonts w:ascii="Arial Narrow" w:hAnsi="Arial Narrow"/>
        </w:rPr>
        <w:t>золошлакового</w:t>
      </w:r>
      <w:proofErr w:type="spellEnd"/>
      <w:r w:rsidRPr="0006178C">
        <w:rPr>
          <w:rFonts w:ascii="Arial Narrow" w:hAnsi="Arial Narrow"/>
        </w:rPr>
        <w:t xml:space="preserve"> расплава (шлаковое литье, пористый заполнитель, шлаковата). Производство изделий и материалов из шлакового расплава реализуется в трех направлениях:</w:t>
      </w:r>
    </w:p>
    <w:p w:rsidR="00F5004B" w:rsidRPr="0006178C" w:rsidRDefault="00F5004B" w:rsidP="002C3F7F">
      <w:pPr>
        <w:pStyle w:val="aa"/>
        <w:numPr>
          <w:ilvl w:val="0"/>
          <w:numId w:val="15"/>
        </w:numPr>
        <w:tabs>
          <w:tab w:val="left" w:pos="1134"/>
        </w:tabs>
        <w:spacing w:before="0" w:beforeAutospacing="0" w:after="0" w:afterAutospacing="0"/>
        <w:ind w:left="113" w:right="113" w:firstLine="709"/>
        <w:jc w:val="both"/>
        <w:rPr>
          <w:rFonts w:ascii="Arial Narrow" w:hAnsi="Arial Narrow"/>
        </w:rPr>
      </w:pPr>
      <w:r w:rsidRPr="0006178C">
        <w:rPr>
          <w:rFonts w:ascii="Arial Narrow" w:hAnsi="Arial Narrow"/>
        </w:rPr>
        <w:t xml:space="preserve">расплав разливается в </w:t>
      </w:r>
      <w:proofErr w:type="spellStart"/>
      <w:r w:rsidRPr="0006178C">
        <w:rPr>
          <w:rFonts w:ascii="Arial Narrow" w:hAnsi="Arial Narrow"/>
        </w:rPr>
        <w:t>термоформы</w:t>
      </w:r>
      <w:proofErr w:type="spellEnd"/>
      <w:r w:rsidRPr="0006178C">
        <w:rPr>
          <w:rFonts w:ascii="Arial Narrow" w:hAnsi="Arial Narrow"/>
        </w:rPr>
        <w:t>, в которых медленно остывая, кристаллизуется, получают брусчатку, фундаментные блоки, дорожные камни, бордюры, лотки и др.</w:t>
      </w:r>
    </w:p>
    <w:p w:rsidR="00F5004B" w:rsidRPr="0006178C" w:rsidRDefault="00F5004B" w:rsidP="002C3F7F">
      <w:pPr>
        <w:pStyle w:val="aa"/>
        <w:numPr>
          <w:ilvl w:val="0"/>
          <w:numId w:val="15"/>
        </w:numPr>
        <w:tabs>
          <w:tab w:val="left" w:pos="1134"/>
        </w:tabs>
        <w:spacing w:before="0" w:beforeAutospacing="0" w:after="0" w:afterAutospacing="0"/>
        <w:ind w:left="113" w:right="113" w:firstLine="709"/>
        <w:jc w:val="both"/>
        <w:rPr>
          <w:rFonts w:ascii="Arial Narrow" w:hAnsi="Arial Narrow"/>
        </w:rPr>
      </w:pPr>
      <w:r w:rsidRPr="0006178C">
        <w:rPr>
          <w:rFonts w:ascii="Arial Narrow" w:hAnsi="Arial Narrow"/>
        </w:rPr>
        <w:t xml:space="preserve">расплав </w:t>
      </w:r>
      <w:proofErr w:type="spellStart"/>
      <w:r w:rsidRPr="0006178C">
        <w:rPr>
          <w:rFonts w:ascii="Arial Narrow" w:hAnsi="Arial Narrow"/>
        </w:rPr>
        <w:t>поризуется</w:t>
      </w:r>
      <w:proofErr w:type="spellEnd"/>
      <w:r w:rsidRPr="0006178C">
        <w:rPr>
          <w:rFonts w:ascii="Arial Narrow" w:hAnsi="Arial Narrow"/>
        </w:rPr>
        <w:t xml:space="preserve"> водой с получением пористого щебня – шлаковая пемза (термозит).</w:t>
      </w:r>
    </w:p>
    <w:p w:rsidR="00F5004B" w:rsidRPr="0006178C" w:rsidRDefault="00F5004B" w:rsidP="002C3F7F">
      <w:pPr>
        <w:pStyle w:val="aa"/>
        <w:numPr>
          <w:ilvl w:val="0"/>
          <w:numId w:val="15"/>
        </w:numPr>
        <w:tabs>
          <w:tab w:val="left" w:pos="1134"/>
        </w:tabs>
        <w:spacing w:before="0" w:beforeAutospacing="0" w:after="0" w:afterAutospacing="0"/>
        <w:ind w:left="113" w:right="113" w:firstLine="709"/>
        <w:jc w:val="both"/>
        <w:rPr>
          <w:rFonts w:ascii="Arial Narrow" w:hAnsi="Arial Narrow"/>
        </w:rPr>
      </w:pPr>
      <w:r w:rsidRPr="0006178C">
        <w:rPr>
          <w:rFonts w:ascii="Arial Narrow" w:hAnsi="Arial Narrow"/>
        </w:rPr>
        <w:t xml:space="preserve">расплав раздувается паром, волокна осаждаются и </w:t>
      </w:r>
      <w:proofErr w:type="spellStart"/>
      <w:r w:rsidRPr="0006178C">
        <w:rPr>
          <w:rFonts w:ascii="Arial Narrow" w:hAnsi="Arial Narrow"/>
        </w:rPr>
        <w:t>подпрессовываются</w:t>
      </w:r>
      <w:proofErr w:type="spellEnd"/>
      <w:r w:rsidRPr="0006178C">
        <w:rPr>
          <w:rFonts w:ascii="Arial Narrow" w:hAnsi="Arial Narrow"/>
        </w:rPr>
        <w:t xml:space="preserve"> с получением теплоизоляционных матов или плит.</w:t>
      </w:r>
    </w:p>
    <w:p w:rsidR="00F5004B" w:rsidRPr="0006178C" w:rsidRDefault="00F5004B" w:rsidP="002C3F7F">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Вывод:</w:t>
      </w:r>
    </w:p>
    <w:p w:rsidR="00F5004B" w:rsidRPr="0006178C" w:rsidRDefault="00F5004B" w:rsidP="002C3F7F">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соответствии с санитарно-эпидемиологическими правилами и нормативами 2.2.1/2.1.1.1200-03 (новая редакция) «Санитарно-защитные зоны и санитарная классификация предприятий, сооружений и иных объектов» п. 7.1.10 - примечания - котельные должны иметь санитарно-защитные зоны:</w:t>
      </w:r>
    </w:p>
    <w:p w:rsidR="00F5004B" w:rsidRPr="0006178C" w:rsidRDefault="00F5004B"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w:t>
      </w:r>
    </w:p>
    <w:p w:rsidR="00F5004B" w:rsidRPr="0006178C" w:rsidRDefault="00F5004B"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 экологической</w:t>
      </w:r>
      <w:r w:rsidRPr="0006178C">
        <w:rPr>
          <w:rFonts w:ascii="Arial Narrow" w:hAnsi="Arial Narrow" w:cs="Arial CYR"/>
          <w:iCs/>
          <w:sz w:val="24"/>
          <w:szCs w:val="24"/>
        </w:rPr>
        <w:t xml:space="preserve"> точки зрения </w:t>
      </w:r>
      <w:r w:rsidRPr="0006178C">
        <w:rPr>
          <w:rFonts w:ascii="Arial Narrow" w:hAnsi="Arial Narrow"/>
          <w:sz w:val="24"/>
          <w:szCs w:val="24"/>
        </w:rPr>
        <w:t>централизованное теплоснабжение имеет огромное преимущество. На таких котельных продукты горения органического топлива производятся локально и удаляются через высокие трубы, распределяясь на большие территории за пределами села. Их концентрация на единицу площади мала. Следует отметить, что по сравнению с индивидуальными установками котельная имеет большие экономические возможности по внедрению сложных передовых технологий контроля и регулирования загрязнения окружающей среды. Например, оборудование котлов горелками с регуляторами температуры сжигания топлива, обеспечивающими низкий выход окислов азота, устройствами по рециркуляции дымовых газов и снижению уровня окислов азота с помощью катализаторов, новыми системами газоочистки, снижают до минимума выбросы. Эти нововведения можно осуществить с более низкими затратами по сравнению с соответствующими мероприятиями на малых установках.</w:t>
      </w:r>
    </w:p>
    <w:p w:rsidR="00F5004B" w:rsidRPr="0006178C" w:rsidRDefault="00F5004B" w:rsidP="002C3F7F">
      <w:pPr>
        <w:pStyle w:val="a4"/>
        <w:tabs>
          <w:tab w:val="clear" w:pos="4153"/>
          <w:tab w:val="clear" w:pos="8306"/>
          <w:tab w:val="center" w:pos="-3686"/>
          <w:tab w:val="left" w:pos="-3544"/>
        </w:tabs>
        <w:ind w:left="113" w:right="113" w:firstLine="709"/>
        <w:jc w:val="both"/>
      </w:pPr>
    </w:p>
    <w:p w:rsidR="00F5004B" w:rsidRPr="0006178C" w:rsidRDefault="00A74216" w:rsidP="002C3F7F">
      <w:pPr>
        <w:pStyle w:val="a4"/>
        <w:tabs>
          <w:tab w:val="clear" w:pos="4153"/>
          <w:tab w:val="clear" w:pos="8306"/>
        </w:tabs>
        <w:ind w:left="113" w:right="113" w:firstLine="709"/>
        <w:jc w:val="both"/>
        <w:rPr>
          <w:b/>
          <w:i/>
        </w:rPr>
      </w:pPr>
      <w:r w:rsidRPr="0006178C">
        <w:rPr>
          <w:b/>
          <w:i/>
        </w:rPr>
        <w:t xml:space="preserve">2. </w:t>
      </w:r>
      <w:r w:rsidR="00F5004B" w:rsidRPr="0006178C">
        <w:rPr>
          <w:b/>
          <w:i/>
        </w:rPr>
        <w:t>Газоснабжение</w:t>
      </w:r>
    </w:p>
    <w:p w:rsidR="00573BD3" w:rsidRPr="0006178C" w:rsidRDefault="00573BD3"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bookmarkStart w:id="49" w:name="_Toc353184642"/>
      <w:r w:rsidRPr="0006178C">
        <w:rPr>
          <w:rFonts w:ascii="Arial Narrow" w:hAnsi="Arial Narrow"/>
          <w:sz w:val="24"/>
          <w:szCs w:val="24"/>
        </w:rPr>
        <w:t>Обеспеченность газовыми плитами в п. Приморск составляет 50%</w:t>
      </w:r>
      <w:bookmarkEnd w:id="49"/>
      <w:r w:rsidRPr="0006178C">
        <w:rPr>
          <w:rFonts w:ascii="Arial Narrow" w:hAnsi="Arial Narrow"/>
          <w:sz w:val="24"/>
          <w:szCs w:val="24"/>
        </w:rPr>
        <w:t xml:space="preserve">, 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- 38%, 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д. Ямская - 68% жилого фонда. </w:t>
      </w:r>
      <w:bookmarkStart w:id="50" w:name="_Toc353184643"/>
    </w:p>
    <w:p w:rsidR="00573BD3" w:rsidRPr="0006178C" w:rsidRDefault="00573BD3"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Газоснабжение для приготовления пищи - поквартирное от индивидуальных баллонов. Доставка баллонов производится автомобильным транспортом. Общее количество потребляемого газа в п. Приморск составляет 0,031 млн. м3/год</w:t>
      </w:r>
      <w:bookmarkEnd w:id="50"/>
      <w:r w:rsidRPr="0006178C">
        <w:rPr>
          <w:rFonts w:ascii="Arial Narrow" w:hAnsi="Arial Narrow"/>
          <w:sz w:val="24"/>
          <w:szCs w:val="24"/>
        </w:rPr>
        <w:t xml:space="preserve">, 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0,0045 млн. м3/год, 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0,0049 млн. м3/год, в д. Ямская 0,0036 млн. м3/год.</w:t>
      </w:r>
    </w:p>
    <w:p w:rsidR="00F5004B" w:rsidRPr="0006178C" w:rsidRDefault="00F5004B"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F5004B" w:rsidRPr="0006178C" w:rsidRDefault="00F5004B" w:rsidP="002C3F7F">
      <w:pPr>
        <w:pStyle w:val="a4"/>
        <w:tabs>
          <w:tab w:val="clear" w:pos="4153"/>
          <w:tab w:val="clear" w:pos="8306"/>
        </w:tabs>
        <w:ind w:left="113" w:right="113" w:firstLine="709"/>
        <w:jc w:val="both"/>
        <w:rPr>
          <w:b/>
          <w:i/>
        </w:rPr>
      </w:pPr>
      <w:r w:rsidRPr="0006178C">
        <w:rPr>
          <w:b/>
          <w:i/>
        </w:rPr>
        <w:t>Проектные предложения по газоснабжению</w:t>
      </w:r>
    </w:p>
    <w:p w:rsidR="006248DE" w:rsidRPr="0006178C" w:rsidRDefault="006248DE" w:rsidP="002C3F7F">
      <w:pPr>
        <w:pStyle w:val="a4"/>
        <w:tabs>
          <w:tab w:val="clear" w:pos="4153"/>
          <w:tab w:val="clear" w:pos="8306"/>
        </w:tabs>
        <w:ind w:left="113" w:right="113" w:firstLine="709"/>
        <w:jc w:val="both"/>
        <w:rPr>
          <w:b/>
          <w:i/>
        </w:rPr>
      </w:pP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 Приморск</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предусматривается на I очередь и на расчетный срок строительства для 80% населения для проектируемой жилой застройки и 60% - для существующей.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I очередь строительства  составляет 0,038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расчетный срок строительства  составляет 0,046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предусматривается на I очередь и на расчетный срок строительства для 50% населения.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I очередь строительства  составляет 0,0096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расчетный срок строительства  составляет 0,010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предусматривается на I очередь и на расчетный срок строительства для 68% населения.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I очередь строительства  составляет 0,0053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расчетный срок строительства  составляет 0,0068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предусматривается на I очередь и на расчетный срок строительства для 68% населения.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 </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I очередь строительства составляет 0,0038 млн. м³/год.</w:t>
      </w:r>
    </w:p>
    <w:p w:rsidR="006248DE" w:rsidRPr="0006178C" w:rsidRDefault="006248DE"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Годовой расход газа на расчетный срок строительства составляет 0,0039 млн. м³/год.</w:t>
      </w:r>
    </w:p>
    <w:p w:rsidR="00F5004B" w:rsidRPr="0006178C" w:rsidRDefault="00F5004B" w:rsidP="002C3F7F">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F5004B" w:rsidRPr="0006178C" w:rsidRDefault="00F5004B" w:rsidP="002C3F7F">
      <w:pPr>
        <w:pStyle w:val="a4"/>
        <w:tabs>
          <w:tab w:val="clear" w:pos="4153"/>
          <w:tab w:val="clear" w:pos="8306"/>
        </w:tabs>
        <w:ind w:left="113" w:right="113" w:firstLine="709"/>
        <w:jc w:val="both"/>
        <w:rPr>
          <w:b/>
          <w:i/>
        </w:rPr>
      </w:pPr>
      <w:r w:rsidRPr="0006178C">
        <w:rPr>
          <w:b/>
          <w:i/>
        </w:rPr>
        <w:t>Воздействие на атмосферный воздух</w:t>
      </w:r>
    </w:p>
    <w:p w:rsidR="00F5004B" w:rsidRPr="0006178C" w:rsidRDefault="00F5004B" w:rsidP="002C3F7F">
      <w:pPr>
        <w:pStyle w:val="a4"/>
        <w:tabs>
          <w:tab w:val="clear" w:pos="4153"/>
          <w:tab w:val="clear" w:pos="8306"/>
        </w:tabs>
        <w:ind w:left="113" w:right="113" w:firstLine="709"/>
        <w:jc w:val="both"/>
      </w:pPr>
      <w:r w:rsidRPr="0006178C">
        <w:t>Бытовые газовые плиты и недостаточная вентиляция обусловливают загрязнение воздуха окисью углерода, окислами азота, формальдегидом, бензолом. С атмосферным воздухом в помещения привносятся в основном сернистый ангидрид, оксиды азота, углеводорода, пыль, свинец.</w:t>
      </w:r>
    </w:p>
    <w:p w:rsidR="00F5004B" w:rsidRPr="0006178C" w:rsidRDefault="00F5004B" w:rsidP="002C3F7F">
      <w:pPr>
        <w:pStyle w:val="a4"/>
        <w:tabs>
          <w:tab w:val="clear" w:pos="4153"/>
          <w:tab w:val="clear" w:pos="8306"/>
        </w:tabs>
        <w:ind w:left="113" w:right="113" w:firstLine="709"/>
        <w:jc w:val="both"/>
      </w:pPr>
      <w:r w:rsidRPr="0006178C">
        <w:t>Изучение воздушной среды газифицированных помещений показало, что при горении газа в воздухе помещений концентрация веществ составляла: окись углерода, в среднем — 15 мг/м</w:t>
      </w:r>
      <w:r w:rsidRPr="0006178C">
        <w:rPr>
          <w:vertAlign w:val="superscript"/>
        </w:rPr>
        <w:t>3</w:t>
      </w:r>
      <w:r w:rsidRPr="0006178C">
        <w:t>; формальдегид — 0,037 мг/м</w:t>
      </w:r>
      <w:r w:rsidRPr="0006178C">
        <w:rPr>
          <w:vertAlign w:val="superscript"/>
        </w:rPr>
        <w:t>3</w:t>
      </w:r>
      <w:r w:rsidRPr="0006178C">
        <w:t>; окись азота — 0,62 мг/м</w:t>
      </w:r>
      <w:r w:rsidRPr="0006178C">
        <w:rPr>
          <w:vertAlign w:val="superscript"/>
        </w:rPr>
        <w:t>3</w:t>
      </w:r>
      <w:r w:rsidRPr="0006178C">
        <w:t>; двуокись азота — 0,44 мг/м3; бензол — 0,07 мг/м</w:t>
      </w:r>
      <w:r w:rsidRPr="0006178C">
        <w:rPr>
          <w:vertAlign w:val="superscript"/>
        </w:rPr>
        <w:t>3</w:t>
      </w:r>
      <w:r w:rsidRPr="0006178C">
        <w:t>. Температура воздуха в помещении во время горения газа повышалась на 3—6°, влажность увеличивалась на 10—15%. Причем, высокие концентрации химических соединений наблюдались не только в кухнях, но и в жилых помещениях квартиры. После выключения газа содержание в воздухе окиси углерода и других химических веществ несколько уменьшилось, но к исходным величинам иногда не возвращалось и через 1,5—2,5 часа. Изучение действия продуктов сгорания бытового газа на дыхание человека выявило ухудшение показателей функциональных проб, связанных с нагрузкой на систему дыхания и изменение функционального состояния центральной нервной системы.</w:t>
      </w:r>
    </w:p>
    <w:p w:rsidR="00F5004B" w:rsidRPr="0006178C" w:rsidRDefault="00F5004B" w:rsidP="002C3F7F">
      <w:pPr>
        <w:pStyle w:val="a4"/>
        <w:tabs>
          <w:tab w:val="clear" w:pos="4153"/>
          <w:tab w:val="clear" w:pos="8306"/>
        </w:tabs>
        <w:ind w:left="113" w:right="113" w:firstLine="709"/>
        <w:jc w:val="both"/>
      </w:pPr>
      <w:r w:rsidRPr="0006178C">
        <w:t>Загрязнение воздушной среды кухни и других жилых помещений зависит от продолжительности горения газа и нагрузки горелки.</w:t>
      </w:r>
    </w:p>
    <w:p w:rsidR="00F5004B" w:rsidRPr="0006178C" w:rsidRDefault="00F5004B" w:rsidP="002C3F7F">
      <w:pPr>
        <w:pStyle w:val="a4"/>
        <w:tabs>
          <w:tab w:val="clear" w:pos="4153"/>
          <w:tab w:val="clear" w:pos="8306"/>
        </w:tabs>
        <w:ind w:left="113" w:right="113" w:firstLine="709"/>
        <w:jc w:val="both"/>
        <w:rPr>
          <w:bCs/>
        </w:rPr>
      </w:pPr>
      <w:r w:rsidRPr="0006178C">
        <w:t>Для обеспечения оптимальных условий в помещениях применяются различные системы вентиляции и кондиционирования воздуха.</w:t>
      </w:r>
      <w:bookmarkStart w:id="51" w:name="i593782"/>
      <w:r w:rsidRPr="0006178C">
        <w:t xml:space="preserve"> Кухня или помещение, где устанавливаются котлы, аппараты и газовые </w:t>
      </w:r>
      <w:bookmarkEnd w:id="51"/>
      <w:r w:rsidRPr="0006178C">
        <w:t>водонагреватели, должны иметь вентиляционный канал. Для притока воздуха следует предусматривать в нижней части двери или стены, выходящей в смежное помещение, решетку или зазор между дверью и полом с живым сечением не менее 0,02 м</w:t>
      </w:r>
      <w:r w:rsidRPr="0006178C">
        <w:rPr>
          <w:vertAlign w:val="superscript"/>
        </w:rPr>
        <w:t xml:space="preserve">2 </w:t>
      </w:r>
      <w:r w:rsidRPr="0006178C">
        <w:t>(</w:t>
      </w:r>
      <w:r w:rsidRPr="0006178C">
        <w:rPr>
          <w:bCs/>
        </w:rPr>
        <w:t>СНиП 2.04.08-87*).</w:t>
      </w:r>
    </w:p>
    <w:p w:rsidR="00F5004B" w:rsidRPr="0006178C" w:rsidRDefault="00F5004B" w:rsidP="002C3F7F">
      <w:pPr>
        <w:pStyle w:val="a4"/>
        <w:tabs>
          <w:tab w:val="clear" w:pos="4153"/>
          <w:tab w:val="clear" w:pos="8306"/>
        </w:tabs>
        <w:ind w:left="113" w:right="113" w:firstLine="709"/>
        <w:jc w:val="both"/>
      </w:pPr>
      <w:r w:rsidRPr="0006178C">
        <w:t xml:space="preserve">В результате исследований было установлено, что система кондиционирования воздуха обеспечивает благоприятное тепловое состояние, но также выявляется нередко и определенное число жалоб, связанных с неудовлетворительным самочувствием, ощущением «недостаточности свежего воздуха». При этом объективные исследования позволили обнаружить у многих лиц гипотонию, вегетативную </w:t>
      </w:r>
      <w:proofErr w:type="spellStart"/>
      <w:r w:rsidRPr="0006178C">
        <w:t>дистонию</w:t>
      </w:r>
      <w:proofErr w:type="spellEnd"/>
      <w:r w:rsidRPr="0006178C">
        <w:t xml:space="preserve">, астенические состояния. </w:t>
      </w:r>
    </w:p>
    <w:p w:rsidR="00F5004B" w:rsidRPr="0006178C" w:rsidRDefault="00F5004B" w:rsidP="002C3F7F">
      <w:pPr>
        <w:pStyle w:val="a4"/>
        <w:tabs>
          <w:tab w:val="clear" w:pos="4153"/>
          <w:tab w:val="clear" w:pos="8306"/>
        </w:tabs>
        <w:ind w:left="113" w:right="113" w:firstLine="709"/>
        <w:jc w:val="both"/>
      </w:pPr>
      <w:r w:rsidRPr="0006178C">
        <w:t>Рекомендуемые рядом авторов и норм величины воздухообмена колеблются в широких пределах: от 15 до 210 м</w:t>
      </w:r>
      <w:r w:rsidRPr="0006178C">
        <w:rPr>
          <w:vertAlign w:val="superscript"/>
        </w:rPr>
        <w:t>3</w:t>
      </w:r>
      <w:r w:rsidRPr="0006178C">
        <w:t>/ч на человека.</w:t>
      </w:r>
    </w:p>
    <w:p w:rsidR="00F5004B" w:rsidRPr="0006178C" w:rsidRDefault="00F5004B" w:rsidP="002C3F7F">
      <w:pPr>
        <w:pStyle w:val="a4"/>
        <w:tabs>
          <w:tab w:val="clear" w:pos="4153"/>
          <w:tab w:val="clear" w:pos="8306"/>
        </w:tabs>
        <w:ind w:left="113" w:right="113" w:firstLine="709"/>
        <w:jc w:val="both"/>
      </w:pPr>
      <w:r w:rsidRPr="0006178C">
        <w:t>Качество воздушной среды, самочувствие и работоспособность исследуемых свидетельствуют о том, что для создания достаточно благоприятных условий воздушной среды в помещениях зданий необходимо подавать на одного человека не менее 60 м</w:t>
      </w:r>
      <w:r w:rsidRPr="0006178C">
        <w:rPr>
          <w:vertAlign w:val="superscript"/>
        </w:rPr>
        <w:t>3</w:t>
      </w:r>
      <w:r w:rsidRPr="0006178C">
        <w:t xml:space="preserve"> воздуха в час. Минимально необходимое количество составляет 20 м</w:t>
      </w:r>
      <w:r w:rsidRPr="0006178C">
        <w:rPr>
          <w:vertAlign w:val="superscript"/>
        </w:rPr>
        <w:t>3</w:t>
      </w:r>
      <w:r w:rsidRPr="0006178C">
        <w:t xml:space="preserve">/ч. </w:t>
      </w:r>
    </w:p>
    <w:p w:rsidR="00F5004B" w:rsidRPr="0006178C" w:rsidRDefault="00F5004B" w:rsidP="002C3F7F">
      <w:pPr>
        <w:pStyle w:val="a4"/>
        <w:tabs>
          <w:tab w:val="clear" w:pos="4153"/>
          <w:tab w:val="clear" w:pos="8306"/>
        </w:tabs>
        <w:ind w:left="113" w:right="113" w:firstLine="709"/>
        <w:jc w:val="both"/>
      </w:pPr>
      <w:r w:rsidRPr="0006178C">
        <w:t xml:space="preserve">Вентиляция должна обеспечивать установленный нормами воздухообмен в помещениях и своевременное удаление газовых примесей, избытка тепла, влаги, скапливающихся в воздухе помещений в результате жизнедеятельности человека и осуществление различных бытовых процессов. Определение необходимого объема </w:t>
      </w:r>
      <w:proofErr w:type="spellStart"/>
      <w:r w:rsidRPr="0006178C">
        <w:t>воздухоподачи</w:t>
      </w:r>
      <w:proofErr w:type="spellEnd"/>
      <w:r w:rsidRPr="0006178C">
        <w:t xml:space="preserve"> следует проводить дифференцированно для жилых и различных общественных зданий с учетом насыщенности их полимерными материалами, объема помещений, количества находящегося в них людей и времени их пребывания в данном помещении.</w:t>
      </w:r>
    </w:p>
    <w:p w:rsidR="00F5004B" w:rsidRPr="0006178C" w:rsidRDefault="00F5004B" w:rsidP="002C3F7F">
      <w:pPr>
        <w:pStyle w:val="a4"/>
        <w:tabs>
          <w:tab w:val="clear" w:pos="4153"/>
          <w:tab w:val="clear" w:pos="8306"/>
        </w:tabs>
        <w:ind w:left="113" w:right="113" w:firstLine="709"/>
        <w:jc w:val="both"/>
      </w:pPr>
      <w:r w:rsidRPr="0006178C">
        <w:t xml:space="preserve">При работе с газовой плитой следует учитывать, что опасность для здоровья и жизни человека представляет не только пламя, но и газ, а также продукты его неполного сгорания. </w:t>
      </w:r>
    </w:p>
    <w:p w:rsidR="00F5004B" w:rsidRPr="0006178C" w:rsidRDefault="00F5004B" w:rsidP="002C3F7F">
      <w:pPr>
        <w:pStyle w:val="a4"/>
        <w:tabs>
          <w:tab w:val="clear" w:pos="4153"/>
          <w:tab w:val="clear" w:pos="8306"/>
        </w:tabs>
        <w:ind w:left="113" w:right="113" w:firstLine="709"/>
        <w:jc w:val="both"/>
      </w:pPr>
      <w:r w:rsidRPr="0006178C">
        <w:t xml:space="preserve">Причинами аварий на газовом оборудовании в </w:t>
      </w:r>
      <w:hyperlink r:id="rId16" w:tgtFrame="_blank" w:history="1">
        <w:r w:rsidRPr="0006178C">
          <w:rPr>
            <w:rStyle w:val="a9"/>
            <w:rFonts w:eastAsiaTheme="majorEastAsia"/>
            <w:color w:val="auto"/>
          </w:rPr>
          <w:t>квартирах</w:t>
        </w:r>
      </w:hyperlink>
      <w:r w:rsidRPr="0006178C">
        <w:t xml:space="preserve"> являются утечки газа на кранах и резьбовых соединениях; утечки в сварных соединениях; утечки в местах присоединения вентиля и регулятора к баллону; неисправность горелки; задувание или заливание горелки; отрыв или проскок пламени; прекращение подачи газа; неполное сгорание газа; неисправность автоматики по тяге; переполнение и перегрев баллона; неисправность баллона; работа печи при закрытом шибере; не</w:t>
      </w:r>
      <w:r w:rsidR="00C95E74" w:rsidRPr="0006178C">
        <w:t xml:space="preserve"> </w:t>
      </w:r>
      <w:r w:rsidRPr="0006178C">
        <w:t>плотность кладки дымохода.</w:t>
      </w:r>
    </w:p>
    <w:p w:rsidR="00F5004B" w:rsidRPr="0006178C" w:rsidRDefault="00F5004B" w:rsidP="002C3F7F">
      <w:pPr>
        <w:pStyle w:val="a4"/>
        <w:tabs>
          <w:tab w:val="clear" w:pos="4153"/>
          <w:tab w:val="clear" w:pos="8306"/>
        </w:tabs>
        <w:ind w:left="113" w:right="113" w:firstLine="709"/>
        <w:jc w:val="both"/>
      </w:pPr>
      <w:r w:rsidRPr="0006178C">
        <w:t>Если утечка газа произошла, то она быстро распознается по запаху. В этом случае надо немедленно перекрыть газ, открыть окна и двери (чтобы тщательно проветрить помещение); ни в коем случае в этот момент нельзя пользоваться открытым огнем, нельзя включать электроприборы, зажигать свет (гасить, если он горит). Если утечки связана с повреждением газовой сети - вызвать специалистов!</w:t>
      </w:r>
    </w:p>
    <w:p w:rsidR="00F5004B" w:rsidRPr="0006178C" w:rsidRDefault="00F5004B" w:rsidP="002C3F7F">
      <w:pPr>
        <w:pStyle w:val="a4"/>
        <w:tabs>
          <w:tab w:val="clear" w:pos="4153"/>
          <w:tab w:val="clear" w:pos="8306"/>
        </w:tabs>
        <w:ind w:left="113" w:right="113" w:firstLine="709"/>
        <w:jc w:val="both"/>
      </w:pPr>
      <w:r w:rsidRPr="0006178C">
        <w:t>Не менее серьезную опасность представляет неполное сгорание газа, следствием которого может явиться отравление. Происходит это либо из-за того, что газовый прибор плохо отрегулирован (в данном случае не обойтись без мастера), либо потому, что в помещение нет притока свежего воздуха. То, что газ сгорает не полностью, можно определить по пламени: оно не синее, а желтое или желто-красное.</w:t>
      </w:r>
    </w:p>
    <w:p w:rsidR="00F5004B" w:rsidRPr="0006178C" w:rsidRDefault="00F5004B" w:rsidP="002C3F7F">
      <w:pPr>
        <w:pStyle w:val="a4"/>
        <w:tabs>
          <w:tab w:val="clear" w:pos="4153"/>
          <w:tab w:val="clear" w:pos="8306"/>
        </w:tabs>
        <w:ind w:left="113" w:right="113" w:firstLine="709"/>
        <w:jc w:val="both"/>
      </w:pPr>
      <w:r w:rsidRPr="0006178C">
        <w:t>В процессе сгорания сетевого или баллонного газа образуются такие токсичные вещества, как оксиды азота, серы, углерода. Наиболее опасными являются оксиды азота. В качестве примера можно привести следующий факт: предельно допустимая концентрация оксида азота в атмосферном воздухе населенных мест (среднесуточная) – 0,085 мг/м</w:t>
      </w:r>
      <w:r w:rsidRPr="0006178C">
        <w:rPr>
          <w:vertAlign w:val="superscript"/>
        </w:rPr>
        <w:t>3</w:t>
      </w:r>
      <w:r w:rsidRPr="0006178C">
        <w:t>. В процессе же эксплуатации газовой плиты концентрации оксидов азота могут превышать ПДК в 10 раз и более.</w:t>
      </w:r>
    </w:p>
    <w:p w:rsidR="00F5004B" w:rsidRPr="0006178C" w:rsidRDefault="00F5004B" w:rsidP="002C3F7F">
      <w:pPr>
        <w:pStyle w:val="a4"/>
        <w:tabs>
          <w:tab w:val="clear" w:pos="4153"/>
          <w:tab w:val="clear" w:pos="8306"/>
        </w:tabs>
        <w:ind w:left="113" w:right="113" w:firstLine="709"/>
        <w:jc w:val="both"/>
      </w:pPr>
      <w:r w:rsidRPr="0006178C">
        <w:t>При содержании в воздухе оксида азота 0,001% появляются легкие признаки отравления, 0,005% - возможно серьезное отравление через 30 мин., 0,015% - появляется опасность для жизни.</w:t>
      </w:r>
    </w:p>
    <w:p w:rsidR="00F5004B" w:rsidRPr="0006178C" w:rsidRDefault="00F5004B" w:rsidP="002C3F7F">
      <w:pPr>
        <w:pStyle w:val="a4"/>
        <w:tabs>
          <w:tab w:val="clear" w:pos="4153"/>
          <w:tab w:val="clear" w:pos="8306"/>
        </w:tabs>
        <w:ind w:left="113" w:right="113" w:firstLine="709"/>
        <w:jc w:val="both"/>
      </w:pPr>
      <w:r w:rsidRPr="0006178C">
        <w:t xml:space="preserve">Следует помнить также, что опасность представляет и само пламя сгорающего газа. По этой причине нельзя ничего вешать над плитой. </w:t>
      </w:r>
    </w:p>
    <w:p w:rsidR="00F5004B" w:rsidRPr="0006178C" w:rsidRDefault="00F5004B" w:rsidP="002C3F7F">
      <w:pPr>
        <w:pStyle w:val="a4"/>
        <w:tabs>
          <w:tab w:val="clear" w:pos="4153"/>
          <w:tab w:val="clear" w:pos="8306"/>
        </w:tabs>
        <w:ind w:left="113" w:right="113" w:firstLine="709"/>
        <w:jc w:val="both"/>
      </w:pPr>
      <w:r w:rsidRPr="0006178C">
        <w:t>Работа газовой плиты не должна длиться свыше двух часов подряд. После этого ее надо на время выключить, а кухню и заодно всю квартиру проветрить. Предпочтительней пользоваться конфорками с высокими ребрами, которые обеспечивают больший приток воздуха к горелкам. Не стоит перегружать плиту кастрюлями. Если работают две конфорки и более, то не нужно включать духовку или водонагреватель, расположенный на кухне.</w:t>
      </w:r>
    </w:p>
    <w:p w:rsidR="00F5004B" w:rsidRPr="0006178C" w:rsidRDefault="00F5004B" w:rsidP="002C3F7F">
      <w:pPr>
        <w:pStyle w:val="a4"/>
        <w:tabs>
          <w:tab w:val="clear" w:pos="4153"/>
          <w:tab w:val="clear" w:pos="8306"/>
        </w:tabs>
        <w:ind w:left="113" w:right="113" w:firstLine="709"/>
        <w:jc w:val="both"/>
      </w:pPr>
      <w:r w:rsidRPr="0006178C">
        <w:t xml:space="preserve">Во избежание образования опасных </w:t>
      </w:r>
      <w:proofErr w:type="spellStart"/>
      <w:r w:rsidRPr="0006178C">
        <w:t>газовоздушных</w:t>
      </w:r>
      <w:proofErr w:type="spellEnd"/>
      <w:r w:rsidRPr="0006178C">
        <w:t xml:space="preserve"> смесей и устранения возможности взрывов необходимо выполнять следующие общие правила: </w:t>
      </w:r>
    </w:p>
    <w:p w:rsidR="00F5004B" w:rsidRPr="0006178C" w:rsidRDefault="00F5004B" w:rsidP="002C3F7F">
      <w:pPr>
        <w:pStyle w:val="a4"/>
        <w:tabs>
          <w:tab w:val="clear" w:pos="4153"/>
          <w:tab w:val="clear" w:pos="8306"/>
        </w:tabs>
        <w:ind w:left="113" w:right="113" w:firstLine="709"/>
        <w:jc w:val="both"/>
      </w:pPr>
      <w:r w:rsidRPr="0006178C">
        <w:t xml:space="preserve">1) тщательно следить за состоянием оборудования, газопроводов и запорной арматуры, не допуская утечек газа, </w:t>
      </w:r>
    </w:p>
    <w:p w:rsidR="00F5004B" w:rsidRPr="0006178C" w:rsidRDefault="00F5004B" w:rsidP="002C3F7F">
      <w:pPr>
        <w:pStyle w:val="a4"/>
        <w:tabs>
          <w:tab w:val="clear" w:pos="4153"/>
          <w:tab w:val="clear" w:pos="8306"/>
        </w:tabs>
        <w:ind w:left="113" w:right="113" w:firstLine="709"/>
        <w:jc w:val="both"/>
      </w:pPr>
      <w:r w:rsidRPr="0006178C">
        <w:t xml:space="preserve">2) содержать в исправности контрольно-измерительную аппаратуру, </w:t>
      </w:r>
    </w:p>
    <w:p w:rsidR="00F5004B" w:rsidRPr="0006178C" w:rsidRDefault="00F5004B" w:rsidP="002C3F7F">
      <w:pPr>
        <w:pStyle w:val="a4"/>
        <w:tabs>
          <w:tab w:val="clear" w:pos="4153"/>
          <w:tab w:val="clear" w:pos="8306"/>
        </w:tabs>
        <w:ind w:left="113" w:right="113" w:firstLine="709"/>
        <w:jc w:val="both"/>
      </w:pPr>
      <w:r w:rsidRPr="0006178C">
        <w:t xml:space="preserve">3) в местах возможного скопления газов не допускать применения открытых источников теплоты и курения, </w:t>
      </w:r>
    </w:p>
    <w:p w:rsidR="00F5004B" w:rsidRPr="0006178C" w:rsidRDefault="00F5004B" w:rsidP="002C3F7F">
      <w:pPr>
        <w:pStyle w:val="a4"/>
        <w:tabs>
          <w:tab w:val="clear" w:pos="4153"/>
          <w:tab w:val="clear" w:pos="8306"/>
        </w:tabs>
        <w:ind w:left="113" w:right="113" w:firstLine="709"/>
        <w:jc w:val="both"/>
      </w:pPr>
      <w:r w:rsidRPr="0006178C">
        <w:t xml:space="preserve">4) применять электрооборудование (двигатели, выключатели и др.) только в </w:t>
      </w:r>
      <w:proofErr w:type="spellStart"/>
      <w:r w:rsidRPr="0006178C">
        <w:t>искробезопасном</w:t>
      </w:r>
      <w:proofErr w:type="spellEnd"/>
      <w:r w:rsidRPr="0006178C">
        <w:t xml:space="preserve"> исполнении, </w:t>
      </w:r>
    </w:p>
    <w:p w:rsidR="00F5004B" w:rsidRPr="0006178C" w:rsidRDefault="00F5004B" w:rsidP="002C3F7F">
      <w:pPr>
        <w:pStyle w:val="a4"/>
        <w:tabs>
          <w:tab w:val="clear" w:pos="4153"/>
          <w:tab w:val="clear" w:pos="8306"/>
        </w:tabs>
        <w:ind w:left="113" w:right="113" w:firstLine="709"/>
        <w:jc w:val="both"/>
      </w:pPr>
      <w:r w:rsidRPr="0006178C">
        <w:t>5) тщательно следить за работой приточно-вытяжной вентиляции.</w:t>
      </w:r>
    </w:p>
    <w:p w:rsidR="00F5004B" w:rsidRPr="0006178C" w:rsidRDefault="00F5004B" w:rsidP="002C3F7F">
      <w:pPr>
        <w:pStyle w:val="a4"/>
        <w:tabs>
          <w:tab w:val="clear" w:pos="4153"/>
          <w:tab w:val="clear" w:pos="8306"/>
        </w:tabs>
        <w:ind w:left="113" w:right="113" w:firstLine="709"/>
        <w:jc w:val="both"/>
      </w:pPr>
      <w:r w:rsidRPr="0006178C">
        <w:t>На газовых печах разрешается установка горелок, изготовленных только специализированными предприятиями. Все горелки подвергаются государственным испытаниям. Установка горелок должна производиться с таким расчетом, чтобы расстояние от выступающих частей горелки или арматуры до стен здания или другого оборудования было не менее 1 м.</w:t>
      </w:r>
    </w:p>
    <w:p w:rsidR="00F5004B" w:rsidRPr="0006178C" w:rsidRDefault="00F5004B" w:rsidP="002C3F7F">
      <w:pPr>
        <w:pStyle w:val="a4"/>
        <w:tabs>
          <w:tab w:val="clear" w:pos="4153"/>
          <w:tab w:val="clear" w:pos="8306"/>
        </w:tabs>
        <w:ind w:left="113" w:right="113" w:firstLine="709"/>
        <w:jc w:val="both"/>
      </w:pPr>
      <w:r w:rsidRPr="0006178C">
        <w:t>Перед розжигом горелок необходимо проверить давление газа в газопроводе перед печью, давление воздуха, а также разрежение в печном пространстве.</w:t>
      </w:r>
    </w:p>
    <w:p w:rsidR="00F5004B" w:rsidRPr="0006178C" w:rsidRDefault="00F5004B" w:rsidP="002C3F7F">
      <w:pPr>
        <w:pStyle w:val="a4"/>
        <w:tabs>
          <w:tab w:val="clear" w:pos="4153"/>
          <w:tab w:val="clear" w:pos="8306"/>
        </w:tabs>
        <w:ind w:left="113" w:right="113" w:firstLine="709"/>
        <w:jc w:val="both"/>
      </w:pPr>
      <w:r w:rsidRPr="0006178C">
        <w:t>Вентиляторы подачи воздуха включаются до зажигания горелок, а запорные устройства на газопроводе перед горелкой открывают только после поднесения к ней зажженного запальника.</w:t>
      </w:r>
    </w:p>
    <w:p w:rsidR="00F5004B" w:rsidRPr="0006178C" w:rsidRDefault="00F5004B" w:rsidP="002C3F7F">
      <w:pPr>
        <w:pStyle w:val="a4"/>
        <w:tabs>
          <w:tab w:val="clear" w:pos="4153"/>
          <w:tab w:val="clear" w:pos="8306"/>
        </w:tabs>
        <w:ind w:left="113" w:right="113" w:firstLine="709"/>
        <w:jc w:val="both"/>
      </w:pPr>
      <w:r w:rsidRPr="0006178C">
        <w:t>Если при зажигании и регулировании горелки происходит отрыв, проскок или затухание пламени, то необходимо устранить неисправность, а перед повторным зажиганием продуть печное пространство воздухом.</w:t>
      </w:r>
    </w:p>
    <w:p w:rsidR="00F5004B" w:rsidRPr="0006178C" w:rsidRDefault="00F5004B" w:rsidP="002C3F7F">
      <w:pPr>
        <w:pStyle w:val="a4"/>
        <w:tabs>
          <w:tab w:val="clear" w:pos="4153"/>
          <w:tab w:val="clear" w:pos="8306"/>
        </w:tabs>
        <w:ind w:left="113" w:right="113" w:firstLine="709"/>
        <w:jc w:val="both"/>
      </w:pPr>
      <w:r w:rsidRPr="0006178C">
        <w:t>Запрещается эксплуатация газовых печей при наличии каких-либо неисправностей или отсутствии тяги. На печах, имеющих дымососы, должно быть предусмотрено автоматическое отключение подачи газа при остановке дымососа.</w:t>
      </w:r>
    </w:p>
    <w:p w:rsidR="00F5004B" w:rsidRPr="0006178C" w:rsidRDefault="00F5004B" w:rsidP="002C3F7F">
      <w:pPr>
        <w:pStyle w:val="a4"/>
        <w:tabs>
          <w:tab w:val="clear" w:pos="4153"/>
          <w:tab w:val="clear" w:pos="8306"/>
        </w:tabs>
        <w:ind w:left="113" w:right="113" w:firstLine="709"/>
        <w:jc w:val="both"/>
      </w:pPr>
      <w:r w:rsidRPr="0006178C">
        <w:t>При непредвиденном прекращении подачи газа, а также в случае аварии или пожара нужно немедленно перекрыть запорные устройства у печей.</w:t>
      </w:r>
    </w:p>
    <w:p w:rsidR="00F5004B" w:rsidRPr="0006178C" w:rsidRDefault="00F5004B" w:rsidP="002C3F7F">
      <w:pPr>
        <w:pStyle w:val="a4"/>
        <w:tabs>
          <w:tab w:val="clear" w:pos="4153"/>
          <w:tab w:val="clear" w:pos="8306"/>
        </w:tabs>
        <w:ind w:left="113" w:right="113" w:firstLine="709"/>
        <w:jc w:val="both"/>
      </w:pPr>
      <w:r w:rsidRPr="0006178C">
        <w:t xml:space="preserve">О каждой неисправности газовой сети или приборов необходимо немедленно сообщить в контору газового хозяйства. </w:t>
      </w:r>
    </w:p>
    <w:p w:rsidR="00F5004B" w:rsidRPr="0006178C" w:rsidRDefault="00F5004B" w:rsidP="002C3F7F">
      <w:pPr>
        <w:pStyle w:val="a4"/>
        <w:tabs>
          <w:tab w:val="clear" w:pos="4153"/>
          <w:tab w:val="clear" w:pos="8306"/>
        </w:tabs>
        <w:ind w:left="113" w:right="113" w:firstLine="709"/>
        <w:jc w:val="both"/>
      </w:pPr>
      <w:r w:rsidRPr="0006178C">
        <w:t xml:space="preserve">При появлении запаха газа немедленно выключите газовую плиту, перекройте кран подачи газа, проветрите помещение и вызовите работников газовой службы по телефону «04» или пожарных и спасателей по телефону «01». </w:t>
      </w:r>
      <w:bookmarkStart w:id="52" w:name="PO0000229"/>
      <w:bookmarkEnd w:id="52"/>
    </w:p>
    <w:p w:rsidR="00F5004B" w:rsidRPr="0006178C" w:rsidRDefault="00F5004B" w:rsidP="002C3F7F">
      <w:pPr>
        <w:spacing w:after="0" w:line="240" w:lineRule="auto"/>
        <w:ind w:left="113" w:right="113" w:firstLine="709"/>
        <w:jc w:val="both"/>
        <w:rPr>
          <w:rFonts w:ascii="Arial Narrow" w:hAnsi="Arial Narrow"/>
          <w:sz w:val="24"/>
          <w:szCs w:val="24"/>
        </w:rPr>
      </w:pPr>
    </w:p>
    <w:p w:rsidR="00F5004B" w:rsidRPr="0006178C" w:rsidRDefault="006B7B9A"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3. </w:t>
      </w:r>
      <w:r w:rsidR="00F5004B" w:rsidRPr="0006178C">
        <w:rPr>
          <w:rFonts w:ascii="Arial Narrow" w:hAnsi="Arial Narrow"/>
          <w:b/>
          <w:sz w:val="24"/>
          <w:szCs w:val="24"/>
        </w:rPr>
        <w:t>ООО ЖКХ «Приморье»</w:t>
      </w:r>
    </w:p>
    <w:p w:rsidR="006C1C7D"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Жилищно-коммунальное хозяйство представлено ООО ЖКХ «Приморье»</w:t>
      </w:r>
      <w:r w:rsidR="001B3910" w:rsidRPr="0006178C">
        <w:rPr>
          <w:rFonts w:ascii="Arial Narrow" w:hAnsi="Arial Narrow"/>
          <w:sz w:val="24"/>
          <w:szCs w:val="24"/>
        </w:rPr>
        <w:t>, расположенном в п. Приморск.</w:t>
      </w: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Деятельность организаций жилищно-коммунального хозяйства оказывает негативные влияния на окружающую среду в результате: изъятия большого количества природных вод для целей хозяйственного, питьевого и промышленного водоснабжения; сброса неочищенных бытовых и промышленных сточных вод и поверхностного стока с урбанизированных территорий; выбросов в атмосферу от котельных систем теплоснабжения; размещения на свалках бытовых и промышленных отходов.</w:t>
      </w: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Из общего количества выбросов приходится часть на долю твердых веществ, часть на жидких и газообразных, в том числе диоксида серы, оксида углерода, оксидов азота, углеводородов, летучих органических соединений. Наибольшие величины суммарных концентраций оксидов азота и диоксида серы от </w:t>
      </w:r>
      <w:proofErr w:type="spellStart"/>
      <w:r w:rsidRPr="0006178C">
        <w:rPr>
          <w:rFonts w:ascii="Arial Narrow" w:hAnsi="Arial Narrow"/>
          <w:sz w:val="24"/>
          <w:szCs w:val="24"/>
        </w:rPr>
        <w:t>теплоисточников</w:t>
      </w:r>
      <w:proofErr w:type="spellEnd"/>
      <w:r w:rsidRPr="0006178C">
        <w:rPr>
          <w:rFonts w:ascii="Arial Narrow" w:hAnsi="Arial Narrow"/>
          <w:sz w:val="24"/>
          <w:szCs w:val="24"/>
        </w:rPr>
        <w:t>.</w:t>
      </w: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Значительную проблему представляет утилизация и складирование твердых коммунальных отходов. Несанкционированные мусоросвалки представляют серьезную опасность, т. к. существенно влияют на все компоненты окружающей природной среды и являются мощным загрязнителем атмосферного воздуха (метан, сернистый газ, растворители и др.), почвы и грунтовых вод (тяжелые металлы, растворители, </w:t>
      </w:r>
      <w:proofErr w:type="spellStart"/>
      <w:r w:rsidRPr="0006178C">
        <w:rPr>
          <w:rFonts w:ascii="Arial Narrow" w:hAnsi="Arial Narrow"/>
          <w:sz w:val="24"/>
          <w:szCs w:val="24"/>
        </w:rPr>
        <w:t>полихлорбифенилы</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диоксины</w:t>
      </w:r>
      <w:proofErr w:type="spellEnd"/>
      <w:r w:rsidRPr="0006178C">
        <w:rPr>
          <w:rFonts w:ascii="Arial Narrow" w:hAnsi="Arial Narrow"/>
          <w:sz w:val="24"/>
          <w:szCs w:val="24"/>
        </w:rPr>
        <w:t>, инсектициды и др.).</w:t>
      </w:r>
    </w:p>
    <w:p w:rsidR="00F5004B" w:rsidRPr="0006178C" w:rsidRDefault="00F5004B" w:rsidP="002C3F7F">
      <w:pPr>
        <w:spacing w:after="0" w:line="240" w:lineRule="auto"/>
        <w:ind w:left="113" w:right="113" w:firstLine="709"/>
        <w:jc w:val="both"/>
        <w:rPr>
          <w:rFonts w:ascii="Arial Narrow" w:hAnsi="Arial Narrow"/>
          <w:sz w:val="24"/>
          <w:szCs w:val="24"/>
        </w:rPr>
      </w:pPr>
    </w:p>
    <w:p w:rsidR="00F5004B" w:rsidRPr="0006178C" w:rsidRDefault="008469AD"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4. </w:t>
      </w:r>
      <w:r w:rsidR="00F5004B" w:rsidRPr="0006178C">
        <w:rPr>
          <w:rFonts w:ascii="Arial Narrow" w:hAnsi="Arial Narrow"/>
          <w:b/>
          <w:sz w:val="24"/>
          <w:szCs w:val="24"/>
        </w:rPr>
        <w:t>Несанкционированные свалки</w:t>
      </w:r>
    </w:p>
    <w:p w:rsidR="00F5004B" w:rsidRPr="0006178C" w:rsidRDefault="00F5004B" w:rsidP="002C3F7F">
      <w:pPr>
        <w:spacing w:after="0" w:line="240" w:lineRule="auto"/>
        <w:ind w:left="113" w:right="113" w:firstLine="709"/>
        <w:jc w:val="both"/>
        <w:rPr>
          <w:rFonts w:ascii="Arial Narrow" w:hAnsi="Arial Narrow"/>
          <w:sz w:val="24"/>
          <w:szCs w:val="24"/>
        </w:rPr>
      </w:pPr>
    </w:p>
    <w:p w:rsidR="00F5004B" w:rsidRPr="0006178C" w:rsidRDefault="00F5004B" w:rsidP="002C3F7F">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Свалки бытовых и промышленных отходов занимают большие площади, являются источниками пыли и газов, образующихся в результате химических и анаэробных биологических реакций в толще.</w:t>
      </w:r>
    </w:p>
    <w:p w:rsidR="002C203E" w:rsidRPr="0006178C" w:rsidRDefault="002C203E" w:rsidP="002C3F7F">
      <w:pPr>
        <w:spacing w:after="0" w:line="240" w:lineRule="auto"/>
        <w:ind w:left="113" w:right="113" w:firstLine="709"/>
        <w:jc w:val="both"/>
        <w:rPr>
          <w:rFonts w:ascii="Arial Narrow" w:hAnsi="Arial Narrow"/>
          <w:sz w:val="24"/>
          <w:szCs w:val="24"/>
        </w:rPr>
      </w:pPr>
      <w:r w:rsidRPr="0006178C">
        <w:rPr>
          <w:rFonts w:ascii="Arial Narrow" w:hAnsi="Arial Narrow"/>
          <w:iCs/>
          <w:sz w:val="24"/>
          <w:szCs w:val="24"/>
        </w:rPr>
        <w:t xml:space="preserve">В сельсовете насчитывается 5 несанкционированных свалок твердых бытовых отходов. Свалки образованы в районе населенных пунктов, одна свалка организована дачниками недалеко от автомобильной дороги в районе с. </w:t>
      </w:r>
      <w:proofErr w:type="spellStart"/>
      <w:r w:rsidRPr="0006178C">
        <w:rPr>
          <w:rFonts w:ascii="Arial Narrow" w:hAnsi="Arial Narrow"/>
          <w:iCs/>
          <w:sz w:val="24"/>
          <w:szCs w:val="24"/>
        </w:rPr>
        <w:t>Даурское</w:t>
      </w:r>
      <w:proofErr w:type="spellEnd"/>
      <w:r w:rsidRPr="0006178C">
        <w:rPr>
          <w:rFonts w:ascii="Arial Narrow" w:hAnsi="Arial Narrow"/>
          <w:iCs/>
          <w:sz w:val="24"/>
          <w:szCs w:val="24"/>
        </w:rPr>
        <w:t xml:space="preserve">. </w:t>
      </w:r>
    </w:p>
    <w:p w:rsidR="00F5004B" w:rsidRPr="0006178C" w:rsidRDefault="00F5004B" w:rsidP="002C3F7F">
      <w:pPr>
        <w:spacing w:after="0" w:line="240" w:lineRule="auto"/>
        <w:ind w:left="113" w:right="113" w:firstLine="709"/>
        <w:jc w:val="both"/>
        <w:rPr>
          <w:rFonts w:ascii="Arial Narrow" w:hAnsi="Arial Narrow"/>
          <w:sz w:val="24"/>
          <w:szCs w:val="24"/>
        </w:rPr>
      </w:pPr>
    </w:p>
    <w:p w:rsidR="00F5004B" w:rsidRPr="0006178C" w:rsidRDefault="008469AD" w:rsidP="002C3F7F">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5. </w:t>
      </w:r>
      <w:r w:rsidR="00F5004B" w:rsidRPr="0006178C">
        <w:rPr>
          <w:rFonts w:ascii="Arial Narrow" w:hAnsi="Arial Narrow"/>
          <w:b/>
          <w:sz w:val="24"/>
          <w:szCs w:val="24"/>
        </w:rPr>
        <w:t>Базовые станции сотовых операторов, станция спутниковой связи ТВ</w:t>
      </w:r>
    </w:p>
    <w:p w:rsidR="00F5004B" w:rsidRPr="0006178C" w:rsidRDefault="00F5004B" w:rsidP="002C3F7F">
      <w:pPr>
        <w:spacing w:after="0" w:line="240" w:lineRule="auto"/>
        <w:ind w:left="113" w:right="113" w:firstLine="709"/>
        <w:jc w:val="both"/>
        <w:rPr>
          <w:rFonts w:ascii="Arial Narrow" w:hAnsi="Arial Narrow"/>
          <w:sz w:val="24"/>
          <w:szCs w:val="24"/>
        </w:rPr>
      </w:pPr>
    </w:p>
    <w:p w:rsidR="00F5004B" w:rsidRPr="0006178C" w:rsidRDefault="00F5004B" w:rsidP="002C3F7F">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Источниками электромагнитных полей радиочастотного диапазона в населенных местах края являются радиотехнические объекты, излучающие электромагнитную энергию в окружающую среду. Основными источниками электромагнитных полей являются радиотехнические объекты, телевизионные и радиолокационные станции, термические цеха, высоковольтные линии электропередач.</w:t>
      </w:r>
    </w:p>
    <w:p w:rsidR="00F5004B" w:rsidRPr="0006178C" w:rsidRDefault="00F5004B" w:rsidP="002C3F7F">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В последние годы наблюдается широкое распространение маломощных источников ЭМП радиочастотного диапазона и приближение их к местам постоянного пребывания населения (передающие радиотехнические объекты сухопутной подвижной радиосвязи – сотовая связь). Применительно к структуре ПРТО следует отметить значительное увеличение количества базовых станций сотовой связи.</w:t>
      </w:r>
    </w:p>
    <w:p w:rsidR="00190107" w:rsidRPr="0006178C" w:rsidRDefault="00190107" w:rsidP="002C3F7F">
      <w:pPr>
        <w:autoSpaceDE w:val="0"/>
        <w:autoSpaceDN w:val="0"/>
        <w:adjustRightInd w:val="0"/>
        <w:spacing w:after="0" w:line="240" w:lineRule="auto"/>
        <w:ind w:left="113" w:right="113" w:firstLine="709"/>
        <w:jc w:val="both"/>
        <w:rPr>
          <w:rFonts w:ascii="Arial Narrow" w:hAnsi="Arial Narrow" w:cs="TimesNewRomanPSMT"/>
          <w:sz w:val="24"/>
          <w:szCs w:val="24"/>
        </w:rPr>
      </w:pPr>
    </w:p>
    <w:p w:rsidR="00C410F2" w:rsidRPr="0006178C" w:rsidRDefault="00B75A85" w:rsidP="00C410F2">
      <w:pPr>
        <w:pStyle w:val="a4"/>
        <w:tabs>
          <w:tab w:val="clear" w:pos="4153"/>
          <w:tab w:val="clear" w:pos="8306"/>
        </w:tabs>
        <w:ind w:left="113" w:right="113" w:firstLine="709"/>
        <w:jc w:val="both"/>
        <w:rPr>
          <w:color w:val="000000"/>
        </w:rPr>
      </w:pPr>
      <w:r w:rsidRPr="0006178C">
        <w:t xml:space="preserve">Описание современного состояния </w:t>
      </w:r>
      <w:r w:rsidR="00C410F2" w:rsidRPr="0006178C">
        <w:t xml:space="preserve">и проектного предложения </w:t>
      </w:r>
      <w:r w:rsidRPr="0006178C">
        <w:rPr>
          <w:color w:val="000000"/>
        </w:rPr>
        <w:t xml:space="preserve">телефонной проводной связи, </w:t>
      </w:r>
      <w:r w:rsidRPr="0006178C">
        <w:t xml:space="preserve">сотовой связи, </w:t>
      </w:r>
      <w:r w:rsidR="00C410F2" w:rsidRPr="0006178C">
        <w:rPr>
          <w:color w:val="000000"/>
        </w:rPr>
        <w:t xml:space="preserve">телевизионного и радиовещания, радиосвязи в Томе </w:t>
      </w:r>
      <w:r w:rsidR="00C410F2" w:rsidRPr="0006178C">
        <w:rPr>
          <w:color w:val="000000"/>
          <w:lang w:val="en-US"/>
        </w:rPr>
        <w:t>II</w:t>
      </w:r>
      <w:r w:rsidR="00C410F2" w:rsidRPr="0006178C">
        <w:rPr>
          <w:color w:val="000000"/>
        </w:rPr>
        <w:t>.</w:t>
      </w:r>
    </w:p>
    <w:p w:rsidR="00D74F7B" w:rsidRPr="0006178C" w:rsidRDefault="00D74F7B" w:rsidP="001B51D7">
      <w:pPr>
        <w:pStyle w:val="a4"/>
        <w:tabs>
          <w:tab w:val="clear" w:pos="4153"/>
          <w:tab w:val="clear" w:pos="8306"/>
        </w:tabs>
        <w:ind w:left="113" w:right="113" w:firstLine="709"/>
        <w:jc w:val="both"/>
      </w:pPr>
    </w:p>
    <w:p w:rsidR="00F5004B" w:rsidRPr="0006178C" w:rsidRDefault="00F5004B" w:rsidP="001B51D7">
      <w:pPr>
        <w:pStyle w:val="aa"/>
        <w:spacing w:before="0" w:beforeAutospacing="0" w:after="0" w:afterAutospacing="0"/>
        <w:ind w:left="113" w:right="113" w:firstLine="709"/>
        <w:jc w:val="both"/>
        <w:rPr>
          <w:rFonts w:ascii="Arial Narrow" w:hAnsi="Arial Narrow" w:cs="Tahoma"/>
        </w:rPr>
      </w:pPr>
      <w:r w:rsidRPr="0006178C">
        <w:rPr>
          <w:rFonts w:ascii="Arial Narrow" w:hAnsi="Arial Narrow" w:cs="Tahoma"/>
        </w:rPr>
        <w:t xml:space="preserve">Электромагнитное загрязнение (ЭМП антропогенного происхождения или электромагнитный смог) — это совокупность электромагнитных полей, разнообразных </w:t>
      </w:r>
      <w:hyperlink r:id="rId17" w:tooltip="Частота" w:history="1">
        <w:r w:rsidRPr="0006178C">
          <w:rPr>
            <w:rFonts w:ascii="Arial Narrow" w:hAnsi="Arial Narrow" w:cs="Tahoma"/>
          </w:rPr>
          <w:t>частот</w:t>
        </w:r>
      </w:hyperlink>
      <w:r w:rsidRPr="0006178C">
        <w:rPr>
          <w:rFonts w:ascii="Arial Narrow" w:hAnsi="Arial Narrow" w:cs="Tahoma"/>
        </w:rPr>
        <w:t xml:space="preserve">, негативно влияющих на </w:t>
      </w:r>
      <w:hyperlink r:id="rId18" w:tooltip="Человек" w:history="1">
        <w:r w:rsidRPr="0006178C">
          <w:rPr>
            <w:rFonts w:ascii="Arial Narrow" w:hAnsi="Arial Narrow" w:cs="Tahoma"/>
          </w:rPr>
          <w:t>человека</w:t>
        </w:r>
      </w:hyperlink>
      <w:r w:rsidRPr="0006178C">
        <w:rPr>
          <w:rFonts w:ascii="Arial Narrow" w:hAnsi="Arial Narrow" w:cs="Tahoma"/>
        </w:rPr>
        <w:t>. Это объясняется фактически круглосуточным его воздействием и стремительным ростом.</w:t>
      </w:r>
    </w:p>
    <w:p w:rsidR="00F5004B" w:rsidRPr="0006178C" w:rsidRDefault="00F5004B" w:rsidP="001B51D7">
      <w:pPr>
        <w:pStyle w:val="aa"/>
        <w:spacing w:before="0" w:beforeAutospacing="0" w:after="0" w:afterAutospacing="0"/>
        <w:ind w:left="113" w:right="113" w:firstLine="709"/>
        <w:jc w:val="both"/>
        <w:rPr>
          <w:rFonts w:ascii="Arial Narrow" w:hAnsi="Arial Narrow" w:cs="Tahoma"/>
        </w:rPr>
      </w:pPr>
      <w:r w:rsidRPr="0006178C">
        <w:rPr>
          <w:rFonts w:ascii="Arial Narrow" w:hAnsi="Arial Narrow" w:cs="Tahoma"/>
        </w:rPr>
        <w:t>Электромагнитное загрязнение зависит в основном от мощности и частоты излучаемого сигнала.</w:t>
      </w:r>
    </w:p>
    <w:p w:rsidR="00F5004B" w:rsidRPr="0006178C" w:rsidRDefault="00F5004B" w:rsidP="001B51D7">
      <w:pPr>
        <w:pStyle w:val="aa"/>
        <w:spacing w:before="0" w:beforeAutospacing="0" w:after="0" w:afterAutospacing="0"/>
        <w:ind w:left="113" w:right="113" w:firstLine="709"/>
        <w:jc w:val="both"/>
        <w:rPr>
          <w:rFonts w:ascii="Arial Narrow" w:hAnsi="Arial Narrow" w:cs="Tahoma"/>
        </w:rPr>
      </w:pPr>
    </w:p>
    <w:p w:rsidR="00F5004B" w:rsidRPr="0006178C" w:rsidRDefault="00F5004B" w:rsidP="001B51D7">
      <w:pPr>
        <w:pStyle w:val="a6"/>
        <w:numPr>
          <w:ilvl w:val="2"/>
          <w:numId w:val="18"/>
        </w:numPr>
        <w:spacing w:after="0" w:line="240" w:lineRule="auto"/>
        <w:ind w:left="113" w:right="113" w:firstLine="709"/>
        <w:jc w:val="both"/>
        <w:outlineLvl w:val="1"/>
        <w:rPr>
          <w:rFonts w:ascii="Arial Narrow" w:hAnsi="Arial Narrow" w:cs="Arial"/>
          <w:b/>
          <w:i/>
          <w:sz w:val="24"/>
          <w:szCs w:val="24"/>
        </w:rPr>
      </w:pPr>
      <w:bookmarkStart w:id="53" w:name="_Toc346886486"/>
      <w:bookmarkStart w:id="54" w:name="_Toc351565108"/>
      <w:bookmarkStart w:id="55" w:name="_Toc357497741"/>
      <w:r w:rsidRPr="0006178C">
        <w:rPr>
          <w:rFonts w:ascii="Arial Narrow" w:hAnsi="Arial Narrow"/>
          <w:b/>
          <w:i/>
          <w:sz w:val="24"/>
          <w:szCs w:val="24"/>
        </w:rPr>
        <w:t>Автозаправочные станции</w:t>
      </w:r>
      <w:bookmarkEnd w:id="53"/>
      <w:bookmarkEnd w:id="54"/>
      <w:bookmarkEnd w:id="55"/>
    </w:p>
    <w:p w:rsidR="00F5004B" w:rsidRPr="0006178C" w:rsidRDefault="005330EA" w:rsidP="001B51D7">
      <w:p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Существующих АЗС и СТО в с. </w:t>
      </w:r>
      <w:proofErr w:type="spellStart"/>
      <w:r w:rsidRPr="0006178C">
        <w:rPr>
          <w:rFonts w:ascii="Arial Narrow" w:hAnsi="Arial Narrow"/>
          <w:sz w:val="24"/>
          <w:szCs w:val="24"/>
        </w:rPr>
        <w:t>Даурское</w:t>
      </w:r>
      <w:proofErr w:type="spellEnd"/>
      <w:r w:rsidR="00790E4D" w:rsidRPr="0006178C">
        <w:rPr>
          <w:rFonts w:ascii="Arial Narrow" w:hAnsi="Arial Narrow"/>
          <w:sz w:val="24"/>
          <w:szCs w:val="24"/>
        </w:rPr>
        <w:t xml:space="preserve"> нет.</w:t>
      </w:r>
    </w:p>
    <w:p w:rsidR="008877E7" w:rsidRPr="0006178C" w:rsidRDefault="00790E4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момент проектирования т</w:t>
      </w:r>
      <w:r w:rsidR="008877E7" w:rsidRPr="0006178C">
        <w:rPr>
          <w:rFonts w:ascii="Arial Narrow" w:hAnsi="Arial Narrow"/>
          <w:sz w:val="24"/>
          <w:szCs w:val="24"/>
        </w:rPr>
        <w:t xml:space="preserve">ребуемое количество заправок составляет 81 </w:t>
      </w:r>
      <w:proofErr w:type="spellStart"/>
      <w:r w:rsidR="000717D6" w:rsidRPr="0006178C">
        <w:rPr>
          <w:rFonts w:ascii="Arial Narrow" w:hAnsi="Arial Narrow"/>
          <w:sz w:val="24"/>
          <w:szCs w:val="24"/>
        </w:rPr>
        <w:t>шт</w:t>
      </w:r>
      <w:proofErr w:type="spellEnd"/>
      <w:r w:rsidR="008877E7" w:rsidRPr="0006178C">
        <w:rPr>
          <w:rFonts w:ascii="Arial Narrow" w:hAnsi="Arial Narrow"/>
          <w:sz w:val="24"/>
          <w:szCs w:val="24"/>
        </w:rPr>
        <w:t xml:space="preserve">/сут. </w:t>
      </w:r>
    </w:p>
    <w:p w:rsidR="008877E7" w:rsidRPr="0006178C" w:rsidRDefault="008877E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Исходя из требуемого количества заправок (1 топливораздаточная колонка на 1200 легковых автомобилей) для обслуживания автомобильного транспорта населенного пункта, учитывая транзитный транспорт к местам массового отдыха и туризма, дачным массивам, паромной переправе, проектом планируется разместить АЗС на 4 колонки. Площадь АЗС составит 0,2 га. </w:t>
      </w:r>
    </w:p>
    <w:p w:rsidR="00443CCB" w:rsidRPr="0006178C" w:rsidRDefault="00443C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АЗС планируется расположить на восточной окраине села, вдоль главной улицы.</w:t>
      </w:r>
    </w:p>
    <w:p w:rsidR="006827B9" w:rsidRPr="0006178C" w:rsidRDefault="006827B9" w:rsidP="001B51D7">
      <w:pPr>
        <w:spacing w:after="0" w:line="240" w:lineRule="auto"/>
        <w:ind w:left="113" w:right="113" w:firstLine="709"/>
        <w:jc w:val="both"/>
        <w:rPr>
          <w:rFonts w:ascii="Arial Narrow" w:hAnsi="Arial Narrow"/>
          <w:sz w:val="24"/>
          <w:szCs w:val="24"/>
        </w:rPr>
      </w:pPr>
    </w:p>
    <w:p w:rsidR="005330EA" w:rsidRPr="0006178C" w:rsidRDefault="008569C6" w:rsidP="005330EA">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 разработке генерального плана п. Приморск </w:t>
      </w:r>
      <w:r w:rsidR="00C95E74" w:rsidRPr="0006178C">
        <w:rPr>
          <w:rFonts w:ascii="Arial Narrow" w:hAnsi="Arial Narrow"/>
          <w:sz w:val="24"/>
          <w:szCs w:val="24"/>
        </w:rPr>
        <w:t xml:space="preserve">для </w:t>
      </w:r>
      <w:r w:rsidRPr="0006178C">
        <w:rPr>
          <w:rFonts w:ascii="Arial Narrow" w:hAnsi="Arial Narrow"/>
          <w:sz w:val="24"/>
          <w:szCs w:val="24"/>
        </w:rPr>
        <w:t>обслуживания транспорта поселка</w:t>
      </w:r>
      <w:r w:rsidR="005330EA" w:rsidRPr="0006178C">
        <w:rPr>
          <w:rFonts w:ascii="Arial Narrow" w:hAnsi="Arial Narrow"/>
          <w:sz w:val="24"/>
          <w:szCs w:val="24"/>
        </w:rPr>
        <w:t xml:space="preserve"> запроектирована</w:t>
      </w:r>
      <w:r w:rsidRPr="0006178C">
        <w:rPr>
          <w:rFonts w:ascii="Arial Narrow" w:hAnsi="Arial Narrow"/>
          <w:sz w:val="24"/>
          <w:szCs w:val="24"/>
        </w:rPr>
        <w:t xml:space="preserve"> АЗС и СТО на 5 постов на первую очередь и АЗС и СТО на 2 поста на перспективу</w:t>
      </w:r>
      <w:r w:rsidR="005330EA" w:rsidRPr="0006178C">
        <w:rPr>
          <w:rFonts w:ascii="Arial Narrow" w:hAnsi="Arial Narrow"/>
          <w:sz w:val="24"/>
          <w:szCs w:val="24"/>
        </w:rPr>
        <w:t xml:space="preserve"> (за расчетным сроком)</w:t>
      </w:r>
      <w:r w:rsidRPr="0006178C">
        <w:rPr>
          <w:rFonts w:ascii="Arial Narrow" w:hAnsi="Arial Narrow"/>
          <w:sz w:val="24"/>
          <w:szCs w:val="24"/>
        </w:rPr>
        <w:t xml:space="preserve">. АЗС и СТО расположены на въездах </w:t>
      </w:r>
      <w:r w:rsidR="00921FA0" w:rsidRPr="0006178C">
        <w:rPr>
          <w:rFonts w:ascii="Arial Narrow" w:hAnsi="Arial Narrow"/>
          <w:sz w:val="24"/>
          <w:szCs w:val="24"/>
        </w:rPr>
        <w:t>в поселок, с северной стороны.</w:t>
      </w:r>
      <w:r w:rsidR="005330EA" w:rsidRPr="0006178C">
        <w:t xml:space="preserve"> </w:t>
      </w:r>
      <w:r w:rsidR="005330EA" w:rsidRPr="0006178C">
        <w:rPr>
          <w:rFonts w:ascii="Arial Narrow" w:hAnsi="Arial Narrow"/>
          <w:sz w:val="24"/>
          <w:szCs w:val="24"/>
        </w:rPr>
        <w:t>Существующую АЗС, расположенную в южной части поселка предлагается закрыть.</w:t>
      </w:r>
    </w:p>
    <w:p w:rsidR="008877E7" w:rsidRPr="0006178C" w:rsidRDefault="0058669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 </w:t>
      </w:r>
      <w:proofErr w:type="spellStart"/>
      <w:r w:rsidRPr="0006178C">
        <w:rPr>
          <w:rFonts w:ascii="Arial Narrow" w:hAnsi="Arial Narrow"/>
          <w:sz w:val="24"/>
          <w:szCs w:val="24"/>
        </w:rPr>
        <w:t>Ижульское</w:t>
      </w:r>
      <w:proofErr w:type="spellEnd"/>
      <w:r w:rsidR="000F7F35" w:rsidRPr="0006178C">
        <w:rPr>
          <w:rFonts w:ascii="Arial Narrow" w:hAnsi="Arial Narrow"/>
          <w:sz w:val="24"/>
          <w:szCs w:val="24"/>
        </w:rPr>
        <w:t>, д. Ямская</w:t>
      </w:r>
      <w:r w:rsidRPr="0006178C">
        <w:rPr>
          <w:rFonts w:ascii="Arial Narrow" w:hAnsi="Arial Narrow"/>
          <w:sz w:val="24"/>
          <w:szCs w:val="24"/>
        </w:rPr>
        <w:t xml:space="preserve"> АЗС и СТО согласно нормам для расчетного количество транспорта не предусматривается.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Нормативный размер СЗЗ от АЗС обеспечен по всем направлениям и составляет 100 м (СанПиН 2.2.1/2.1.1.1200-03 (новая редакция), п. 7.1.12. класс опасности – </w:t>
      </w:r>
      <w:r w:rsidRPr="0006178C">
        <w:rPr>
          <w:rFonts w:ascii="Arial Narrow" w:hAnsi="Arial Narrow"/>
          <w:sz w:val="24"/>
          <w:szCs w:val="24"/>
          <w:lang w:val="en-US"/>
        </w:rPr>
        <w:t>IV</w:t>
      </w:r>
      <w:r w:rsidRPr="0006178C">
        <w:rPr>
          <w:rFonts w:ascii="Arial Narrow" w:hAnsi="Arial Narrow"/>
          <w:sz w:val="24"/>
          <w:szCs w:val="24"/>
        </w:rPr>
        <w:t>).</w:t>
      </w:r>
    </w:p>
    <w:p w:rsidR="00F5004B" w:rsidRPr="0006178C" w:rsidRDefault="00F5004B" w:rsidP="001B51D7">
      <w:pPr>
        <w:pStyle w:val="a4"/>
        <w:tabs>
          <w:tab w:val="clear" w:pos="4153"/>
          <w:tab w:val="clear" w:pos="8306"/>
        </w:tabs>
        <w:ind w:left="113" w:right="113" w:firstLine="709"/>
        <w:jc w:val="both"/>
        <w:rPr>
          <w:bCs/>
        </w:rPr>
      </w:pPr>
      <w:r w:rsidRPr="0006178C">
        <w:t xml:space="preserve">Согласно СанПиН 2.2.1/2.1.1.1200-03 (новая редакция), п. 7.1.11 склады горюче-смазочных материалов относятся к </w:t>
      </w:r>
      <w:r w:rsidRPr="0006178C">
        <w:rPr>
          <w:lang w:val="en-US"/>
        </w:rPr>
        <w:t>IV</w:t>
      </w:r>
      <w:r w:rsidRPr="0006178C">
        <w:t xml:space="preserve"> классу опасности с нормативным размером СЗЗ – </w:t>
      </w:r>
      <w:smartTag w:uri="urn:schemas-microsoft-com:office:smarttags" w:element="metricconverter">
        <w:smartTagPr>
          <w:attr w:name="ProductID" w:val="100 метров"/>
        </w:smartTagPr>
        <w:r w:rsidRPr="0006178C">
          <w:t>100 метров</w:t>
        </w:r>
      </w:smartTag>
      <w:r w:rsidRPr="0006178C">
        <w:t>.</w:t>
      </w:r>
    </w:p>
    <w:p w:rsidR="00F5004B" w:rsidRPr="0006178C" w:rsidRDefault="00F5004B" w:rsidP="001B51D7">
      <w:pPr>
        <w:pStyle w:val="a4"/>
        <w:tabs>
          <w:tab w:val="clear" w:pos="4153"/>
          <w:tab w:val="clear" w:pos="8306"/>
        </w:tabs>
        <w:ind w:left="113" w:right="113" w:firstLine="709"/>
        <w:jc w:val="both"/>
        <w:rPr>
          <w:b/>
        </w:rPr>
      </w:pPr>
      <w:r w:rsidRPr="0006178C">
        <w:rPr>
          <w:bCs/>
        </w:rPr>
        <w:t>Автозаправочные станции предназначены для приёма, хранения и реализации нефтепродуктов</w:t>
      </w:r>
      <w:r w:rsidRPr="0006178C">
        <w:rPr>
          <w:bCs/>
          <w:i/>
        </w:rPr>
        <w:t>.</w:t>
      </w:r>
    </w:p>
    <w:p w:rsidR="00F5004B" w:rsidRPr="0006178C" w:rsidRDefault="00F5004B" w:rsidP="001B51D7">
      <w:pPr>
        <w:spacing w:after="0" w:line="240" w:lineRule="auto"/>
        <w:ind w:left="113" w:right="113" w:firstLine="709"/>
        <w:jc w:val="both"/>
        <w:rPr>
          <w:rFonts w:ascii="Arial Narrow" w:hAnsi="Arial Narrow" w:cs="Tahoma"/>
          <w:sz w:val="24"/>
          <w:szCs w:val="24"/>
        </w:rPr>
      </w:pPr>
      <w:r w:rsidRPr="0006178C">
        <w:rPr>
          <w:rFonts w:ascii="Arial Narrow" w:hAnsi="Arial Narrow" w:cs="Tahoma"/>
          <w:sz w:val="24"/>
          <w:szCs w:val="24"/>
        </w:rPr>
        <w:t xml:space="preserve">Основным источником загрязнения атмосферного воздуха являются выбросы автотранспорта, углеводороды, попадающие в почву с талым снегом и дождевыми стоками, утечки на объектах их хранения и переработки топлива. Нефтепродукты являются токсичными веществами третьего класса опасности. Попав в грунт, они образуют пленку, ухудшающую </w:t>
      </w:r>
      <w:proofErr w:type="spellStart"/>
      <w:r w:rsidRPr="0006178C">
        <w:rPr>
          <w:rFonts w:ascii="Arial Narrow" w:hAnsi="Arial Narrow" w:cs="Tahoma"/>
          <w:sz w:val="24"/>
          <w:szCs w:val="24"/>
        </w:rPr>
        <w:t>воздухо</w:t>
      </w:r>
      <w:proofErr w:type="spellEnd"/>
      <w:r w:rsidRPr="0006178C">
        <w:rPr>
          <w:rFonts w:ascii="Arial Narrow" w:hAnsi="Arial Narrow" w:cs="Tahoma"/>
          <w:sz w:val="24"/>
          <w:szCs w:val="24"/>
        </w:rPr>
        <w:t xml:space="preserve">- и </w:t>
      </w:r>
      <w:proofErr w:type="spellStart"/>
      <w:r w:rsidRPr="0006178C">
        <w:rPr>
          <w:rFonts w:ascii="Arial Narrow" w:hAnsi="Arial Narrow" w:cs="Tahoma"/>
          <w:sz w:val="24"/>
          <w:szCs w:val="24"/>
        </w:rPr>
        <w:t>водообмен</w:t>
      </w:r>
      <w:proofErr w:type="spellEnd"/>
      <w:r w:rsidRPr="0006178C">
        <w:rPr>
          <w:rFonts w:ascii="Arial Narrow" w:hAnsi="Arial Narrow" w:cs="Tahoma"/>
          <w:sz w:val="24"/>
          <w:szCs w:val="24"/>
        </w:rPr>
        <w:t xml:space="preserve">. В результате гибнут растения и микроорганизмы. Процесс разложения нефтепродуктов в почве протекает крайне медленно. За три-четыре года происходит окисление некоторых компонентов. Образуются </w:t>
      </w:r>
      <w:proofErr w:type="spellStart"/>
      <w:r w:rsidRPr="0006178C">
        <w:rPr>
          <w:rFonts w:ascii="Arial Narrow" w:hAnsi="Arial Narrow" w:cs="Tahoma"/>
          <w:sz w:val="24"/>
          <w:szCs w:val="24"/>
        </w:rPr>
        <w:t>пирены</w:t>
      </w:r>
      <w:proofErr w:type="spellEnd"/>
      <w:r w:rsidRPr="0006178C">
        <w:rPr>
          <w:rFonts w:ascii="Arial Narrow" w:hAnsi="Arial Narrow" w:cs="Tahoma"/>
          <w:sz w:val="24"/>
          <w:szCs w:val="24"/>
        </w:rPr>
        <w:t xml:space="preserve">, которые через 25 - 30 лет превращаются в самые токсичные вещества первого класса опасности – </w:t>
      </w:r>
      <w:proofErr w:type="spellStart"/>
      <w:r w:rsidRPr="0006178C">
        <w:rPr>
          <w:rFonts w:ascii="Arial Narrow" w:hAnsi="Arial Narrow" w:cs="Tahoma"/>
          <w:sz w:val="24"/>
          <w:szCs w:val="24"/>
        </w:rPr>
        <w:t>бенз</w:t>
      </w:r>
      <w:proofErr w:type="spellEnd"/>
      <w:r w:rsidRPr="0006178C">
        <w:rPr>
          <w:rFonts w:ascii="Arial Narrow" w:hAnsi="Arial Narrow" w:cs="Tahoma"/>
          <w:sz w:val="24"/>
          <w:szCs w:val="24"/>
        </w:rPr>
        <w:t>(а)</w:t>
      </w:r>
      <w:proofErr w:type="spellStart"/>
      <w:r w:rsidRPr="0006178C">
        <w:rPr>
          <w:rFonts w:ascii="Arial Narrow" w:hAnsi="Arial Narrow" w:cs="Tahoma"/>
          <w:sz w:val="24"/>
          <w:szCs w:val="24"/>
        </w:rPr>
        <w:t>пирены</w:t>
      </w:r>
      <w:proofErr w:type="spellEnd"/>
      <w:r w:rsidRPr="0006178C">
        <w:rPr>
          <w:rFonts w:ascii="Arial Narrow" w:hAnsi="Arial Narrow" w:cs="Tahoma"/>
          <w:sz w:val="24"/>
          <w:szCs w:val="24"/>
        </w:rPr>
        <w:t>.</w:t>
      </w:r>
    </w:p>
    <w:p w:rsidR="00F5004B" w:rsidRPr="0006178C" w:rsidRDefault="00F5004B" w:rsidP="001B51D7">
      <w:pPr>
        <w:pStyle w:val="ac"/>
        <w:spacing w:after="0"/>
        <w:ind w:left="113" w:right="113" w:firstLine="709"/>
        <w:jc w:val="both"/>
      </w:pPr>
      <w:r w:rsidRPr="0006178C">
        <w:t>Источником загрязнения атмосферного воздуха на АЗС являются резервуары и баки автомашин (при закачке нефтепродуктов), а также случайные проливы нефтепродуктов на поверхность, при этом максимальные разовые выбросы носят кратковременный характер.</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 основным загрязняющим веществам выделяющимся при эксплуатации АЗС относятся: при заправке бензином - смесь углеводородов предельных С</w:t>
      </w:r>
      <w:r w:rsidRPr="0006178C">
        <w:rPr>
          <w:rFonts w:ascii="Arial Narrow" w:hAnsi="Arial Narrow"/>
          <w:sz w:val="24"/>
          <w:szCs w:val="24"/>
          <w:vertAlign w:val="subscript"/>
        </w:rPr>
        <w:t>1</w:t>
      </w:r>
      <w:r w:rsidRPr="0006178C">
        <w:rPr>
          <w:rFonts w:ascii="Arial Narrow" w:hAnsi="Arial Narrow"/>
          <w:sz w:val="24"/>
          <w:szCs w:val="24"/>
        </w:rPr>
        <w:t>-С</w:t>
      </w:r>
      <w:r w:rsidRPr="0006178C">
        <w:rPr>
          <w:rFonts w:ascii="Arial Narrow" w:hAnsi="Arial Narrow"/>
          <w:sz w:val="24"/>
          <w:szCs w:val="24"/>
          <w:vertAlign w:val="subscript"/>
        </w:rPr>
        <w:t>5</w:t>
      </w:r>
      <w:r w:rsidRPr="0006178C">
        <w:rPr>
          <w:rFonts w:ascii="Arial Narrow" w:hAnsi="Arial Narrow"/>
          <w:sz w:val="24"/>
          <w:szCs w:val="24"/>
        </w:rPr>
        <w:t>, смесь углеводородов предельных С</w:t>
      </w:r>
      <w:r w:rsidRPr="0006178C">
        <w:rPr>
          <w:rFonts w:ascii="Arial Narrow" w:hAnsi="Arial Narrow"/>
          <w:sz w:val="24"/>
          <w:szCs w:val="24"/>
          <w:vertAlign w:val="subscript"/>
        </w:rPr>
        <w:t>6</w:t>
      </w:r>
      <w:r w:rsidRPr="0006178C">
        <w:rPr>
          <w:rFonts w:ascii="Arial Narrow" w:hAnsi="Arial Narrow"/>
          <w:sz w:val="24"/>
          <w:szCs w:val="24"/>
        </w:rPr>
        <w:t>-С</w:t>
      </w:r>
      <w:r w:rsidRPr="0006178C">
        <w:rPr>
          <w:rFonts w:ascii="Arial Narrow" w:hAnsi="Arial Narrow"/>
          <w:sz w:val="24"/>
          <w:szCs w:val="24"/>
          <w:vertAlign w:val="subscript"/>
        </w:rPr>
        <w:t>10</w:t>
      </w:r>
      <w:r w:rsidRPr="0006178C">
        <w:rPr>
          <w:rFonts w:ascii="Arial Narrow" w:hAnsi="Arial Narrow"/>
          <w:sz w:val="24"/>
          <w:szCs w:val="24"/>
        </w:rPr>
        <w:t xml:space="preserve">, непредельные углеводороды - </w:t>
      </w:r>
      <w:proofErr w:type="spellStart"/>
      <w:r w:rsidRPr="0006178C">
        <w:rPr>
          <w:rFonts w:ascii="Arial Narrow" w:hAnsi="Arial Narrow"/>
          <w:sz w:val="24"/>
          <w:szCs w:val="24"/>
        </w:rPr>
        <w:t>пентилены</w:t>
      </w:r>
      <w:proofErr w:type="spellEnd"/>
      <w:r w:rsidRPr="0006178C">
        <w:rPr>
          <w:rFonts w:ascii="Arial Narrow" w:hAnsi="Arial Narrow"/>
          <w:sz w:val="24"/>
          <w:szCs w:val="24"/>
        </w:rPr>
        <w:t xml:space="preserve"> (амилены - смесь изомеров), а так же ксилол, бензол, толуол, этилбензол; при заправке дизельным топливом - углеводороды предельные С</w:t>
      </w:r>
      <w:r w:rsidRPr="0006178C">
        <w:rPr>
          <w:rFonts w:ascii="Arial Narrow" w:hAnsi="Arial Narrow"/>
          <w:sz w:val="24"/>
          <w:szCs w:val="24"/>
          <w:vertAlign w:val="subscript"/>
        </w:rPr>
        <w:t>12</w:t>
      </w:r>
      <w:r w:rsidRPr="0006178C">
        <w:rPr>
          <w:rFonts w:ascii="Arial Narrow" w:hAnsi="Arial Narrow"/>
          <w:sz w:val="24"/>
          <w:szCs w:val="24"/>
        </w:rPr>
        <w:t>-С</w:t>
      </w:r>
      <w:r w:rsidRPr="0006178C">
        <w:rPr>
          <w:rFonts w:ascii="Arial Narrow" w:hAnsi="Arial Narrow"/>
          <w:sz w:val="24"/>
          <w:szCs w:val="24"/>
          <w:vertAlign w:val="subscript"/>
        </w:rPr>
        <w:t>19</w:t>
      </w:r>
      <w:r w:rsidRPr="0006178C">
        <w:rPr>
          <w:rFonts w:ascii="Arial Narrow" w:hAnsi="Arial Narrow"/>
          <w:sz w:val="24"/>
          <w:szCs w:val="24"/>
        </w:rPr>
        <w:t>, ароматические углеводороды (по бензолу) и сероводород.</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tabs>
          <w:tab w:val="left" w:pos="-1134"/>
        </w:tabs>
        <w:spacing w:after="0" w:line="240" w:lineRule="auto"/>
        <w:ind w:left="113" w:right="113" w:firstLine="709"/>
        <w:jc w:val="both"/>
        <w:rPr>
          <w:rFonts w:ascii="Arial Narrow" w:hAnsi="Arial Narrow"/>
          <w:bCs/>
          <w:sz w:val="24"/>
          <w:szCs w:val="24"/>
        </w:rPr>
      </w:pPr>
      <w:r w:rsidRPr="0006178C">
        <w:rPr>
          <w:rFonts w:ascii="Arial Narrow" w:hAnsi="Arial Narrow"/>
          <w:sz w:val="24"/>
          <w:szCs w:val="24"/>
        </w:rPr>
        <w:t>Доставка топлива на АЗС будет осуществляться автоцистернами по автодороге общего пользования. По правилам техники безопасности на АЗС может происходить одновременно разгрузка только одной автоцистерны, заправка топливных баков автомобилей в этот период не осуществляется.</w:t>
      </w:r>
    </w:p>
    <w:p w:rsidR="00F5004B" w:rsidRPr="0006178C" w:rsidRDefault="00F5004B" w:rsidP="001B51D7">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p>
    <w:p w:rsidR="00F5004B" w:rsidRPr="0006178C" w:rsidRDefault="00F5004B" w:rsidP="001B51D7">
      <w:pPr>
        <w:pStyle w:val="a6"/>
        <w:numPr>
          <w:ilvl w:val="2"/>
          <w:numId w:val="18"/>
        </w:numPr>
        <w:spacing w:after="0" w:line="240" w:lineRule="auto"/>
        <w:ind w:left="113" w:right="113" w:firstLine="709"/>
        <w:jc w:val="both"/>
        <w:outlineLvl w:val="1"/>
        <w:rPr>
          <w:rFonts w:ascii="Arial Narrow" w:hAnsi="Arial Narrow" w:cs="Arial"/>
          <w:b/>
          <w:i/>
          <w:sz w:val="24"/>
          <w:szCs w:val="24"/>
        </w:rPr>
      </w:pPr>
      <w:bookmarkStart w:id="56" w:name="_Toc346886487"/>
      <w:bookmarkStart w:id="57" w:name="_Toc351565109"/>
      <w:bookmarkStart w:id="58" w:name="_Toc357497742"/>
      <w:r w:rsidRPr="0006178C">
        <w:rPr>
          <w:rFonts w:ascii="Arial Narrow" w:hAnsi="Arial Narrow"/>
          <w:b/>
          <w:i/>
          <w:sz w:val="24"/>
          <w:szCs w:val="24"/>
        </w:rPr>
        <w:t>Транспорт и СТО</w:t>
      </w:r>
      <w:bookmarkEnd w:id="56"/>
      <w:bookmarkEnd w:id="57"/>
      <w:bookmarkEnd w:id="58"/>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cs="Tahoma"/>
          <w:sz w:val="24"/>
          <w:szCs w:val="24"/>
        </w:rPr>
      </w:pPr>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cs="Tahoma"/>
          <w:sz w:val="24"/>
          <w:szCs w:val="24"/>
        </w:rPr>
      </w:pPr>
      <w:r w:rsidRPr="0006178C">
        <w:rPr>
          <w:rFonts w:ascii="Arial Narrow" w:hAnsi="Arial Narrow" w:cs="Tahoma"/>
          <w:sz w:val="24"/>
          <w:szCs w:val="24"/>
        </w:rPr>
        <w:t xml:space="preserve">Среди воздействий транспорта основными являются загрязнение атмосферного воздуха токсичными компонентами выхлопных газов, образование производственных отходов и воздействие транспортного шума. </w:t>
      </w:r>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sz w:val="24"/>
          <w:szCs w:val="24"/>
        </w:rPr>
      </w:pPr>
      <w:r w:rsidRPr="0006178C">
        <w:rPr>
          <w:rFonts w:ascii="Arial Narrow" w:hAnsi="Arial Narrow" w:cs="Tahoma"/>
          <w:sz w:val="24"/>
          <w:szCs w:val="24"/>
        </w:rPr>
        <w:t>Выхлопные газы двигателей содержат сложную смесь, более чем из двухсот компонентов, среди которых много канцерогенов. Автомобиль также добавляет в почву и воздух тяжелые металлы и другие вредные вещества. Вредные вещества при эксплуатации подвижных транспортных средств поступают в воздух с отработавшими газами, испарениями из топливных систем и при заправке. На выбросы оксида углерода значительное влияние оказывает рельеф дороги и режим движения автотранспорта</w:t>
      </w:r>
      <w:r w:rsidRPr="0006178C">
        <w:rPr>
          <w:rFonts w:ascii="Arial Narrow" w:hAnsi="Arial Narrow"/>
          <w:sz w:val="24"/>
          <w:szCs w:val="24"/>
        </w:rPr>
        <w:t>.</w:t>
      </w:r>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 работе двигателей транспорта (прогрев двигателей, холостой ход, движение) происходят выделения и выбросы загрязняющих веществ (при работе карбюраторных двигателей - оксид углерода, оксиды серы и азота, углеводороды (по бензину), </w:t>
      </w:r>
      <w:proofErr w:type="spellStart"/>
      <w:r w:rsidRPr="0006178C">
        <w:rPr>
          <w:rFonts w:ascii="Arial Narrow" w:hAnsi="Arial Narrow"/>
          <w:sz w:val="24"/>
          <w:szCs w:val="24"/>
        </w:rPr>
        <w:t>бенз</w:t>
      </w:r>
      <w:proofErr w:type="spellEnd"/>
      <w:r w:rsidRPr="0006178C">
        <w:rPr>
          <w:rFonts w:ascii="Arial Narrow" w:hAnsi="Arial Narrow"/>
          <w:sz w:val="24"/>
          <w:szCs w:val="24"/>
        </w:rPr>
        <w:t>(а)</w:t>
      </w:r>
      <w:proofErr w:type="spellStart"/>
      <w:r w:rsidRPr="0006178C">
        <w:rPr>
          <w:rFonts w:ascii="Arial Narrow" w:hAnsi="Arial Narrow"/>
          <w:sz w:val="24"/>
          <w:szCs w:val="24"/>
        </w:rPr>
        <w:t>пирен</w:t>
      </w:r>
      <w:proofErr w:type="spellEnd"/>
      <w:r w:rsidRPr="0006178C">
        <w:rPr>
          <w:rFonts w:ascii="Arial Narrow" w:hAnsi="Arial Narrow"/>
          <w:sz w:val="24"/>
          <w:szCs w:val="24"/>
        </w:rPr>
        <w:t>, формальдегид; при работе дизельных двигателей - дополнительно сажа)).</w:t>
      </w:r>
    </w:p>
    <w:p w:rsidR="00F5004B" w:rsidRPr="0006178C" w:rsidRDefault="00F5004B" w:rsidP="001B51D7">
      <w:pPr>
        <w:tabs>
          <w:tab w:val="left" w:pos="142"/>
          <w:tab w:val="left" w:pos="1134"/>
          <w:tab w:val="left" w:pos="3969"/>
          <w:tab w:val="left" w:pos="4253"/>
          <w:tab w:val="left" w:pos="4536"/>
          <w:tab w:val="left" w:pos="708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Эффектом суммации вредного воздействия при совместном присутствии в воздухе обладают выбросы загрязняющих веществ от автотранспорта - сернистый ангидрид и азота диоксид.</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Выбросы соединений свинца от двигателей автотранспорта в настоящий период практически отсутствуют в связи с принятием Федерального Закона №34-ФЗ от 22.03.2003г. о запрете производства и оборота этилированного автомобильного бензина в Российской Федерации с 1 июля 2003г.</w:t>
      </w:r>
    </w:p>
    <w:p w:rsidR="00F5004B" w:rsidRPr="0006178C" w:rsidRDefault="00F5004B" w:rsidP="001B51D7">
      <w:pPr>
        <w:pStyle w:val="21"/>
        <w:tabs>
          <w:tab w:val="left" w:pos="284"/>
          <w:tab w:val="left" w:pos="720"/>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Специфика транспорта в отношении загрязнения атмосферного воздуха состоит в следующем:</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процессы, определяющие выбросы в атмосферу от передвижных источников, являются кратковременными, нерегулярными;</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основная часть выбросов поступает в атмосферу при передвижении по автомагистралям и дорогам населенных пунктов, в таком случае выбросы учитываются в фоновых концентрациях.</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p>
    <w:p w:rsidR="00F5004B" w:rsidRPr="0006178C" w:rsidRDefault="00F5004B" w:rsidP="001B51D7">
      <w:pPr>
        <w:pStyle w:val="a4"/>
        <w:tabs>
          <w:tab w:val="clear" w:pos="4153"/>
          <w:tab w:val="clear" w:pos="8306"/>
          <w:tab w:val="num" w:pos="-2552"/>
        </w:tabs>
        <w:ind w:left="113" w:right="113" w:firstLine="709"/>
        <w:jc w:val="both"/>
        <w:rPr>
          <w:i/>
          <w:u w:val="single"/>
        </w:rPr>
      </w:pPr>
      <w:r w:rsidRPr="0006178C">
        <w:rPr>
          <w:i/>
          <w:u w:val="single"/>
        </w:rPr>
        <w:t>Существующее положение</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Транспортная инфраструктура представлена автомобильным и водным транспортом. </w:t>
      </w:r>
    </w:p>
    <w:p w:rsidR="00B53D4D" w:rsidRPr="0006178C" w:rsidRDefault="00B53D4D"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Основным видом транспорта, связывающим населенные пункты Приморского сельсовета между собой и с прилегающими населенными пунктами, является автомобильный и водный транспорт. </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Интенсивность движения в течение года неодинакова, максимальная интенсивность наблюдается с мая по сентябрь. </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Автомобильные дороги федерального и регионального значения имеют асфальтобетонное покрытие и относятся к </w:t>
      </w:r>
      <w:r w:rsidRPr="0006178C">
        <w:rPr>
          <w:rFonts w:ascii="Arial Narrow" w:hAnsi="Arial Narrow"/>
          <w:sz w:val="24"/>
          <w:szCs w:val="24"/>
          <w:lang w:val="en-US"/>
        </w:rPr>
        <w:t>III</w:t>
      </w:r>
      <w:r w:rsidRPr="0006178C">
        <w:rPr>
          <w:rFonts w:ascii="Arial Narrow" w:hAnsi="Arial Narrow"/>
          <w:sz w:val="24"/>
          <w:szCs w:val="24"/>
        </w:rPr>
        <w:t xml:space="preserve"> категории. </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целом, состояние дорог обеспечивает условия для развития населенных пунктов, нормальных пассажирских и грузовых перевозок. </w:t>
      </w:r>
    </w:p>
    <w:p w:rsidR="00130910" w:rsidRPr="0006178C" w:rsidRDefault="00130910" w:rsidP="001B51D7">
      <w:pPr>
        <w:spacing w:after="0" w:line="240" w:lineRule="auto"/>
        <w:ind w:left="113" w:right="113" w:firstLine="709"/>
        <w:jc w:val="both"/>
        <w:rPr>
          <w:rFonts w:ascii="Arial Narrow" w:hAnsi="Arial Narrow"/>
          <w:sz w:val="24"/>
          <w:szCs w:val="24"/>
          <w:lang w:eastAsia="zh-CN"/>
        </w:rPr>
      </w:pPr>
      <w:r w:rsidRPr="0006178C">
        <w:rPr>
          <w:rFonts w:ascii="Arial Narrow" w:hAnsi="Arial Narrow"/>
          <w:sz w:val="24"/>
          <w:szCs w:val="24"/>
        </w:rPr>
        <w:t>Протяженность автомобильной дороги Р -</w:t>
      </w:r>
      <w:r w:rsidR="000130EF" w:rsidRPr="0006178C">
        <w:rPr>
          <w:rFonts w:ascii="Arial Narrow" w:hAnsi="Arial Narrow"/>
          <w:sz w:val="24"/>
          <w:szCs w:val="24"/>
        </w:rPr>
        <w:t xml:space="preserve"> </w:t>
      </w:r>
      <w:r w:rsidRPr="0006178C">
        <w:rPr>
          <w:rFonts w:ascii="Arial Narrow" w:hAnsi="Arial Narrow"/>
          <w:sz w:val="24"/>
          <w:szCs w:val="24"/>
        </w:rPr>
        <w:t>257 по территории Приморского сельсовета составляет 15,23 км, региональных дорог – 38,98 км.</w:t>
      </w:r>
      <w:r w:rsidRPr="0006178C">
        <w:rPr>
          <w:rFonts w:ascii="Arial Narrow" w:hAnsi="Arial Narrow"/>
          <w:sz w:val="24"/>
          <w:szCs w:val="24"/>
          <w:lang w:eastAsia="zh-CN"/>
        </w:rPr>
        <w:t xml:space="preserve"> </w:t>
      </w:r>
    </w:p>
    <w:p w:rsidR="009A21CE" w:rsidRPr="0006178C" w:rsidRDefault="009A21CE" w:rsidP="001B51D7">
      <w:pPr>
        <w:spacing w:after="0" w:line="240" w:lineRule="auto"/>
        <w:ind w:left="113" w:right="113" w:firstLine="709"/>
        <w:jc w:val="both"/>
        <w:rPr>
          <w:rFonts w:ascii="Arial Narrow" w:hAnsi="Arial Narrow"/>
          <w:sz w:val="24"/>
          <w:szCs w:val="24"/>
          <w:lang w:eastAsia="zh-CN"/>
        </w:rPr>
      </w:pPr>
    </w:p>
    <w:p w:rsidR="00130910" w:rsidRPr="0006178C" w:rsidRDefault="00130910" w:rsidP="001B51D7">
      <w:pPr>
        <w:spacing w:after="0" w:line="240" w:lineRule="auto"/>
        <w:ind w:left="113" w:right="113" w:firstLine="709"/>
        <w:jc w:val="both"/>
        <w:rPr>
          <w:rFonts w:ascii="Arial Narrow" w:hAnsi="Arial Narrow"/>
          <w:i/>
          <w:sz w:val="24"/>
          <w:szCs w:val="24"/>
          <w:lang w:eastAsia="zh-CN"/>
        </w:rPr>
      </w:pPr>
      <w:r w:rsidRPr="0006178C">
        <w:rPr>
          <w:rFonts w:ascii="Arial Narrow" w:hAnsi="Arial Narrow"/>
          <w:i/>
          <w:sz w:val="24"/>
          <w:szCs w:val="24"/>
          <w:lang w:eastAsia="zh-CN"/>
        </w:rPr>
        <w:t>Пассажирские и грузовые пер</w:t>
      </w:r>
      <w:r w:rsidR="009A21CE" w:rsidRPr="0006178C">
        <w:rPr>
          <w:rFonts w:ascii="Arial Narrow" w:hAnsi="Arial Narrow"/>
          <w:i/>
          <w:sz w:val="24"/>
          <w:szCs w:val="24"/>
          <w:lang w:eastAsia="zh-CN"/>
        </w:rPr>
        <w:t>евозки</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Услуги </w:t>
      </w:r>
      <w:proofErr w:type="spellStart"/>
      <w:r w:rsidRPr="0006178C">
        <w:rPr>
          <w:rFonts w:ascii="Arial Narrow" w:hAnsi="Arial Narrow"/>
          <w:sz w:val="24"/>
          <w:szCs w:val="24"/>
        </w:rPr>
        <w:t>пригородних</w:t>
      </w:r>
      <w:proofErr w:type="spellEnd"/>
      <w:r w:rsidRPr="0006178C">
        <w:rPr>
          <w:rFonts w:ascii="Arial Narrow" w:hAnsi="Arial Narrow"/>
          <w:sz w:val="24"/>
          <w:szCs w:val="24"/>
        </w:rPr>
        <w:t xml:space="preserve">, внутрирайонных и </w:t>
      </w:r>
      <w:proofErr w:type="spellStart"/>
      <w:r w:rsidRPr="0006178C">
        <w:rPr>
          <w:rFonts w:ascii="Arial Narrow" w:hAnsi="Arial Narrow"/>
          <w:sz w:val="24"/>
          <w:szCs w:val="24"/>
        </w:rPr>
        <w:t>внутрипоселковых</w:t>
      </w:r>
      <w:proofErr w:type="spellEnd"/>
      <w:r w:rsidRPr="0006178C">
        <w:rPr>
          <w:rFonts w:ascii="Arial Narrow" w:hAnsi="Arial Narrow"/>
          <w:sz w:val="24"/>
          <w:szCs w:val="24"/>
        </w:rPr>
        <w:t xml:space="preserve"> пассажирских, и грузовых перевозок </w:t>
      </w:r>
      <w:r w:rsidRPr="0006178C">
        <w:rPr>
          <w:rFonts w:ascii="Arial Narrow" w:hAnsi="Arial Narrow" w:cs="Arial"/>
          <w:iCs/>
          <w:sz w:val="24"/>
          <w:szCs w:val="24"/>
        </w:rPr>
        <w:t>оказывают ГПКК «</w:t>
      </w:r>
      <w:proofErr w:type="spellStart"/>
      <w:r w:rsidRPr="0006178C">
        <w:rPr>
          <w:rFonts w:ascii="Arial Narrow" w:hAnsi="Arial Narrow" w:cs="Arial"/>
          <w:iCs/>
          <w:sz w:val="24"/>
          <w:szCs w:val="24"/>
        </w:rPr>
        <w:t>Балахтинское</w:t>
      </w:r>
      <w:proofErr w:type="spellEnd"/>
      <w:r w:rsidRPr="0006178C">
        <w:rPr>
          <w:rFonts w:ascii="Arial Narrow" w:hAnsi="Arial Narrow" w:cs="Arial"/>
          <w:iCs/>
          <w:sz w:val="24"/>
          <w:szCs w:val="24"/>
        </w:rPr>
        <w:t xml:space="preserve"> АТП» и ООО «</w:t>
      </w:r>
      <w:proofErr w:type="spellStart"/>
      <w:r w:rsidRPr="0006178C">
        <w:rPr>
          <w:rFonts w:ascii="Arial Narrow" w:hAnsi="Arial Narrow" w:cs="Arial"/>
          <w:iCs/>
          <w:sz w:val="24"/>
          <w:szCs w:val="24"/>
        </w:rPr>
        <w:t>Балахтинское</w:t>
      </w:r>
      <w:proofErr w:type="spellEnd"/>
      <w:r w:rsidRPr="0006178C">
        <w:rPr>
          <w:rFonts w:ascii="Arial Narrow" w:hAnsi="Arial Narrow" w:cs="Arial"/>
          <w:iCs/>
          <w:sz w:val="24"/>
          <w:szCs w:val="24"/>
        </w:rPr>
        <w:t xml:space="preserve"> АТП – грузовые перевозки».</w:t>
      </w:r>
      <w:r w:rsidRPr="0006178C">
        <w:rPr>
          <w:rFonts w:ascii="Arial Narrow" w:hAnsi="Arial Narrow"/>
          <w:sz w:val="24"/>
          <w:szCs w:val="24"/>
        </w:rPr>
        <w:t xml:space="preserve"> </w:t>
      </w:r>
    </w:p>
    <w:p w:rsidR="00574C84" w:rsidRPr="0006178C" w:rsidRDefault="00574C84" w:rsidP="001B51D7">
      <w:pPr>
        <w:spacing w:after="0" w:line="240" w:lineRule="auto"/>
        <w:ind w:left="113" w:right="113" w:firstLine="709"/>
        <w:jc w:val="both"/>
        <w:rPr>
          <w:rFonts w:ascii="Arial Narrow" w:hAnsi="Arial Narrow"/>
          <w:sz w:val="24"/>
          <w:szCs w:val="24"/>
        </w:rPr>
      </w:pPr>
    </w:p>
    <w:p w:rsidR="00130910" w:rsidRPr="0006178C" w:rsidRDefault="00130910"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Внутренний водный транспорт </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Связующим звеном между населенными пунктами, расположенными на правобережье и левобережье Красноярского водохранилища являются и водные пути. </w:t>
      </w:r>
    </w:p>
    <w:p w:rsidR="00130910" w:rsidRPr="0006178C" w:rsidRDefault="0013091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Водный транспорт представлен паромной переправой через Красноярское водохранилище, которая находится в 6,0 км юго-восточнее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По ней осуществляется связь с Черемушкинским сельсоветом. В п. Приморск функционирует две пристани и лодочная станция. </w:t>
      </w:r>
    </w:p>
    <w:p w:rsidR="00130910" w:rsidRPr="0006178C" w:rsidRDefault="00130910"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p>
    <w:p w:rsidR="00C57396" w:rsidRPr="0006178C" w:rsidRDefault="00C57396" w:rsidP="001B51D7">
      <w:pPr>
        <w:spacing w:after="0" w:line="240" w:lineRule="auto"/>
        <w:ind w:left="113" w:right="113" w:firstLine="709"/>
        <w:jc w:val="both"/>
        <w:rPr>
          <w:rFonts w:ascii="Arial Narrow" w:hAnsi="Arial Narrow"/>
          <w:i/>
          <w:sz w:val="24"/>
          <w:szCs w:val="24"/>
        </w:rPr>
      </w:pPr>
      <w:r w:rsidRPr="0006178C">
        <w:rPr>
          <w:rFonts w:ascii="Arial Narrow" w:hAnsi="Arial Narrow"/>
          <w:b/>
          <w:color w:val="000000"/>
          <w:sz w:val="24"/>
          <w:szCs w:val="24"/>
        </w:rPr>
        <w:t>Мероприятия по развитию транспортной инфраструктуры</w:t>
      </w:r>
      <w:r w:rsidRPr="0006178C">
        <w:rPr>
          <w:rFonts w:ascii="Arial Narrow" w:hAnsi="Arial Narrow"/>
          <w:i/>
          <w:sz w:val="24"/>
          <w:szCs w:val="24"/>
        </w:rPr>
        <w:t xml:space="preserve">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Планируется реконструкция региональной дороги «Малая Тумна - Приморск -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на подъезде к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 замена </w:t>
      </w:r>
      <w:proofErr w:type="spellStart"/>
      <w:r w:rsidRPr="0006178C">
        <w:rPr>
          <w:rFonts w:ascii="Arial Narrow" w:hAnsi="Arial Narrow"/>
          <w:sz w:val="24"/>
          <w:szCs w:val="24"/>
        </w:rPr>
        <w:t>гравийно</w:t>
      </w:r>
      <w:proofErr w:type="spellEnd"/>
      <w:r w:rsidRPr="0006178C">
        <w:rPr>
          <w:rFonts w:ascii="Arial Narrow" w:hAnsi="Arial Narrow"/>
          <w:sz w:val="24"/>
          <w:szCs w:val="24"/>
        </w:rPr>
        <w:t xml:space="preserve"> – щебеночного покрытия на асфальтобетонное (1 очередь строительства - протяженность участка дороги 3,0 км).</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Улицы, проезды, дороги и их покрытия в населенных пунктах в настоящее время не все удовлетворяют, предъявляемым к ним требованиям.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Состояние </w:t>
      </w:r>
      <w:proofErr w:type="spellStart"/>
      <w:r w:rsidRPr="0006178C">
        <w:rPr>
          <w:rFonts w:ascii="Arial Narrow" w:hAnsi="Arial Narrow"/>
          <w:sz w:val="24"/>
          <w:szCs w:val="24"/>
        </w:rPr>
        <w:t>улично</w:t>
      </w:r>
      <w:proofErr w:type="spellEnd"/>
      <w:r w:rsidRPr="0006178C">
        <w:rPr>
          <w:rFonts w:ascii="Arial Narrow" w:hAnsi="Arial Narrow"/>
          <w:sz w:val="24"/>
          <w:szCs w:val="24"/>
        </w:rPr>
        <w:t xml:space="preserve"> – дорожной сети п Приморск требует реконструкции, мероприятия по ее модернизации предусмотрены при разработке генерального плана п. Приморск.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все улицы, за исключением ул. Гагарина требуют замены покрытия, т.к. имеют гравийное покрытие или без него; часть улиц имеют недостаточную ширину в красных линиях. Существующая протяженность составляет – 5,24 км; асфальтобетонное покрытия имеют 0,98 км дорог улично-дорожной сети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все покрытия автомобильных дорог гравийные или не имеют покрытия.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д .Ямская – дорога с гравийным покрытием.</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перспективу в сельсовете предусмотрена модернизация объектов и сооружений водного транспорта.</w:t>
      </w:r>
    </w:p>
    <w:p w:rsidR="00C31B17" w:rsidRPr="0006178C" w:rsidRDefault="00C31B17"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i/>
          <w:sz w:val="24"/>
          <w:szCs w:val="24"/>
        </w:rPr>
      </w:pPr>
      <w:bookmarkStart w:id="59" w:name="_Toc357350798"/>
      <w:r w:rsidRPr="0006178C">
        <w:rPr>
          <w:rFonts w:ascii="Arial Narrow" w:hAnsi="Arial Narrow"/>
          <w:i/>
          <w:sz w:val="24"/>
          <w:szCs w:val="24"/>
        </w:rPr>
        <w:t>Внутренний поселковый транспорт Приморского сельсовета</w:t>
      </w:r>
      <w:bookmarkEnd w:id="59"/>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К расчётному сроку количество грузовых автомобилей муниципального образования составит 30 единиц (население 3053 чел.), согласно уровню автомобилизации 35 грузовых автомобилей на 1000 жителей (СП 42.13330.2011  п. 11.3) составит: в .п Приморск - 82 </w:t>
      </w:r>
      <w:proofErr w:type="spellStart"/>
      <w:r w:rsidRPr="0006178C">
        <w:rPr>
          <w:rFonts w:ascii="Arial Narrow" w:hAnsi="Arial Narrow"/>
          <w:sz w:val="24"/>
          <w:szCs w:val="24"/>
        </w:rPr>
        <w:t>ед.,в</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- 12 ед., в </w:t>
      </w:r>
      <w:proofErr w:type="spellStart"/>
      <w:r w:rsidRPr="0006178C">
        <w:rPr>
          <w:rFonts w:ascii="Arial Narrow" w:hAnsi="Arial Narrow"/>
          <w:sz w:val="24"/>
          <w:szCs w:val="24"/>
        </w:rPr>
        <w:t>с.Ижульское</w:t>
      </w:r>
      <w:proofErr w:type="spellEnd"/>
      <w:r w:rsidRPr="0006178C">
        <w:rPr>
          <w:rFonts w:ascii="Arial Narrow" w:hAnsi="Arial Narrow"/>
          <w:sz w:val="24"/>
          <w:szCs w:val="24"/>
        </w:rPr>
        <w:t xml:space="preserve"> - 7 ед., в д. Ямская - 4 ед. </w:t>
      </w:r>
    </w:p>
    <w:p w:rsidR="00E42E3D" w:rsidRPr="0006178C" w:rsidRDefault="00E42E3D"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Пассажирский автотранспорт Приморского сельсовета</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Планируется увеличить количество существующих пассажирских рейсов по маршруты: районного значения  «Балахта – Приморск –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и пригородного сообщения «Красноярска – Приморск» на расчетный срок и весеннее – летний период. Организовать на расчетный срок маршруты районного значения «Балахта</w:t>
      </w:r>
      <w:r w:rsidR="00611AE0" w:rsidRPr="0006178C">
        <w:rPr>
          <w:rFonts w:ascii="Arial Narrow" w:hAnsi="Arial Narrow"/>
          <w:sz w:val="24"/>
          <w:szCs w:val="24"/>
        </w:rPr>
        <w:t xml:space="preserve"> </w:t>
      </w:r>
      <w:r w:rsidRPr="0006178C">
        <w:rPr>
          <w:rFonts w:ascii="Arial Narrow" w:hAnsi="Arial Narrow"/>
          <w:sz w:val="24"/>
          <w:szCs w:val="24"/>
        </w:rPr>
        <w:t xml:space="preserve">- Ямская», «Балахта –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3 раза в неделю.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первую очередь и расчётный срок строительства пассажирские перевозки по территории Приморского сельсовета будут осуществляться частными перевозчиками. Общее количество такси по сельсовету на расчетный срок составит 9 ед.: п. Приморск – 7 ед.,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_ 2 ед.</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Пассажирские перевозки в п. Приморск приняты в соответствии с ГП п. Приморск, заказ 100/46.</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Ввиду того, что численность в населенных пунктах: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д. Ямская расчетный срок будет незначительной, а территории небольшими, организовывать пассажирские перевозки внутри населенных пунктов нет необходимости.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п. Приморск, ранее разработанным генпланом, предусмотрено строительство автостанции. В населенных пунктах: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д. Ямская предусмотрены </w:t>
      </w:r>
      <w:proofErr w:type="spellStart"/>
      <w:r w:rsidRPr="0006178C">
        <w:rPr>
          <w:rFonts w:ascii="Arial Narrow" w:hAnsi="Arial Narrow"/>
          <w:sz w:val="24"/>
          <w:szCs w:val="24"/>
        </w:rPr>
        <w:t>отстойно</w:t>
      </w:r>
      <w:proofErr w:type="spellEnd"/>
      <w:r w:rsidRPr="0006178C">
        <w:rPr>
          <w:rFonts w:ascii="Arial Narrow" w:hAnsi="Arial Narrow"/>
          <w:sz w:val="24"/>
          <w:szCs w:val="24"/>
        </w:rPr>
        <w:t xml:space="preserve"> - разворотные площадки для общественного пассажирского транспорта.</w:t>
      </w:r>
    </w:p>
    <w:p w:rsidR="00E42E3D" w:rsidRPr="0006178C" w:rsidRDefault="00E42E3D"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Легковой и служебный автотранспорт </w:t>
      </w:r>
    </w:p>
    <w:p w:rsidR="00611AE0"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настоящее время в сельсовете при численности населения 2286 человек насчитывается 229 единиц легкового автотранспорта. </w:t>
      </w:r>
    </w:p>
    <w:p w:rsidR="00E42E3D" w:rsidRPr="0006178C" w:rsidRDefault="00C463C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w:t>
      </w:r>
      <w:r w:rsidR="00E42E3D" w:rsidRPr="0006178C">
        <w:rPr>
          <w:rFonts w:ascii="Arial Narrow" w:hAnsi="Arial Narrow"/>
          <w:sz w:val="24"/>
          <w:szCs w:val="24"/>
        </w:rPr>
        <w:t xml:space="preserve">оличество легковых автомобилей в селе составит: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 </w:t>
      </w:r>
      <w:proofErr w:type="spellStart"/>
      <w:r w:rsidRPr="0006178C">
        <w:rPr>
          <w:rFonts w:ascii="Arial Narrow" w:hAnsi="Arial Narrow"/>
          <w:sz w:val="24"/>
          <w:szCs w:val="24"/>
        </w:rPr>
        <w:t>Даурское</w:t>
      </w:r>
      <w:proofErr w:type="spellEnd"/>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на первую очередь– 135 легковых автомобилей, 58 ед. мотоциклов и мопедов;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на расчётный срок– 142 легковых автомобилей, 61 ед.мотоциклов и мопедов.</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приведении всех транспортных средств к одному коэффициент</w:t>
      </w:r>
      <w:r w:rsidR="009D351C" w:rsidRPr="0006178C">
        <w:rPr>
          <w:rFonts w:ascii="Arial Narrow" w:hAnsi="Arial Narrow"/>
          <w:sz w:val="24"/>
          <w:szCs w:val="24"/>
        </w:rPr>
        <w:t xml:space="preserve">у (СП 42.13330.2011, п. 11.19) </w:t>
      </w:r>
      <w:r w:rsidRPr="0006178C">
        <w:rPr>
          <w:rFonts w:ascii="Arial Narrow" w:hAnsi="Arial Narrow"/>
          <w:sz w:val="24"/>
          <w:szCs w:val="24"/>
        </w:rPr>
        <w:t>общее количество легкового автотранспорта получится:</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–158 ед. на первую очередь, в том числе такси 2 ед. и 1 ед. ведомственных автомобилей.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- 166 ед. на расчетный срок, в том числе такси 2 ед. и 1 ед. ведомственных автомобилей.  </w:t>
      </w:r>
    </w:p>
    <w:p w:rsidR="00E42E3D" w:rsidRPr="0006178C" w:rsidRDefault="00E42E3D"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Такси</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расчетный срок согласно расчетам количество такси составит </w:t>
      </w:r>
      <w:r w:rsidR="00611AE0" w:rsidRPr="0006178C">
        <w:rPr>
          <w:rFonts w:ascii="Arial Narrow" w:hAnsi="Arial Narrow"/>
          <w:sz w:val="24"/>
          <w:szCs w:val="24"/>
        </w:rPr>
        <w:t>2 автомобиля</w:t>
      </w:r>
      <w:r w:rsidRPr="0006178C">
        <w:rPr>
          <w:rFonts w:ascii="Arial Narrow" w:hAnsi="Arial Narrow"/>
          <w:sz w:val="24"/>
          <w:szCs w:val="24"/>
        </w:rPr>
        <w:t>, в настоящее время в селе такси нет.</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п. Приморск, на первую очередь,922 ед. на расчетный срок количество легковых автомобилей составит: 948 ед., в том числе такси 7 ед. и 5 ед. ведомственных автомобилей.</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w:t>
      </w:r>
      <w:r w:rsidR="00611AE0" w:rsidRPr="0006178C">
        <w:rPr>
          <w:rFonts w:ascii="Arial Narrow" w:hAnsi="Arial Narrow"/>
          <w:sz w:val="24"/>
          <w:szCs w:val="24"/>
        </w:rPr>
        <w:t xml:space="preserve">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на первую очередь 65 ед., на расчетный срок количество легковых автомобилей составит: 84 ед.</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д.</w:t>
      </w:r>
      <w:r w:rsidR="00611AE0" w:rsidRPr="0006178C">
        <w:rPr>
          <w:rFonts w:ascii="Arial Narrow" w:hAnsi="Arial Narrow"/>
          <w:sz w:val="24"/>
          <w:szCs w:val="24"/>
        </w:rPr>
        <w:t xml:space="preserve"> </w:t>
      </w:r>
      <w:r w:rsidRPr="0006178C">
        <w:rPr>
          <w:rFonts w:ascii="Arial Narrow" w:hAnsi="Arial Narrow"/>
          <w:sz w:val="24"/>
          <w:szCs w:val="24"/>
        </w:rPr>
        <w:t>Ямская, на первую очередь 45</w:t>
      </w:r>
      <w:r w:rsidR="00611AE0" w:rsidRPr="0006178C">
        <w:rPr>
          <w:rFonts w:ascii="Arial Narrow" w:hAnsi="Arial Narrow"/>
          <w:sz w:val="24"/>
          <w:szCs w:val="24"/>
        </w:rPr>
        <w:t xml:space="preserve"> </w:t>
      </w:r>
      <w:r w:rsidRPr="0006178C">
        <w:rPr>
          <w:rFonts w:ascii="Arial Narrow" w:hAnsi="Arial Narrow"/>
          <w:sz w:val="24"/>
          <w:szCs w:val="24"/>
        </w:rPr>
        <w:t>ед., на расчетный срок количество легковых автомобилей составит: 48 ед.</w:t>
      </w:r>
    </w:p>
    <w:p w:rsidR="00E42E3D" w:rsidRPr="0006178C" w:rsidRDefault="00E42E3D"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i/>
          <w:sz w:val="24"/>
          <w:szCs w:val="24"/>
        </w:rPr>
      </w:pPr>
      <w:bookmarkStart w:id="60" w:name="_Toc357350800"/>
      <w:r w:rsidRPr="0006178C">
        <w:rPr>
          <w:rFonts w:ascii="Arial Narrow" w:hAnsi="Arial Narrow"/>
          <w:i/>
          <w:sz w:val="24"/>
          <w:szCs w:val="24"/>
        </w:rPr>
        <w:t xml:space="preserve">Организация транспортного обслуживания с. </w:t>
      </w:r>
      <w:proofErr w:type="spellStart"/>
      <w:r w:rsidRPr="0006178C">
        <w:rPr>
          <w:rFonts w:ascii="Arial Narrow" w:hAnsi="Arial Narrow"/>
          <w:i/>
          <w:sz w:val="24"/>
          <w:szCs w:val="24"/>
        </w:rPr>
        <w:t>Даурское</w:t>
      </w:r>
      <w:bookmarkEnd w:id="60"/>
      <w:proofErr w:type="spellEnd"/>
    </w:p>
    <w:p w:rsidR="00663E79"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 сооружениям для постоянного хранения и обслуживания автотранспорта относятся гаражи для личного и служебного пользования, открытые стоянки для постоянного хранения, открытые стоянки для временного хранения, АЗС, СТО.</w:t>
      </w:r>
    </w:p>
    <w:p w:rsidR="00E42E3D" w:rsidRPr="0006178C" w:rsidRDefault="00E42E3D"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Организация транспортного обслуживания населенных пунктов Приморского сельсовета</w:t>
      </w:r>
    </w:p>
    <w:p w:rsidR="00E42E3D" w:rsidRPr="0006178C" w:rsidRDefault="00E42E3D" w:rsidP="001B51D7">
      <w:pPr>
        <w:spacing w:after="0" w:line="240" w:lineRule="auto"/>
        <w:ind w:left="113" w:right="113" w:firstLine="709"/>
        <w:jc w:val="both"/>
        <w:rPr>
          <w:rFonts w:ascii="Arial Narrow" w:hAnsi="Arial Narrow"/>
          <w:sz w:val="24"/>
          <w:szCs w:val="24"/>
        </w:rPr>
      </w:pP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п. Приморск</w:t>
      </w:r>
      <w:r w:rsidR="00426CD5" w:rsidRPr="0006178C">
        <w:rPr>
          <w:rFonts w:ascii="Arial Narrow" w:hAnsi="Arial Narrow"/>
          <w:b/>
          <w:sz w:val="24"/>
          <w:szCs w:val="24"/>
        </w:rPr>
        <w:t>.</w:t>
      </w:r>
      <w:r w:rsidRPr="0006178C">
        <w:rPr>
          <w:rFonts w:ascii="Arial Narrow" w:hAnsi="Arial Narrow"/>
          <w:sz w:val="24"/>
          <w:szCs w:val="24"/>
        </w:rPr>
        <w:t xml:space="preserve"> Количество легковых автомобилей на расчетный срок в п. Приморск при планируемой численности населения 2330 человек составит 948 единиц. Гаражи и открытые стоянки для постоянного хранения составля</w:t>
      </w:r>
      <w:r w:rsidR="00AA6BA7" w:rsidRPr="0006178C">
        <w:rPr>
          <w:rFonts w:ascii="Arial Narrow" w:hAnsi="Arial Narrow"/>
          <w:sz w:val="24"/>
          <w:szCs w:val="24"/>
        </w:rPr>
        <w:t>ю</w:t>
      </w:r>
      <w:r w:rsidRPr="0006178C">
        <w:rPr>
          <w:rFonts w:ascii="Arial Narrow" w:hAnsi="Arial Narrow"/>
          <w:sz w:val="24"/>
          <w:szCs w:val="24"/>
        </w:rPr>
        <w:t xml:space="preserve">т 853 единицы.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Открытые стоянки для временного хранения легковых автомобилей состав</w:t>
      </w:r>
      <w:r w:rsidR="00AA6BA7" w:rsidRPr="0006178C">
        <w:rPr>
          <w:rFonts w:ascii="Arial Narrow" w:hAnsi="Arial Narrow"/>
          <w:sz w:val="24"/>
          <w:szCs w:val="24"/>
        </w:rPr>
        <w:t>я</w:t>
      </w:r>
      <w:r w:rsidRPr="0006178C">
        <w:rPr>
          <w:rFonts w:ascii="Arial Narrow" w:hAnsi="Arial Narrow"/>
          <w:sz w:val="24"/>
          <w:szCs w:val="24"/>
        </w:rPr>
        <w:t xml:space="preserve">т 664 ед. Площадь открытых автостоянок для временного хранения составит 1,66 га .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 разработке генерального плана п. Приморск запроектировано обслуживания транспорта поселка АЗС и СТО на 5 постов на первую очередь и АЗС и СТО на 2 поста на перспективу. АЗС и СТО расположены на въездах в поселок, с северной стороны.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r w:rsidR="00426CD5" w:rsidRPr="0006178C">
        <w:rPr>
          <w:rFonts w:ascii="Arial Narrow" w:hAnsi="Arial Narrow"/>
          <w:b/>
          <w:sz w:val="24"/>
          <w:szCs w:val="24"/>
        </w:rPr>
        <w:t>.</w:t>
      </w:r>
      <w:r w:rsidRPr="0006178C">
        <w:rPr>
          <w:rFonts w:ascii="Arial Narrow" w:hAnsi="Arial Narrow"/>
          <w:sz w:val="24"/>
          <w:szCs w:val="24"/>
        </w:rPr>
        <w:t xml:space="preserve"> Количество легковых автомобилей на расчетный срок 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при планируемой численности населения 204 человек составит 84 единиц. Гаражи и открытые стоянки для постоянного хранения составля</w:t>
      </w:r>
      <w:r w:rsidR="00AA6BA7" w:rsidRPr="0006178C">
        <w:rPr>
          <w:rFonts w:ascii="Arial Narrow" w:hAnsi="Arial Narrow"/>
          <w:sz w:val="24"/>
          <w:szCs w:val="24"/>
        </w:rPr>
        <w:t>ю</w:t>
      </w:r>
      <w:r w:rsidRPr="0006178C">
        <w:rPr>
          <w:rFonts w:ascii="Arial Narrow" w:hAnsi="Arial Narrow"/>
          <w:sz w:val="24"/>
          <w:szCs w:val="24"/>
        </w:rPr>
        <w:t xml:space="preserve">т 76 единицы.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Открытые стоянки для временного хранения легковых автомобилей состав</w:t>
      </w:r>
      <w:r w:rsidR="00AA6BA7" w:rsidRPr="0006178C">
        <w:rPr>
          <w:rFonts w:ascii="Arial Narrow" w:hAnsi="Arial Narrow"/>
          <w:sz w:val="24"/>
          <w:szCs w:val="24"/>
        </w:rPr>
        <w:t>я</w:t>
      </w:r>
      <w:r w:rsidRPr="0006178C">
        <w:rPr>
          <w:rFonts w:ascii="Arial Narrow" w:hAnsi="Arial Narrow"/>
          <w:sz w:val="24"/>
          <w:szCs w:val="24"/>
        </w:rPr>
        <w:t xml:space="preserve">т 59 ед. Площадь открытых автостоянок для временного хранения составит 0,15 га.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АЗС и СТО согласно нормам для расчетного количество транспорта не предусматривается.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д. Ямская</w:t>
      </w:r>
      <w:r w:rsidR="00426CD5" w:rsidRPr="0006178C">
        <w:rPr>
          <w:rFonts w:ascii="Arial Narrow" w:hAnsi="Arial Narrow"/>
          <w:sz w:val="24"/>
          <w:szCs w:val="24"/>
        </w:rPr>
        <w:t>.</w:t>
      </w:r>
      <w:r w:rsidRPr="0006178C">
        <w:rPr>
          <w:rFonts w:ascii="Arial Narrow" w:hAnsi="Arial Narrow"/>
          <w:sz w:val="24"/>
          <w:szCs w:val="24"/>
        </w:rPr>
        <w:t xml:space="preserve"> Количество легковых автомобилей на расчетный срок в д. Ямская при планируемой численности населения 115 человек составит 48 единиц. Гаражи и открытые стоянки для постоянного хранения составля</w:t>
      </w:r>
      <w:r w:rsidR="00AA6BA7" w:rsidRPr="0006178C">
        <w:rPr>
          <w:rFonts w:ascii="Arial Narrow" w:hAnsi="Arial Narrow"/>
          <w:sz w:val="24"/>
          <w:szCs w:val="24"/>
        </w:rPr>
        <w:t>ю</w:t>
      </w:r>
      <w:r w:rsidRPr="0006178C">
        <w:rPr>
          <w:rFonts w:ascii="Arial Narrow" w:hAnsi="Arial Narrow"/>
          <w:sz w:val="24"/>
          <w:szCs w:val="24"/>
        </w:rPr>
        <w:t>т 43 единицы.</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Открытые стоянки для временного хранения легковых автомобилей состав</w:t>
      </w:r>
      <w:r w:rsidR="00AA6BA7" w:rsidRPr="0006178C">
        <w:rPr>
          <w:rFonts w:ascii="Arial Narrow" w:hAnsi="Arial Narrow"/>
          <w:sz w:val="24"/>
          <w:szCs w:val="24"/>
        </w:rPr>
        <w:t>я</w:t>
      </w:r>
      <w:r w:rsidRPr="0006178C">
        <w:rPr>
          <w:rFonts w:ascii="Arial Narrow" w:hAnsi="Arial Narrow"/>
          <w:sz w:val="24"/>
          <w:szCs w:val="24"/>
        </w:rPr>
        <w:t xml:space="preserve">т 34 ед. Площадь открытых автостоянок для временного хранения составит 0,09 га .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АЗС и СТО согласно нормам для расчетного количество транспорта не предусматривается.</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индивидуальные гаражи и открытые стоянки для постоянного хранения индивидуального автотранспорта размещаются равномерно по селу, в основном на территориях земельных участков жилых домов.</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Транспорт и спецтехника частных предпринимателей размещаются на территориях производственных предприятий.</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Гаражи служебного транспорта располагаются на существующих и проектируемых производственных площадках.</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Месторасположение временных стоянок предусмотрено следующим образом:</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в районах общественных зданий и специализированных центров располагаются 5% от общего количества стоянок;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в жилых и производственных районах 25%; </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в зонах массового кратковременного отдыха 15%;</w:t>
      </w:r>
    </w:p>
    <w:p w:rsidR="00E42E3D" w:rsidRPr="0006178C" w:rsidRDefault="00E42E3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грузовых автомобилей стоянки располагаются в пределах производственных зон.</w:t>
      </w:r>
    </w:p>
    <w:p w:rsidR="009E58F7" w:rsidRPr="0006178C" w:rsidRDefault="009E58F7" w:rsidP="001B51D7">
      <w:pPr>
        <w:pStyle w:val="a4"/>
        <w:tabs>
          <w:tab w:val="clear" w:pos="4153"/>
          <w:tab w:val="clear" w:pos="8306"/>
        </w:tabs>
        <w:ind w:left="113" w:right="113" w:firstLine="709"/>
        <w:jc w:val="both"/>
        <w:rPr>
          <w:b/>
          <w:color w:val="000000"/>
        </w:rPr>
      </w:pPr>
    </w:p>
    <w:p w:rsidR="00F5004B" w:rsidRPr="0006178C" w:rsidRDefault="00F5004B" w:rsidP="001B51D7">
      <w:pPr>
        <w:pStyle w:val="a4"/>
        <w:tabs>
          <w:tab w:val="clear" w:pos="4153"/>
          <w:tab w:val="clear" w:pos="8306"/>
        </w:tabs>
        <w:ind w:left="113" w:right="113" w:firstLine="709"/>
        <w:jc w:val="both"/>
      </w:pPr>
      <w:r w:rsidRPr="0006178C">
        <w:rPr>
          <w:b/>
          <w:color w:val="000000"/>
        </w:rPr>
        <w:t>При дальнейшем развитии промышленности и сельского хозяйства</w:t>
      </w:r>
      <w:r w:rsidRPr="0006178C">
        <w:rPr>
          <w:b/>
        </w:rPr>
        <w:t xml:space="preserve"> на территории сельсовета произойдёт увеличение количества автотранспорта и </w:t>
      </w:r>
      <w:r w:rsidR="002133F6" w:rsidRPr="0006178C">
        <w:rPr>
          <w:b/>
        </w:rPr>
        <w:t xml:space="preserve">соответственно </w:t>
      </w:r>
      <w:r w:rsidRPr="0006178C">
        <w:rPr>
          <w:b/>
        </w:rPr>
        <w:t xml:space="preserve">объёмов выбросов ЗВ в атмосферу: </w:t>
      </w:r>
      <w:r w:rsidRPr="0006178C">
        <w:t>при проектировании предприятий пищевой</w:t>
      </w:r>
      <w:r w:rsidRPr="0006178C">
        <w:rPr>
          <w:color w:val="4F81BD" w:themeColor="accent1"/>
        </w:rPr>
        <w:t xml:space="preserve"> </w:t>
      </w:r>
      <w:r w:rsidRPr="0006178C">
        <w:t xml:space="preserve">и увеличении объемов лесоперерабатывающей промышленности на эти предприятия сырье доставляется, а готовая продукция и отходы вывозятся автомобильным транспортом. Интенсивность его движения в ряде отраслей носит сезонный характер - резко усиливается в период сбора урожая; на других пищевых производствах движение автотранспорта более равномерно в течение года (хлебозаводы). </w:t>
      </w:r>
    </w:p>
    <w:p w:rsidR="00F5004B" w:rsidRPr="0006178C" w:rsidRDefault="00F5004B" w:rsidP="001B51D7">
      <w:pPr>
        <w:pStyle w:val="a4"/>
        <w:tabs>
          <w:tab w:val="clear" w:pos="4153"/>
          <w:tab w:val="clear" w:pos="8306"/>
          <w:tab w:val="center" w:pos="-3686"/>
          <w:tab w:val="left" w:pos="-3544"/>
        </w:tabs>
        <w:ind w:left="113" w:right="113" w:firstLine="709"/>
        <w:jc w:val="both"/>
        <w:rPr>
          <w:i/>
        </w:rPr>
      </w:pPr>
      <w:r w:rsidRPr="0006178C">
        <w:rPr>
          <w:i/>
        </w:rPr>
        <w:t>Также автомобильный транспорт является основным источником шума на территориях предприятий и жилых образований.</w:t>
      </w:r>
    </w:p>
    <w:p w:rsidR="00F5004B" w:rsidRPr="0006178C" w:rsidRDefault="00F5004B" w:rsidP="001B51D7">
      <w:pPr>
        <w:pStyle w:val="a4"/>
        <w:tabs>
          <w:tab w:val="clear" w:pos="4153"/>
          <w:tab w:val="clear" w:pos="8306"/>
          <w:tab w:val="center" w:pos="-3686"/>
          <w:tab w:val="left" w:pos="-3544"/>
        </w:tabs>
        <w:ind w:left="113" w:right="113" w:firstLine="709"/>
        <w:jc w:val="both"/>
      </w:pPr>
    </w:p>
    <w:p w:rsidR="00F5004B" w:rsidRPr="0006178C" w:rsidRDefault="00952274" w:rsidP="001B51D7">
      <w:pPr>
        <w:tabs>
          <w:tab w:val="left" w:pos="1545"/>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1. </w:t>
      </w:r>
      <w:r w:rsidR="00F5004B" w:rsidRPr="0006178C">
        <w:rPr>
          <w:rFonts w:ascii="Arial Narrow" w:hAnsi="Arial Narrow"/>
          <w:b/>
          <w:sz w:val="24"/>
          <w:szCs w:val="24"/>
        </w:rPr>
        <w:t xml:space="preserve">СТО </w:t>
      </w:r>
    </w:p>
    <w:p w:rsidR="00D821F1" w:rsidRPr="0006178C" w:rsidRDefault="00D821F1"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настоящий момент на территории села </w:t>
      </w:r>
      <w:proofErr w:type="spellStart"/>
      <w:r w:rsidR="007D555C" w:rsidRPr="0006178C">
        <w:rPr>
          <w:rFonts w:ascii="Arial Narrow" w:hAnsi="Arial Narrow"/>
          <w:sz w:val="24"/>
          <w:szCs w:val="24"/>
        </w:rPr>
        <w:t>Даурское</w:t>
      </w:r>
      <w:proofErr w:type="spellEnd"/>
      <w:r w:rsidR="007D555C" w:rsidRPr="0006178C">
        <w:rPr>
          <w:rFonts w:ascii="Arial Narrow" w:hAnsi="Arial Narrow"/>
          <w:sz w:val="24"/>
          <w:szCs w:val="24"/>
        </w:rPr>
        <w:t xml:space="preserve"> </w:t>
      </w:r>
      <w:r w:rsidRPr="0006178C">
        <w:rPr>
          <w:rFonts w:ascii="Arial Narrow" w:hAnsi="Arial Narrow"/>
          <w:sz w:val="24"/>
          <w:szCs w:val="24"/>
        </w:rPr>
        <w:t xml:space="preserve">нет станций технического обслуживания для личных легковых автомобилей.  </w:t>
      </w:r>
    </w:p>
    <w:p w:rsidR="00D821F1" w:rsidRPr="0006178C" w:rsidRDefault="00D821F1"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расчетный срок количество СТО автомобилей индивидуальных владельцев принимается по норме обслуживания из расчета: один пост на 200 легковых автомобилей. Потребность населенного пункта в станциях технического обслуживания для легковых автомобилей и </w:t>
      </w:r>
      <w:proofErr w:type="spellStart"/>
      <w:r w:rsidRPr="0006178C">
        <w:rPr>
          <w:rFonts w:ascii="Arial Narrow" w:hAnsi="Arial Narrow"/>
          <w:sz w:val="24"/>
          <w:szCs w:val="24"/>
        </w:rPr>
        <w:t>мототранспорта</w:t>
      </w:r>
      <w:proofErr w:type="spellEnd"/>
      <w:r w:rsidRPr="0006178C">
        <w:rPr>
          <w:rFonts w:ascii="Arial Narrow" w:hAnsi="Arial Narrow"/>
          <w:sz w:val="24"/>
          <w:szCs w:val="24"/>
        </w:rPr>
        <w:t xml:space="preserve"> составит на 404 ед. 2 поста, размер земельного участка 0,2 га. С учетом существующих и планируемых на первую очередь, расчетный срок туристических баз, баз отдыха, детских лагерей, отдыхающих на «диких пляжах» количество СТО увеличено до 6 постов.</w:t>
      </w:r>
    </w:p>
    <w:p w:rsidR="00D821F1" w:rsidRPr="0006178C" w:rsidRDefault="00D821F1"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СТО планируется расположить на восточной окраине села, вдоль главной улицы.</w:t>
      </w:r>
    </w:p>
    <w:p w:rsidR="0089118D" w:rsidRPr="0006178C" w:rsidRDefault="0089118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разработке генерального плана п. Приморск запроектировано обслуживани</w:t>
      </w:r>
      <w:r w:rsidR="00BB4BDD" w:rsidRPr="0006178C">
        <w:rPr>
          <w:rFonts w:ascii="Arial Narrow" w:hAnsi="Arial Narrow"/>
          <w:sz w:val="24"/>
          <w:szCs w:val="24"/>
        </w:rPr>
        <w:t>е</w:t>
      </w:r>
      <w:r w:rsidRPr="0006178C">
        <w:rPr>
          <w:rFonts w:ascii="Arial Narrow" w:hAnsi="Arial Narrow"/>
          <w:sz w:val="24"/>
          <w:szCs w:val="24"/>
        </w:rPr>
        <w:t xml:space="preserve"> транспорта поселка СТО на 5 постов на первую очередь и СТО на 2 поста на перспективу. СТО расположены на въездах в поселок, с северной стороны.</w:t>
      </w:r>
    </w:p>
    <w:p w:rsidR="00144CAE" w:rsidRPr="0006178C" w:rsidRDefault="00BB4BD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w:t>
      </w:r>
      <w:r w:rsidR="00144CAE" w:rsidRPr="0006178C">
        <w:rPr>
          <w:rFonts w:ascii="Arial Narrow" w:hAnsi="Arial Narrow"/>
          <w:sz w:val="24"/>
          <w:szCs w:val="24"/>
        </w:rPr>
        <w:t xml:space="preserve">с. </w:t>
      </w:r>
      <w:proofErr w:type="spellStart"/>
      <w:r w:rsidR="00144CAE" w:rsidRPr="0006178C">
        <w:rPr>
          <w:rFonts w:ascii="Arial Narrow" w:hAnsi="Arial Narrow"/>
          <w:sz w:val="24"/>
          <w:szCs w:val="24"/>
        </w:rPr>
        <w:t>Ижульское</w:t>
      </w:r>
      <w:proofErr w:type="spellEnd"/>
      <w:r w:rsidRPr="0006178C">
        <w:rPr>
          <w:rFonts w:ascii="Arial Narrow" w:hAnsi="Arial Narrow"/>
          <w:sz w:val="24"/>
          <w:szCs w:val="24"/>
        </w:rPr>
        <w:t xml:space="preserve">, </w:t>
      </w:r>
      <w:r w:rsidR="00860C49" w:rsidRPr="0006178C">
        <w:rPr>
          <w:rFonts w:ascii="Arial Narrow" w:hAnsi="Arial Narrow"/>
          <w:sz w:val="24"/>
          <w:szCs w:val="24"/>
        </w:rPr>
        <w:t xml:space="preserve">д. Ямская </w:t>
      </w:r>
      <w:r w:rsidR="00144CAE" w:rsidRPr="0006178C">
        <w:rPr>
          <w:rFonts w:ascii="Arial Narrow" w:hAnsi="Arial Narrow"/>
          <w:sz w:val="24"/>
          <w:szCs w:val="24"/>
        </w:rPr>
        <w:t xml:space="preserve">АЗС и СТО согласно нормам для расчетного количество транспорта не предусматривается.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Сложившаяся застройка позволяет организовать санитарно-защитную зону для проектируемого помещения СТО размером 100 м по всем направлениям.</w:t>
      </w:r>
    </w:p>
    <w:p w:rsidR="00F5004B" w:rsidRPr="0006178C" w:rsidRDefault="00F5004B" w:rsidP="001B51D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Технологическим процессом предусматривается проведение работ с использованием специализированного оборудования, технологической оснастки и средств механизации.</w:t>
      </w:r>
    </w:p>
    <w:p w:rsidR="00F5004B" w:rsidRPr="0006178C" w:rsidRDefault="00F5004B" w:rsidP="001B51D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Факторами вредного воздействия на среду обитания населения при эксплуатации СТО являются химическое загрязнение атмосферного воздуха и шумовое воздействие, связанные с работой оборудования и автотранспорта.</w:t>
      </w:r>
    </w:p>
    <w:p w:rsidR="00F5004B" w:rsidRPr="0006178C" w:rsidRDefault="00F5004B" w:rsidP="001B51D7">
      <w:pPr>
        <w:pStyle w:val="a4"/>
        <w:tabs>
          <w:tab w:val="clear" w:pos="4153"/>
          <w:tab w:val="clear" w:pos="8306"/>
        </w:tabs>
        <w:ind w:left="113" w:right="113" w:firstLine="709"/>
        <w:jc w:val="both"/>
      </w:pPr>
      <w:r w:rsidRPr="0006178C">
        <w:t>При проектировании различных участков технического ремонта и осмотра в помещении будут выделяться следующие загрязняющие вещества:</w:t>
      </w:r>
    </w:p>
    <w:p w:rsidR="00F5004B" w:rsidRPr="0006178C" w:rsidRDefault="00F5004B" w:rsidP="001B51D7">
      <w:pPr>
        <w:pStyle w:val="a4"/>
        <w:tabs>
          <w:tab w:val="clear" w:pos="4153"/>
          <w:tab w:val="clear" w:pos="8306"/>
        </w:tabs>
        <w:ind w:left="113" w:right="113" w:firstLine="709"/>
        <w:jc w:val="both"/>
      </w:pPr>
      <w:r w:rsidRPr="0006178C">
        <w:t>1) На участке шиноремонтных работ в помещении при обработке местных повреждений (</w:t>
      </w:r>
      <w:proofErr w:type="spellStart"/>
      <w:r w:rsidRPr="0006178C">
        <w:t>шероховке</w:t>
      </w:r>
      <w:proofErr w:type="spellEnd"/>
      <w:r w:rsidRPr="0006178C">
        <w:t>) резинотехнических изделий будет выделяться резиновая пыль. При приготовлении клея, промазке клеем и сушке - пары бензина. При вулканизации - углерода оксид и ангидрид сернистый.</w:t>
      </w:r>
    </w:p>
    <w:p w:rsidR="00F5004B" w:rsidRPr="0006178C" w:rsidRDefault="00F5004B" w:rsidP="001B51D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На механическом участке при сварочных работах (электродуговая сварка) в помещении будет выделяться - железа оксид, марганец, оксид хрома, диоксид азота. При газовой резке металла - марганец, хром оксид, оксиды железа и углерода, диоксид азота.</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На аккумуляторном участке во время зарядки аккумуляторных батарей:</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noProof/>
          <w:sz w:val="24"/>
          <w:szCs w:val="24"/>
        </w:rPr>
        <w:t>-</w:t>
      </w:r>
      <w:r w:rsidRPr="0006178C">
        <w:rPr>
          <w:rFonts w:ascii="Arial Narrow" w:hAnsi="Arial Narrow"/>
          <w:sz w:val="24"/>
          <w:szCs w:val="24"/>
        </w:rPr>
        <w:t xml:space="preserve"> серная кислота</w:t>
      </w:r>
      <w:r w:rsidRPr="0006178C">
        <w:rPr>
          <w:rFonts w:ascii="Arial Narrow" w:hAnsi="Arial Narrow"/>
          <w:noProof/>
          <w:sz w:val="24"/>
          <w:szCs w:val="24"/>
        </w:rPr>
        <w:t xml:space="preserve"> -</w:t>
      </w:r>
      <w:r w:rsidRPr="0006178C">
        <w:rPr>
          <w:rFonts w:ascii="Arial Narrow" w:hAnsi="Arial Narrow"/>
          <w:sz w:val="24"/>
          <w:szCs w:val="24"/>
        </w:rPr>
        <w:t xml:space="preserve"> при зарядке кислотных аккумуляторов;</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noProof/>
          <w:sz w:val="24"/>
          <w:szCs w:val="24"/>
        </w:rPr>
        <w:t>-</w:t>
      </w:r>
      <w:r w:rsidRPr="0006178C">
        <w:rPr>
          <w:rFonts w:ascii="Arial Narrow" w:hAnsi="Arial Narrow"/>
          <w:sz w:val="24"/>
          <w:szCs w:val="24"/>
        </w:rPr>
        <w:t xml:space="preserve"> натрия гидроокись (щелочь)</w:t>
      </w:r>
      <w:r w:rsidRPr="0006178C">
        <w:rPr>
          <w:rFonts w:ascii="Arial Narrow" w:hAnsi="Arial Narrow"/>
          <w:noProof/>
          <w:sz w:val="24"/>
          <w:szCs w:val="24"/>
        </w:rPr>
        <w:t xml:space="preserve"> -</w:t>
      </w:r>
      <w:r w:rsidRPr="0006178C">
        <w:rPr>
          <w:rFonts w:ascii="Arial Narrow" w:hAnsi="Arial Narrow"/>
          <w:sz w:val="24"/>
          <w:szCs w:val="24"/>
        </w:rPr>
        <w:t xml:space="preserve"> при зарядке щелочных аккумуляторов.</w:t>
      </w:r>
    </w:p>
    <w:p w:rsidR="00F5004B" w:rsidRPr="0006178C" w:rsidRDefault="00F5004B" w:rsidP="001B51D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Валовые выбросы от передвижных источников - двигателей автотранспорта (движение по помещению СТО, по территории; прогрев двигателей; холостой ход) составляют незначительную величину по валовым выбросам, но разнообразны по составу.</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Основные источники выделения загрязняющих веществ будут двигатели автомобилей (движение по территории, холостой ход). Выбросы будут кратковременными.</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Выбросы от участков по ремонту и обслуживанию автотранспорта будут носить нерегулярный характер.</w:t>
      </w:r>
    </w:p>
    <w:p w:rsidR="00F5004B" w:rsidRPr="0006178C" w:rsidRDefault="00F5004B" w:rsidP="001B51D7">
      <w:pPr>
        <w:pStyle w:val="a6"/>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целях санитарно-эпидемиологической безопасности населения и в соответствии с требованиями СанПиН 2.2.1/2.1.1.1200-03 «Санитарно-защитные зоны и санитарная классификация предприятий, сооружений и иных объектов» для СТО с количеством постов не более 10 (предприятие </w:t>
      </w:r>
      <w:r w:rsidRPr="0006178C">
        <w:rPr>
          <w:rFonts w:ascii="Arial Narrow" w:hAnsi="Arial Narrow"/>
          <w:sz w:val="24"/>
          <w:szCs w:val="24"/>
          <w:lang w:val="en-US"/>
        </w:rPr>
        <w:t>IV</w:t>
      </w:r>
      <w:r w:rsidRPr="0006178C">
        <w:rPr>
          <w:rFonts w:ascii="Arial Narrow" w:hAnsi="Arial Narrow"/>
          <w:sz w:val="24"/>
          <w:szCs w:val="24"/>
        </w:rPr>
        <w:t xml:space="preserve"> класса опасности) необходимо организовать нормативную санитарно-защитную зону в 100 метров.</w:t>
      </w:r>
    </w:p>
    <w:p w:rsidR="00F5004B" w:rsidRPr="0006178C" w:rsidRDefault="00F5004B" w:rsidP="001B51D7">
      <w:pPr>
        <w:pStyle w:val="a6"/>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p>
    <w:p w:rsidR="00F5004B" w:rsidRPr="0006178C" w:rsidRDefault="00952274" w:rsidP="001B51D7">
      <w:pPr>
        <w:pStyle w:val="a4"/>
        <w:tabs>
          <w:tab w:val="clear" w:pos="4153"/>
          <w:tab w:val="clear" w:pos="8306"/>
        </w:tabs>
        <w:ind w:left="113" w:right="113" w:firstLine="709"/>
        <w:jc w:val="both"/>
        <w:rPr>
          <w:b/>
          <w:i/>
        </w:rPr>
      </w:pPr>
      <w:r w:rsidRPr="0006178C">
        <w:rPr>
          <w:b/>
          <w:i/>
        </w:rPr>
        <w:t xml:space="preserve">2. </w:t>
      </w:r>
      <w:r w:rsidR="00F5004B" w:rsidRPr="0006178C">
        <w:rPr>
          <w:b/>
          <w:i/>
        </w:rPr>
        <w:t>Гаражи</w:t>
      </w:r>
    </w:p>
    <w:p w:rsidR="001A3F49" w:rsidRPr="0006178C" w:rsidRDefault="001A3F49"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Количество легковых автомобилей на расчетный срок при планируемой численности населения 404 человек 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составляет 166 единицу. Гаражи и открытые стоянки для постоянного хранения составля</w:t>
      </w:r>
      <w:r w:rsidR="0098295F" w:rsidRPr="0006178C">
        <w:rPr>
          <w:rFonts w:ascii="Arial Narrow" w:hAnsi="Arial Narrow"/>
          <w:sz w:val="24"/>
          <w:szCs w:val="24"/>
        </w:rPr>
        <w:t>ю</w:t>
      </w:r>
      <w:r w:rsidRPr="0006178C">
        <w:rPr>
          <w:rFonts w:ascii="Arial Narrow" w:hAnsi="Arial Narrow"/>
          <w:sz w:val="24"/>
          <w:szCs w:val="24"/>
        </w:rPr>
        <w:t xml:space="preserve">т 150 единиц. </w:t>
      </w:r>
    </w:p>
    <w:p w:rsidR="001A3F49" w:rsidRPr="0006178C" w:rsidRDefault="001A3F49"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Хранение индивидуального автомобильного транспорта жителей усадебной застройки осуществляется в гаражах на территориях придомовых земельных участков.</w:t>
      </w:r>
    </w:p>
    <w:p w:rsidR="001A3F49" w:rsidRPr="0006178C" w:rsidRDefault="001A3F49"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расчетный срок индивидуальные гаражи и открытые стоянки для постоянного хранения индивидуального автотранспорта размещаются равномерно по селу, в основном на территориях земельных участков жилых домов.</w:t>
      </w:r>
    </w:p>
    <w:p w:rsidR="001A3F49" w:rsidRPr="0006178C" w:rsidRDefault="001A3F49"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Транспорт и спецтехника частных предпринимателей размещаются на территориях производственных предприятий.</w:t>
      </w:r>
    </w:p>
    <w:p w:rsidR="001A3F49" w:rsidRPr="0006178C" w:rsidRDefault="001A3F49"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Гаражи служебного транспорта располагаются на существующих и проектируемых производственных площадках.</w:t>
      </w:r>
    </w:p>
    <w:p w:rsidR="00547EE7" w:rsidRPr="0006178C" w:rsidRDefault="00547EE7" w:rsidP="001B51D7">
      <w:pPr>
        <w:spacing w:after="0" w:line="240" w:lineRule="auto"/>
        <w:ind w:left="113" w:right="113" w:firstLine="709"/>
        <w:jc w:val="both"/>
        <w:rPr>
          <w:rFonts w:ascii="Arial Narrow" w:hAnsi="Arial Narrow"/>
          <w:sz w:val="24"/>
          <w:szCs w:val="24"/>
        </w:rPr>
      </w:pPr>
    </w:p>
    <w:p w:rsidR="00547EE7" w:rsidRPr="0006178C" w:rsidRDefault="00952274" w:rsidP="001B51D7">
      <w:pPr>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 xml:space="preserve">3. </w:t>
      </w:r>
      <w:r w:rsidR="00547EE7" w:rsidRPr="0006178C">
        <w:rPr>
          <w:rFonts w:ascii="Arial Narrow" w:hAnsi="Arial Narrow"/>
          <w:b/>
          <w:i/>
          <w:sz w:val="24"/>
          <w:szCs w:val="24"/>
        </w:rPr>
        <w:t>Стоянки</w:t>
      </w:r>
    </w:p>
    <w:p w:rsidR="00547EE7" w:rsidRPr="0006178C" w:rsidRDefault="00A170DF"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w:t>
      </w:r>
      <w:r w:rsidR="0021251A" w:rsidRPr="0006178C">
        <w:rPr>
          <w:rFonts w:ascii="Arial Narrow" w:hAnsi="Arial Narrow"/>
          <w:sz w:val="24"/>
          <w:szCs w:val="24"/>
        </w:rPr>
        <w:t xml:space="preserve">с. </w:t>
      </w:r>
      <w:proofErr w:type="spellStart"/>
      <w:r w:rsidR="0021251A" w:rsidRPr="0006178C">
        <w:rPr>
          <w:rFonts w:ascii="Arial Narrow" w:hAnsi="Arial Narrow"/>
          <w:sz w:val="24"/>
          <w:szCs w:val="24"/>
        </w:rPr>
        <w:t>Даурское</w:t>
      </w:r>
      <w:proofErr w:type="spellEnd"/>
      <w:r w:rsidRPr="0006178C">
        <w:rPr>
          <w:rFonts w:ascii="Arial Narrow" w:hAnsi="Arial Narrow"/>
          <w:sz w:val="24"/>
          <w:szCs w:val="24"/>
        </w:rPr>
        <w:t xml:space="preserve"> о</w:t>
      </w:r>
      <w:r w:rsidR="00547EE7" w:rsidRPr="0006178C">
        <w:rPr>
          <w:rFonts w:ascii="Arial Narrow" w:hAnsi="Arial Narrow"/>
          <w:sz w:val="24"/>
          <w:szCs w:val="24"/>
        </w:rPr>
        <w:t xml:space="preserve">ткрытые стоянки для временного хранения легковых автомобилей предусмотрены из расчета 70% расчетного парка индивидуальных легковых машин. Количество парковочных мест составит 117 ед. Площадь открытых автостоянок для временного хранения составит 2925 м². На территории жилых районов усадебной застройки открытые стоянки временного хранения находятся на приусадебных участках и в пределах красных линий улиц. </w:t>
      </w:r>
    </w:p>
    <w:p w:rsidR="00913C3C" w:rsidRPr="0006178C" w:rsidRDefault="00111C2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п. Приморск гаражи и открытые стоянки для постоянного хранения составляют 853 единицы. Открытые стоянки для временного хранения легковых автомобилей составят 664 ед. Площадь открытых автостоянок для временного хранения составит 1,66 га. </w:t>
      </w:r>
    </w:p>
    <w:p w:rsidR="00106678" w:rsidRPr="0006178C" w:rsidRDefault="00106678"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гаражи и открытые стоянки для постоянного хранения составляют 76 единиц.</w:t>
      </w:r>
      <w:r w:rsidR="00913C3C" w:rsidRPr="0006178C">
        <w:rPr>
          <w:rFonts w:ascii="Arial Narrow" w:hAnsi="Arial Narrow"/>
          <w:sz w:val="24"/>
          <w:szCs w:val="24"/>
        </w:rPr>
        <w:t xml:space="preserve"> </w:t>
      </w:r>
      <w:r w:rsidRPr="0006178C">
        <w:rPr>
          <w:rFonts w:ascii="Arial Narrow" w:hAnsi="Arial Narrow"/>
          <w:sz w:val="24"/>
          <w:szCs w:val="24"/>
        </w:rPr>
        <w:t>Открытые стоянки для временного хранения легковых автомобилей состав</w:t>
      </w:r>
      <w:r w:rsidR="00801A79" w:rsidRPr="0006178C">
        <w:rPr>
          <w:rFonts w:ascii="Arial Narrow" w:hAnsi="Arial Narrow"/>
          <w:sz w:val="24"/>
          <w:szCs w:val="24"/>
        </w:rPr>
        <w:t>я</w:t>
      </w:r>
      <w:r w:rsidRPr="0006178C">
        <w:rPr>
          <w:rFonts w:ascii="Arial Narrow" w:hAnsi="Arial Narrow"/>
          <w:sz w:val="24"/>
          <w:szCs w:val="24"/>
        </w:rPr>
        <w:t xml:space="preserve">т 59 ед. Площадь открытых автостоянок для временного хранения составит 0,15 га . </w:t>
      </w:r>
    </w:p>
    <w:p w:rsidR="009E6606" w:rsidRPr="0006178C" w:rsidRDefault="009E6606"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д. Ямская гаражи и открытые стоянки для постоянного хранения составляют 43 единицы. Открытые стоянки для временного хранения легковых автомобилей составят 34 ед. Площадь открытых автостоянок для временного хранения составит 0,09 га. </w:t>
      </w:r>
    </w:p>
    <w:p w:rsidR="00111C24" w:rsidRPr="0006178C" w:rsidRDefault="00111C24" w:rsidP="001B51D7">
      <w:pPr>
        <w:pStyle w:val="ac"/>
        <w:tabs>
          <w:tab w:val="left" w:pos="284"/>
          <w:tab w:val="left" w:pos="3969"/>
          <w:tab w:val="left" w:pos="4253"/>
          <w:tab w:val="left" w:pos="4536"/>
          <w:tab w:val="left" w:pos="7088"/>
          <w:tab w:val="left" w:pos="9356"/>
        </w:tabs>
        <w:spacing w:after="0"/>
        <w:ind w:left="113" w:right="113" w:firstLine="709"/>
        <w:jc w:val="both"/>
      </w:pPr>
    </w:p>
    <w:p w:rsidR="00F5004B" w:rsidRPr="0006178C" w:rsidRDefault="00F5004B" w:rsidP="001B51D7">
      <w:pPr>
        <w:pStyle w:val="ac"/>
        <w:tabs>
          <w:tab w:val="left" w:pos="284"/>
          <w:tab w:val="left" w:pos="3969"/>
          <w:tab w:val="left" w:pos="4253"/>
          <w:tab w:val="left" w:pos="4536"/>
          <w:tab w:val="left" w:pos="7088"/>
          <w:tab w:val="left" w:pos="9356"/>
        </w:tabs>
        <w:spacing w:after="0"/>
        <w:ind w:left="113" w:right="113" w:firstLine="709"/>
        <w:jc w:val="both"/>
      </w:pPr>
      <w:r w:rsidRPr="0006178C">
        <w:t>Основными источниками выделения загрязняющих веществ, при хранении транспорта в закрытом помещении (гараж) и на открытой площадке (автостоянка) являются двигатели автомобилей.</w:t>
      </w:r>
    </w:p>
    <w:p w:rsidR="00F5004B" w:rsidRPr="0006178C" w:rsidRDefault="00F5004B" w:rsidP="001B51D7">
      <w:pPr>
        <w:pStyle w:val="32"/>
        <w:tabs>
          <w:tab w:val="left" w:pos="284"/>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 образованием и выбросом вредных веществ в атмосферу от транспорта связаны следующие процессы: прогрев двигателей, холостой ход, движение автомобилей по территории до выезда на автодорогу.</w:t>
      </w:r>
    </w:p>
    <w:p w:rsidR="00F5004B" w:rsidRPr="0006178C" w:rsidRDefault="00F5004B" w:rsidP="001B51D7">
      <w:pPr>
        <w:pStyle w:val="ac"/>
        <w:tabs>
          <w:tab w:val="left" w:pos="284"/>
        </w:tabs>
        <w:spacing w:after="0"/>
        <w:ind w:left="113" w:right="113" w:firstLine="709"/>
        <w:jc w:val="both"/>
      </w:pPr>
      <w:r w:rsidRPr="0006178C">
        <w:t>Валовые выбросы от двигателей транспорта составят незначительную величину, но разнообразны по составу.</w:t>
      </w:r>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работе двигателей транспорта, работающего на бензине, а так же на дизтопливе происходят выделения и выбросы следующих загрязняющих веществ: азота диоксид; сернистый ангидрид; углерод оксид; бензин (в пересчете на углерод); керосин; сажа.</w:t>
      </w:r>
    </w:p>
    <w:p w:rsidR="00F5004B" w:rsidRPr="0006178C" w:rsidRDefault="00F5004B" w:rsidP="001B51D7">
      <w:pPr>
        <w:pStyle w:val="ac"/>
        <w:spacing w:after="0"/>
        <w:ind w:left="113" w:right="113" w:firstLine="709"/>
        <w:jc w:val="both"/>
      </w:pPr>
      <w:r w:rsidRPr="0006178C">
        <w:t>Эффектом суммации при совместном присутствии в воздухе обладают ангидрид сернистый и азота диоксид.</w:t>
      </w:r>
    </w:p>
    <w:p w:rsidR="00F5004B" w:rsidRPr="0006178C" w:rsidRDefault="00F5004B" w:rsidP="001B51D7">
      <w:pPr>
        <w:pStyle w:val="a4"/>
        <w:tabs>
          <w:tab w:val="clear" w:pos="4153"/>
          <w:tab w:val="clear" w:pos="8306"/>
        </w:tabs>
        <w:ind w:left="113" w:right="113" w:firstLine="709"/>
        <w:jc w:val="both"/>
      </w:pPr>
      <w:r w:rsidRPr="0006178C">
        <w:t>Согласно</w:t>
      </w:r>
      <w:r w:rsidRPr="0006178C">
        <w:rPr>
          <w:b/>
          <w:i/>
        </w:rPr>
        <w:t xml:space="preserve"> </w:t>
      </w:r>
      <w:r w:rsidRPr="0006178C">
        <w:t>СанПиН 2.2.1/2.1.1.1200-03 «Санитарно-защитные зоны и санитарная классификация предприятий, сооружений и иных объектов»:</w:t>
      </w:r>
    </w:p>
    <w:p w:rsidR="00F5004B" w:rsidRPr="0006178C" w:rsidRDefault="00F5004B" w:rsidP="001B51D7">
      <w:pPr>
        <w:pStyle w:val="a4"/>
        <w:tabs>
          <w:tab w:val="clear" w:pos="4153"/>
          <w:tab w:val="clear" w:pos="8306"/>
        </w:tabs>
        <w:ind w:left="113" w:right="113" w:firstLine="709"/>
        <w:jc w:val="both"/>
      </w:pPr>
      <w:r w:rsidRPr="0006178C">
        <w:t xml:space="preserve">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F5004B" w:rsidRPr="0006178C" w:rsidRDefault="00F5004B" w:rsidP="001B51D7">
      <w:pPr>
        <w:pStyle w:val="a4"/>
        <w:tabs>
          <w:tab w:val="clear" w:pos="4153"/>
          <w:tab w:val="clear" w:pos="8306"/>
        </w:tabs>
        <w:ind w:left="113" w:right="113" w:firstLine="709"/>
        <w:jc w:val="both"/>
      </w:pPr>
      <w:r w:rsidRPr="0006178C">
        <w:t>Разрыв от проездов автотранспорта из гаражей-стоянок, паркингов, автостоянок до нормируемых объектов должно быть не менее 7 метров.</w:t>
      </w:r>
    </w:p>
    <w:p w:rsidR="00F5004B" w:rsidRPr="0006178C" w:rsidRDefault="00F5004B" w:rsidP="001B51D7">
      <w:pPr>
        <w:pStyle w:val="a4"/>
        <w:tabs>
          <w:tab w:val="clear" w:pos="4153"/>
          <w:tab w:val="clear" w:pos="8306"/>
        </w:tabs>
        <w:ind w:left="113" w:right="113" w:firstLine="709"/>
        <w:jc w:val="both"/>
      </w:pPr>
      <w:r w:rsidRPr="0006178C">
        <w:t>СЗЗ составляет 50 м.</w:t>
      </w:r>
    </w:p>
    <w:p w:rsidR="00F5004B" w:rsidRPr="0006178C" w:rsidRDefault="00F5004B" w:rsidP="001B51D7">
      <w:pPr>
        <w:pStyle w:val="a4"/>
        <w:tabs>
          <w:tab w:val="clear" w:pos="4153"/>
          <w:tab w:val="clear" w:pos="8306"/>
        </w:tabs>
        <w:ind w:left="113" w:right="113" w:firstLine="709"/>
        <w:jc w:val="both"/>
      </w:pPr>
    </w:p>
    <w:p w:rsidR="00F5004B" w:rsidRPr="0006178C" w:rsidRDefault="00A24E4F" w:rsidP="001B51D7">
      <w:pPr>
        <w:pStyle w:val="a4"/>
        <w:tabs>
          <w:tab w:val="clear" w:pos="4153"/>
          <w:tab w:val="clear" w:pos="8306"/>
        </w:tabs>
        <w:ind w:left="113" w:right="113" w:firstLine="709"/>
        <w:jc w:val="both"/>
        <w:rPr>
          <w:b/>
        </w:rPr>
      </w:pPr>
      <w:r w:rsidRPr="0006178C">
        <w:rPr>
          <w:b/>
        </w:rPr>
        <w:t xml:space="preserve">4. </w:t>
      </w:r>
      <w:r w:rsidR="000A6E85" w:rsidRPr="0006178C">
        <w:rPr>
          <w:b/>
        </w:rPr>
        <w:t>Пристани</w:t>
      </w:r>
      <w:r w:rsidR="00D750AD" w:rsidRPr="0006178C">
        <w:rPr>
          <w:b/>
        </w:rPr>
        <w:t>, лодочная станция</w:t>
      </w:r>
    </w:p>
    <w:p w:rsidR="000A6E85" w:rsidRPr="0006178C" w:rsidRDefault="000A6E85" w:rsidP="001B51D7">
      <w:pPr>
        <w:pStyle w:val="a4"/>
        <w:tabs>
          <w:tab w:val="clear" w:pos="4153"/>
          <w:tab w:val="clear" w:pos="8306"/>
        </w:tabs>
        <w:ind w:left="113" w:right="113" w:firstLine="709"/>
        <w:jc w:val="both"/>
      </w:pPr>
    </w:p>
    <w:p w:rsidR="00F5004B" w:rsidRPr="0006178C" w:rsidRDefault="00F5004B" w:rsidP="001B51D7">
      <w:pPr>
        <w:pStyle w:val="a4"/>
        <w:tabs>
          <w:tab w:val="clear" w:pos="4153"/>
          <w:tab w:val="clear" w:pos="8306"/>
        </w:tabs>
        <w:ind w:left="113" w:right="113" w:firstLine="709"/>
        <w:jc w:val="both"/>
        <w:rPr>
          <w:rFonts w:cs="Arial"/>
        </w:rPr>
      </w:pPr>
      <w:r w:rsidRPr="0006178C">
        <w:rPr>
          <w:rFonts w:cs="Arial"/>
        </w:rPr>
        <w:t xml:space="preserve">Берега Красноярского водохранилища пологие, местами крутые, скалистые, изрезанные логами и оврагами, по которым осуществляется сток в бассейн водохранилища. Есть много и довольно пологих участков, где более удобна высадка на берег. В таких местах располагаются пристани. Паром - единственное средство транспортного сообщения между двумя частями района в теплое время года. Огромное количество воды в водохранилище за лето аккумулирует в себе большой запас тепла и с наступлением холодов вода остывает медленно и замерзает намного позже других водоёмов. Лед на «море» устанавливается обычно во второй половине декабря после нескольких очень морозных дней, а через неделю по естественному мосту толщиною в 1м уже открывается автомобильное движение. Освобождается ото льда водохранилище в конце апреля - начале мая.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Выбросы от стационарных источников водного транспорта в атмосферу представляют в основном продукты сгорания угля, пыль и твердые частицы, образующиеся при перегрузке сыпучих грузов. Речные пристани создают локальные зоны загрязнения окружающей среды.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Очевидно, что чем тяжелее топливо, используемое для тепловых двигателей, тем больше в нем тяжелых металлов. В связи с этим применение на судах природного газа и водорода, наиболее экологически чистых видов топлива, является весьма перспективным. Отработавшие газы дизелей, работающих на газовом топливе, практически не содержат твердых веществ (сажи, пыли), а также окислов серы, гораздо меньше содержат угарного газа и несгоревших углеводородов.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Серный газ SO</w:t>
      </w:r>
      <w:r w:rsidRPr="0006178C">
        <w:rPr>
          <w:rFonts w:ascii="Arial Narrow" w:hAnsi="Arial Narrow"/>
          <w:sz w:val="24"/>
          <w:szCs w:val="24"/>
          <w:vertAlign w:val="subscript"/>
        </w:rPr>
        <w:t>2</w:t>
      </w:r>
      <w:r w:rsidR="002C11FE" w:rsidRPr="0006178C">
        <w:rPr>
          <w:rFonts w:ascii="Arial Narrow" w:hAnsi="Arial Narrow"/>
          <w:sz w:val="24"/>
          <w:szCs w:val="24"/>
          <w:vertAlign w:val="subscript"/>
        </w:rPr>
        <w:t>,</w:t>
      </w:r>
      <w:r w:rsidRPr="0006178C">
        <w:rPr>
          <w:rFonts w:ascii="Arial Narrow" w:hAnsi="Arial Narrow"/>
          <w:sz w:val="24"/>
          <w:szCs w:val="24"/>
        </w:rPr>
        <w:t xml:space="preserve"> входящий в состав выпускных газов, окисляясь до состояния SO</w:t>
      </w:r>
      <w:r w:rsidRPr="0006178C">
        <w:rPr>
          <w:rFonts w:ascii="Arial Narrow" w:hAnsi="Arial Narrow"/>
          <w:sz w:val="24"/>
          <w:szCs w:val="24"/>
          <w:vertAlign w:val="subscript"/>
        </w:rPr>
        <w:t>3</w:t>
      </w:r>
      <w:r w:rsidRPr="0006178C">
        <w:rPr>
          <w:rFonts w:ascii="Arial Narrow" w:hAnsi="Arial Narrow"/>
          <w:sz w:val="24"/>
          <w:szCs w:val="24"/>
        </w:rPr>
        <w:t xml:space="preserve">, растворяется в воде и образует серную кислоту, в </w:t>
      </w:r>
      <w:r w:rsidR="00FD2014" w:rsidRPr="0006178C">
        <w:rPr>
          <w:rFonts w:ascii="Arial Narrow" w:hAnsi="Arial Narrow"/>
          <w:sz w:val="24"/>
          <w:szCs w:val="24"/>
        </w:rPr>
        <w:t>связи,</w:t>
      </w:r>
      <w:r w:rsidRPr="0006178C">
        <w:rPr>
          <w:rFonts w:ascii="Arial Narrow" w:hAnsi="Arial Narrow"/>
          <w:sz w:val="24"/>
          <w:szCs w:val="24"/>
        </w:rPr>
        <w:t xml:space="preserve"> с чем степень вредности SO</w:t>
      </w:r>
      <w:r w:rsidRPr="0006178C">
        <w:rPr>
          <w:rFonts w:ascii="Arial Narrow" w:hAnsi="Arial Narrow"/>
          <w:sz w:val="24"/>
          <w:szCs w:val="24"/>
          <w:vertAlign w:val="subscript"/>
        </w:rPr>
        <w:t>2</w:t>
      </w:r>
      <w:r w:rsidRPr="0006178C">
        <w:rPr>
          <w:rFonts w:ascii="Arial Narrow" w:hAnsi="Arial Narrow"/>
          <w:sz w:val="24"/>
          <w:szCs w:val="24"/>
        </w:rPr>
        <w:t xml:space="preserve"> для окружающей среды вдвое выше, чем окислов азота NO</w:t>
      </w:r>
      <w:r w:rsidRPr="0006178C">
        <w:rPr>
          <w:rFonts w:ascii="Arial Narrow" w:hAnsi="Arial Narrow"/>
          <w:sz w:val="24"/>
          <w:szCs w:val="24"/>
          <w:vertAlign w:val="subscript"/>
        </w:rPr>
        <w:t>2</w:t>
      </w:r>
      <w:r w:rsidRPr="0006178C">
        <w:rPr>
          <w:rFonts w:ascii="Arial Narrow" w:hAnsi="Arial Narrow"/>
          <w:sz w:val="24"/>
          <w:szCs w:val="24"/>
        </w:rPr>
        <w:t xml:space="preserve"> эти газы и кислоты нарушают экологический баланс. </w:t>
      </w:r>
    </w:p>
    <w:p w:rsidR="00F5004B" w:rsidRPr="0006178C" w:rsidRDefault="0067700D"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w:t>
      </w:r>
      <w:r w:rsidR="00F5004B" w:rsidRPr="0006178C">
        <w:rPr>
          <w:rFonts w:ascii="Arial Narrow" w:hAnsi="Arial Narrow"/>
          <w:sz w:val="24"/>
          <w:szCs w:val="24"/>
        </w:rPr>
        <w:t>кисл</w:t>
      </w:r>
      <w:r w:rsidRPr="0006178C">
        <w:rPr>
          <w:rFonts w:ascii="Arial Narrow" w:hAnsi="Arial Narrow"/>
          <w:sz w:val="24"/>
          <w:szCs w:val="24"/>
        </w:rPr>
        <w:t>ы</w:t>
      </w:r>
      <w:r w:rsidR="00F5004B" w:rsidRPr="0006178C">
        <w:rPr>
          <w:rFonts w:ascii="Arial Narrow" w:hAnsi="Arial Narrow"/>
          <w:sz w:val="24"/>
          <w:szCs w:val="24"/>
        </w:rPr>
        <w:t xml:space="preserve"> азота </w:t>
      </w:r>
      <w:proofErr w:type="spellStart"/>
      <w:r w:rsidR="00F5004B" w:rsidRPr="0006178C">
        <w:rPr>
          <w:rFonts w:ascii="Arial Narrow" w:hAnsi="Arial Narrow"/>
          <w:sz w:val="24"/>
          <w:szCs w:val="24"/>
        </w:rPr>
        <w:t>Nox</w:t>
      </w:r>
      <w:proofErr w:type="spellEnd"/>
      <w:r w:rsidRPr="0006178C">
        <w:rPr>
          <w:rFonts w:ascii="Arial Narrow" w:hAnsi="Arial Narrow"/>
          <w:sz w:val="24"/>
          <w:szCs w:val="24"/>
        </w:rPr>
        <w:t xml:space="preserve"> -</w:t>
      </w:r>
      <w:r w:rsidR="00F5004B" w:rsidRPr="0006178C">
        <w:rPr>
          <w:rFonts w:ascii="Arial Narrow" w:hAnsi="Arial Narrow"/>
          <w:sz w:val="24"/>
          <w:szCs w:val="24"/>
        </w:rPr>
        <w:t xml:space="preserve"> для всех новых строящихся судов установлены предельных нормы их содержания в выпускных газах в зависимости от частоты вращения коленчатого вала дизеля, что уменьшает загрязнения ими атмосферы на 305. При этом значение верхнего предела содержания </w:t>
      </w:r>
      <w:proofErr w:type="spellStart"/>
      <w:r w:rsidR="00F5004B" w:rsidRPr="0006178C">
        <w:rPr>
          <w:rFonts w:ascii="Arial Narrow" w:hAnsi="Arial Narrow"/>
          <w:sz w:val="24"/>
          <w:szCs w:val="24"/>
        </w:rPr>
        <w:t>Nox</w:t>
      </w:r>
      <w:proofErr w:type="spellEnd"/>
      <w:r w:rsidR="00F5004B" w:rsidRPr="0006178C">
        <w:rPr>
          <w:rFonts w:ascii="Arial Narrow" w:hAnsi="Arial Narrow"/>
          <w:sz w:val="24"/>
          <w:szCs w:val="24"/>
        </w:rPr>
        <w:t>, у малооборотных дизелей выше, чем у средне и высокооборотных, так как они располагают большим временем на сгорания топлива в цилиндрах.</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Углекислый газ – наиболее распространенный из парниковых газов и объемы его выбросов пропорциональны количеству потребляемого топлива. Таким образом, наиболее эффективный способ уменьшить объемы выбросов - сократить расход топлива на каждое судно.</w:t>
      </w:r>
    </w:p>
    <w:p w:rsidR="00006AA4" w:rsidRPr="0006178C" w:rsidRDefault="00006AA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Кроме того, суда могут служить причиной шумового загрязнения, особенно во время нахождения в порту. </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numPr>
          <w:ilvl w:val="2"/>
          <w:numId w:val="18"/>
        </w:numPr>
        <w:spacing w:after="0" w:line="240" w:lineRule="auto"/>
        <w:ind w:left="113" w:right="113" w:firstLine="709"/>
        <w:jc w:val="both"/>
        <w:outlineLvl w:val="1"/>
        <w:rPr>
          <w:rFonts w:ascii="Arial Narrow" w:hAnsi="Arial Narrow" w:cs="Arial"/>
          <w:b/>
          <w:i/>
          <w:sz w:val="24"/>
          <w:szCs w:val="24"/>
        </w:rPr>
      </w:pPr>
      <w:bookmarkStart w:id="61" w:name="_Toc351565110"/>
      <w:bookmarkStart w:id="62" w:name="_Toc357497743"/>
      <w:r w:rsidRPr="0006178C">
        <w:rPr>
          <w:rFonts w:ascii="Arial Narrow" w:hAnsi="Arial Narrow"/>
          <w:b/>
          <w:i/>
          <w:sz w:val="24"/>
          <w:szCs w:val="24"/>
        </w:rPr>
        <w:t xml:space="preserve">Производственные и сельскохозяйственные </w:t>
      </w:r>
      <w:bookmarkStart w:id="63" w:name="_Toc346886488"/>
      <w:r w:rsidRPr="0006178C">
        <w:rPr>
          <w:rFonts w:ascii="Arial Narrow" w:hAnsi="Arial Narrow"/>
          <w:b/>
          <w:i/>
          <w:sz w:val="24"/>
          <w:szCs w:val="24"/>
        </w:rPr>
        <w:t>предприятия</w:t>
      </w:r>
      <w:bookmarkEnd w:id="61"/>
      <w:bookmarkEnd w:id="63"/>
      <w:bookmarkEnd w:id="62"/>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6D5B2F" w:rsidP="001B51D7">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Хлебопекарня производительностью до 2,5 т/сут.</w:t>
      </w:r>
      <w:r w:rsidR="000D7998" w:rsidRPr="0006178C">
        <w:rPr>
          <w:rFonts w:ascii="Arial Narrow" w:hAnsi="Arial Narrow"/>
          <w:b/>
          <w:sz w:val="24"/>
          <w:szCs w:val="24"/>
        </w:rPr>
        <w:t xml:space="preserve">, магазин </w:t>
      </w:r>
      <w:r w:rsidR="00A67645" w:rsidRPr="0006178C">
        <w:rPr>
          <w:rFonts w:ascii="Arial Narrow" w:hAnsi="Arial Narrow"/>
          <w:b/>
          <w:sz w:val="24"/>
          <w:szCs w:val="24"/>
        </w:rPr>
        <w:t>–</w:t>
      </w:r>
      <w:r w:rsidR="000D7998" w:rsidRPr="0006178C">
        <w:rPr>
          <w:rFonts w:ascii="Arial Narrow" w:hAnsi="Arial Narrow"/>
          <w:b/>
          <w:sz w:val="24"/>
          <w:szCs w:val="24"/>
        </w:rPr>
        <w:t xml:space="preserve"> пекарня</w:t>
      </w:r>
      <w:r w:rsidR="00A67645" w:rsidRPr="0006178C">
        <w:rPr>
          <w:rFonts w:ascii="Arial Narrow" w:hAnsi="Arial Narrow"/>
          <w:b/>
          <w:sz w:val="24"/>
          <w:szCs w:val="24"/>
        </w:rPr>
        <w:t xml:space="preserve"> (п. Приморск)</w:t>
      </w:r>
    </w:p>
    <w:p w:rsidR="00F5004B" w:rsidRPr="0006178C" w:rsidRDefault="00F5004B" w:rsidP="001B51D7">
      <w:pPr>
        <w:spacing w:after="0" w:line="240" w:lineRule="auto"/>
        <w:ind w:left="113" w:right="113" w:firstLine="709"/>
        <w:jc w:val="both"/>
        <w:rPr>
          <w:rFonts w:ascii="Arial Narrow" w:hAnsi="Arial Narrow"/>
          <w:sz w:val="24"/>
          <w:szCs w:val="24"/>
        </w:rPr>
      </w:pPr>
    </w:p>
    <w:p w:rsidR="00B63F6E" w:rsidRPr="0006178C" w:rsidRDefault="0002237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Хлебопекарня производительностью до 2,5 т/сут п</w:t>
      </w:r>
      <w:r w:rsidR="00B63F6E" w:rsidRPr="0006178C">
        <w:rPr>
          <w:rFonts w:ascii="Arial Narrow" w:hAnsi="Arial Narrow"/>
          <w:sz w:val="24"/>
          <w:szCs w:val="24"/>
        </w:rPr>
        <w:t>роектируется на первую очередь строительства в п. Приморск (</w:t>
      </w:r>
      <w:r w:rsidR="004B1D6D" w:rsidRPr="0006178C">
        <w:rPr>
          <w:rFonts w:ascii="Arial Narrow" w:hAnsi="Arial Narrow"/>
          <w:sz w:val="24"/>
          <w:szCs w:val="24"/>
        </w:rPr>
        <w:t>ранее выданный генеральный план п. Приморск по заказу 100/46).</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Хлебопекарные предприятия выбрасывают в атмосферу вредные вещества в составе:</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различные виды органической пыли (мучная, сахарная) при приеме, хранении и подготовке сырья;</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пары этилового спирта и углекислого газа при брожении теста;</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пары этилового спирта, летучих кислот (уксусной) и альдегидов (уксусных) при выпечке хлебобулочных изделий;</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акролеин при выпечке формового и подового хлеба;</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пары этилового спирта, летучих кислот (уксусной), альдегидов (уксусных) при остывании и хранении выпеченных изделий;</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окись углерода и окислы азота от хлебопекарных печей при использовании в качестве топлива природного газа;</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пыль древесная, сварочный аэрозоль, окислы марганца, аммиак, окись углерода и окислы азота, пары щелочи - от вспомогательного производства.</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Главное ЛОС, выходящее с хлебопекарных предприятий, — этанол. Он образуется в результате метаболизма дрожжей во время ферментации и выделяется в больших количествах, когда тесто подвергается воздействию высоких температур в печи. В атмосфере он сливается с другими ЛОС, образуя смог. </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Аммиак, повсеместно используемый в качестве заменителя </w:t>
      </w:r>
      <w:proofErr w:type="spellStart"/>
      <w:r w:rsidRPr="0006178C">
        <w:rPr>
          <w:rFonts w:ascii="Arial Narrow" w:hAnsi="Arial Narrow"/>
          <w:sz w:val="24"/>
          <w:szCs w:val="24"/>
        </w:rPr>
        <w:t>хлорфторуглеродов</w:t>
      </w:r>
      <w:proofErr w:type="spellEnd"/>
      <w:r w:rsidRPr="0006178C">
        <w:rPr>
          <w:rFonts w:ascii="Arial Narrow" w:hAnsi="Arial Narrow"/>
          <w:sz w:val="24"/>
          <w:szCs w:val="24"/>
        </w:rPr>
        <w:t xml:space="preserve"> в системах охлаждения и выделяемый карбонатом аммония (разрыхлитель в печенье) при контакте с воздухом, токсичен при вдыхании высоких концентраций, а в случае утечки может приводить к обморожениям.</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Выделение этих веществ происходит в основном в </w:t>
      </w:r>
      <w:proofErr w:type="spellStart"/>
      <w:r w:rsidRPr="0006178C">
        <w:rPr>
          <w:rFonts w:ascii="Arial Narrow" w:hAnsi="Arial Narrow"/>
          <w:sz w:val="24"/>
          <w:szCs w:val="24"/>
        </w:rPr>
        <w:t>пруферах</w:t>
      </w:r>
      <w:proofErr w:type="spellEnd"/>
      <w:r w:rsidRPr="0006178C">
        <w:rPr>
          <w:rFonts w:ascii="Arial Narrow" w:hAnsi="Arial Narrow"/>
          <w:sz w:val="24"/>
          <w:szCs w:val="24"/>
        </w:rPr>
        <w:t>, печах и на стадии остывания хлеба. Пыль может появиться в процессе хранения, обработки и сушки сырья; аэрозоли обычно образуются при использовании сжатого воздуха и воды под высоким давлением во время уборки.</w:t>
      </w:r>
    </w:p>
    <w:p w:rsidR="00642CA0" w:rsidRPr="0006178C" w:rsidRDefault="00642CA0" w:rsidP="001B51D7">
      <w:pPr>
        <w:pStyle w:val="Default"/>
        <w:ind w:left="113" w:right="113" w:firstLine="709"/>
        <w:jc w:val="both"/>
        <w:rPr>
          <w:rFonts w:ascii="Arial Narrow" w:hAnsi="Arial Narrow"/>
          <w:color w:val="auto"/>
        </w:rPr>
      </w:pPr>
      <w:r w:rsidRPr="0006178C">
        <w:rPr>
          <w:rFonts w:ascii="Arial Narrow" w:hAnsi="Arial Narrow"/>
          <w:color w:val="auto"/>
        </w:rPr>
        <w:t>Рабочие могут вдыхать или проглатывать пыль и аэрозоли, подвергаясь воздействию биологических или микробиологических агентов и риску получения профессионального заболевания легких или астмы. В сочетании с высоким уровнем влажности пыль и/или аэрозоли могут служить причиной раздражения кожи и аллергических реакций. Карбонат аммония, используемый в качестве разрыхлителя в печенье, разлагается с выделением аммиака при контакте с воздухом. Токсичен при вдыхании в высоких концентрациях. Некоторые добавки в тесто/</w:t>
      </w:r>
      <w:proofErr w:type="spellStart"/>
      <w:r w:rsidRPr="0006178C">
        <w:rPr>
          <w:rFonts w:ascii="Arial Narrow" w:hAnsi="Arial Narrow"/>
          <w:color w:val="auto"/>
        </w:rPr>
        <w:t>улучшители</w:t>
      </w:r>
      <w:proofErr w:type="spellEnd"/>
      <w:r w:rsidRPr="0006178C">
        <w:rPr>
          <w:rFonts w:ascii="Arial Narrow" w:hAnsi="Arial Narrow"/>
          <w:color w:val="auto"/>
        </w:rPr>
        <w:t xml:space="preserve"> муки содержат энзимы, представляющие производственный риск возникновения аллергии (повышенной чувствительности) у рабочих. Контакт с энзимами необходимо ограничить, путем использования </w:t>
      </w:r>
      <w:proofErr w:type="spellStart"/>
      <w:r w:rsidRPr="0006178C">
        <w:rPr>
          <w:rFonts w:ascii="Arial Narrow" w:hAnsi="Arial Narrow"/>
          <w:color w:val="auto"/>
        </w:rPr>
        <w:t>улучшителей</w:t>
      </w:r>
      <w:proofErr w:type="spellEnd"/>
      <w:r w:rsidRPr="0006178C">
        <w:rPr>
          <w:rFonts w:ascii="Arial Narrow" w:hAnsi="Arial Narrow"/>
          <w:color w:val="auto"/>
        </w:rPr>
        <w:t xml:space="preserve"> в жидкой, пастообразной или порошкообразной, предусматривающей подавление пыли, форме. Облака пыли, состоящие из легковоспламеняющегося материала (например, муки) могут взорваться, если концентрация пыли в воздухе находится в пределах </w:t>
      </w:r>
      <w:proofErr w:type="spellStart"/>
      <w:r w:rsidRPr="0006178C">
        <w:rPr>
          <w:rFonts w:ascii="Arial Narrow" w:hAnsi="Arial Narrow"/>
          <w:color w:val="auto"/>
        </w:rPr>
        <w:t>взрываемости</w:t>
      </w:r>
      <w:proofErr w:type="spellEnd"/>
      <w:r w:rsidRPr="0006178C">
        <w:rPr>
          <w:rFonts w:ascii="Arial Narrow" w:hAnsi="Arial Narrow"/>
          <w:color w:val="auto"/>
        </w:rPr>
        <w:t xml:space="preserve"> и присутствует источник горения. </w:t>
      </w:r>
    </w:p>
    <w:p w:rsidR="00642CA0" w:rsidRPr="0006178C" w:rsidRDefault="00642CA0" w:rsidP="001B51D7">
      <w:pPr>
        <w:pStyle w:val="Default"/>
        <w:ind w:left="113" w:right="113" w:firstLine="709"/>
        <w:jc w:val="both"/>
        <w:rPr>
          <w:rFonts w:ascii="Arial Narrow" w:hAnsi="Arial Narrow"/>
        </w:rPr>
      </w:pPr>
      <w:r w:rsidRPr="0006178C">
        <w:rPr>
          <w:rFonts w:ascii="Arial Narrow" w:hAnsi="Arial Narrow"/>
          <w:color w:val="auto"/>
        </w:rPr>
        <w:t>Кроме технологических выбросов на предприятиях данного типа выделяются вредные вещества</w:t>
      </w:r>
      <w:r w:rsidRPr="0006178C">
        <w:rPr>
          <w:rFonts w:ascii="Arial Narrow" w:hAnsi="Arial Narrow"/>
        </w:rPr>
        <w:t xml:space="preserve"> при сжигании топлива в топочных устройствах хлебопекарных печей и в топках котлов для получения пара и горячей воды, расходуемых на технологические и подсобные нужды производства. </w:t>
      </w:r>
      <w:r w:rsidRPr="0006178C">
        <w:rPr>
          <w:rFonts w:ascii="Arial Narrow" w:hAnsi="Arial Narrow"/>
          <w:spacing w:val="-1"/>
        </w:rPr>
        <w:t xml:space="preserve">Пары </w:t>
      </w:r>
      <w:r w:rsidRPr="0006178C">
        <w:rPr>
          <w:rFonts w:ascii="Arial Narrow" w:hAnsi="Arial Narrow"/>
          <w:spacing w:val="-3"/>
        </w:rPr>
        <w:t>этих веществ удаляются из пекарных камер по вытяжным каналам за счет естест</w:t>
      </w:r>
      <w:r w:rsidRPr="0006178C">
        <w:rPr>
          <w:rFonts w:ascii="Arial Narrow" w:hAnsi="Arial Narrow"/>
          <w:spacing w:val="-1"/>
        </w:rPr>
        <w:t>венной тяги и выбрасываются в атмосферу через металлические трубы или шах</w:t>
      </w:r>
      <w:r w:rsidRPr="0006178C">
        <w:rPr>
          <w:rFonts w:ascii="Arial Narrow" w:hAnsi="Arial Narrow"/>
          <w:spacing w:val="-2"/>
        </w:rPr>
        <w:t>ты высотой не менее 10-15 метров.</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Если дымоходы печей и котлов соединены в одну общую трубу, то в дымовых газах присутствуют компоненты технологических выбросов.</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состав хлебопекарных предприятий могут входить следующие вспомогательные производственные участки и отделения: механические (металлообрабатывающие и деревообрабатывающие); участки сварки; автотранспортные цеха и другие вспомогательные производства.</w:t>
      </w:r>
    </w:p>
    <w:p w:rsidR="00642CA0" w:rsidRPr="0006178C" w:rsidRDefault="00642CA0"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Также хлебопекарня является источником шума (рядом с мешалками или на участках выпекания, выгрузки из форм, нарезания и мытья фруктов).</w:t>
      </w:r>
      <w:r w:rsidRPr="0006178C">
        <w:rPr>
          <w:rFonts w:ascii="Arial Narrow" w:hAnsi="Arial Narrow"/>
          <w:b/>
          <w:bCs/>
          <w:sz w:val="24"/>
          <w:szCs w:val="24"/>
        </w:rPr>
        <w:t xml:space="preserve"> </w:t>
      </w:r>
    </w:p>
    <w:p w:rsidR="00642CA0" w:rsidRPr="0006178C" w:rsidRDefault="00642CA0" w:rsidP="001B51D7">
      <w:pPr>
        <w:shd w:val="clear" w:color="auto" w:fill="FFFFFF"/>
        <w:spacing w:after="0" w:line="240" w:lineRule="auto"/>
        <w:ind w:left="113" w:right="113" w:firstLine="709"/>
        <w:jc w:val="both"/>
        <w:rPr>
          <w:rFonts w:ascii="Arial Narrow" w:hAnsi="Arial Narrow"/>
          <w:spacing w:val="-2"/>
          <w:sz w:val="24"/>
          <w:szCs w:val="24"/>
        </w:rPr>
      </w:pPr>
    </w:p>
    <w:p w:rsidR="00F5004B" w:rsidRPr="0006178C" w:rsidRDefault="00F5004B" w:rsidP="001B51D7">
      <w:pPr>
        <w:spacing w:after="0" w:line="240" w:lineRule="auto"/>
        <w:ind w:left="113" w:right="113" w:firstLine="709"/>
        <w:jc w:val="both"/>
        <w:rPr>
          <w:rFonts w:ascii="Arial Narrow" w:hAnsi="Arial Narrow"/>
          <w:iCs/>
          <w:sz w:val="24"/>
          <w:szCs w:val="24"/>
        </w:rPr>
      </w:pPr>
      <w:r w:rsidRPr="0006178C">
        <w:rPr>
          <w:rFonts w:ascii="Arial Narrow" w:hAnsi="Arial Narrow"/>
          <w:sz w:val="24"/>
          <w:szCs w:val="24"/>
        </w:rPr>
        <w:t>Таблица 1</w:t>
      </w:r>
      <w:r w:rsidR="006C2B84" w:rsidRPr="0006178C">
        <w:rPr>
          <w:rFonts w:ascii="Arial Narrow" w:hAnsi="Arial Narrow"/>
          <w:sz w:val="24"/>
          <w:szCs w:val="24"/>
        </w:rPr>
        <w:t>2</w:t>
      </w:r>
      <w:r w:rsidRPr="0006178C">
        <w:rPr>
          <w:rFonts w:ascii="Arial Narrow" w:hAnsi="Arial Narrow"/>
          <w:sz w:val="24"/>
          <w:szCs w:val="24"/>
        </w:rPr>
        <w:t xml:space="preserve"> - </w:t>
      </w:r>
      <w:r w:rsidRPr="0006178C">
        <w:rPr>
          <w:rFonts w:ascii="Arial Narrow" w:hAnsi="Arial Narrow"/>
          <w:iCs/>
          <w:sz w:val="24"/>
          <w:szCs w:val="24"/>
        </w:rPr>
        <w:t>Удельные показатели выделения загрязняющих веществ в процессе хлебопекарного производства (на единицу массы готовой продукции)</w:t>
      </w:r>
    </w:p>
    <w:p w:rsidR="00F5004B" w:rsidRPr="0006178C" w:rsidRDefault="00F5004B" w:rsidP="001B51D7">
      <w:pPr>
        <w:spacing w:after="0" w:line="240" w:lineRule="auto"/>
        <w:ind w:left="113" w:right="113" w:firstLine="709"/>
        <w:jc w:val="both"/>
        <w:rPr>
          <w:rFonts w:ascii="Arial Narrow" w:hAnsi="Arial Narrow"/>
          <w:sz w:val="24"/>
          <w:szCs w:val="24"/>
        </w:rPr>
      </w:pPr>
    </w:p>
    <w:tbl>
      <w:tblPr>
        <w:tblStyle w:val="af0"/>
        <w:tblW w:w="5000" w:type="pct"/>
        <w:tblLook w:val="04A0"/>
      </w:tblPr>
      <w:tblGrid>
        <w:gridCol w:w="2905"/>
        <w:gridCol w:w="1969"/>
        <w:gridCol w:w="1187"/>
        <w:gridCol w:w="2295"/>
        <w:gridCol w:w="1639"/>
      </w:tblGrid>
      <w:tr w:rsidR="00F5004B" w:rsidRPr="0006178C" w:rsidTr="006035DC">
        <w:tc>
          <w:tcPr>
            <w:tcW w:w="1453"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Хлебобулочные изделия</w:t>
            </w:r>
          </w:p>
        </w:tc>
        <w:tc>
          <w:tcPr>
            <w:tcW w:w="3547" w:type="pct"/>
            <w:gridSpan w:val="4"/>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Наименования и удельные количества выделяемых загрязняющих веществ, кг/т</w:t>
            </w:r>
          </w:p>
        </w:tc>
      </w:tr>
      <w:tr w:rsidR="00F5004B" w:rsidRPr="0006178C" w:rsidTr="006035DC">
        <w:tc>
          <w:tcPr>
            <w:tcW w:w="1453"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из муки:</w:t>
            </w:r>
          </w:p>
        </w:tc>
        <w:tc>
          <w:tcPr>
            <w:tcW w:w="985"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Этиловый спирт</w:t>
            </w:r>
          </w:p>
        </w:tc>
        <w:tc>
          <w:tcPr>
            <w:tcW w:w="594"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Уксусная кислота</w:t>
            </w:r>
          </w:p>
        </w:tc>
        <w:tc>
          <w:tcPr>
            <w:tcW w:w="1148"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Уксусный альдегид</w:t>
            </w:r>
          </w:p>
        </w:tc>
        <w:tc>
          <w:tcPr>
            <w:tcW w:w="820"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Мучная пыль</w:t>
            </w:r>
          </w:p>
        </w:tc>
      </w:tr>
      <w:tr w:rsidR="00F5004B" w:rsidRPr="0006178C" w:rsidTr="006035DC">
        <w:tc>
          <w:tcPr>
            <w:tcW w:w="1453"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пшеничной</w:t>
            </w:r>
          </w:p>
        </w:tc>
        <w:tc>
          <w:tcPr>
            <w:tcW w:w="985"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1,11</w:t>
            </w:r>
          </w:p>
        </w:tc>
        <w:tc>
          <w:tcPr>
            <w:tcW w:w="594"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0,10</w:t>
            </w:r>
          </w:p>
        </w:tc>
        <w:tc>
          <w:tcPr>
            <w:tcW w:w="1148"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0,40</w:t>
            </w:r>
          </w:p>
        </w:tc>
        <w:tc>
          <w:tcPr>
            <w:tcW w:w="820"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0,024 (для БПХМ)</w:t>
            </w:r>
          </w:p>
        </w:tc>
      </w:tr>
      <w:tr w:rsidR="00F5004B" w:rsidRPr="0006178C" w:rsidTr="006035DC">
        <w:tc>
          <w:tcPr>
            <w:tcW w:w="1453" w:type="pct"/>
            <w:hideMark/>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ржаной</w:t>
            </w:r>
          </w:p>
        </w:tc>
        <w:tc>
          <w:tcPr>
            <w:tcW w:w="985"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0,98</w:t>
            </w:r>
          </w:p>
        </w:tc>
        <w:tc>
          <w:tcPr>
            <w:tcW w:w="594"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0,20</w:t>
            </w:r>
          </w:p>
        </w:tc>
        <w:tc>
          <w:tcPr>
            <w:tcW w:w="1148" w:type="pct"/>
            <w:hideMark/>
          </w:tcPr>
          <w:p w:rsidR="00F5004B" w:rsidRPr="0006178C" w:rsidRDefault="00F5004B" w:rsidP="00657FBE">
            <w:pPr>
              <w:spacing w:after="0" w:line="240" w:lineRule="auto"/>
              <w:jc w:val="center"/>
              <w:rPr>
                <w:rFonts w:ascii="Arial Narrow" w:hAnsi="Arial Narrow"/>
                <w:sz w:val="24"/>
                <w:szCs w:val="24"/>
              </w:rPr>
            </w:pPr>
          </w:p>
        </w:tc>
        <w:tc>
          <w:tcPr>
            <w:tcW w:w="820" w:type="pct"/>
            <w:hideMark/>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0,043 (для ТПХМ)</w:t>
            </w:r>
          </w:p>
        </w:tc>
      </w:tr>
    </w:tbl>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бестарный способ приема и хранения муки (БПХМ) - процедура пневматической перекачки муки из </w:t>
      </w:r>
      <w:proofErr w:type="spellStart"/>
      <w:r w:rsidRPr="0006178C">
        <w:rPr>
          <w:rFonts w:ascii="Arial Narrow" w:hAnsi="Arial Narrow"/>
          <w:sz w:val="24"/>
          <w:szCs w:val="24"/>
        </w:rPr>
        <w:t>автомуковоза</w:t>
      </w:r>
      <w:proofErr w:type="spellEnd"/>
      <w:r w:rsidRPr="0006178C">
        <w:rPr>
          <w:rFonts w:ascii="Arial Narrow" w:hAnsi="Arial Narrow"/>
          <w:sz w:val="24"/>
          <w:szCs w:val="24"/>
        </w:rPr>
        <w:t xml:space="preserve"> в бункеры для ее хранения, обеспеченные аспирационными установками;</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тарный способ приема и хранения муки (ТПХМ) - процедура приемами хранения муки в складских помещениях в таре (мешках), включающая очистку тары от мучной пыли.</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случае производства хлебобулочных изделий из муки смешанных валок (смеси ржаной и пшеничной муки) удельные выбросы этилового спирта и уксусной кислоты рассчитываются исходя из рецептуры валок (процентного содержания пшеничной и ржаной муки).</w:t>
      </w:r>
    </w:p>
    <w:p w:rsidR="00F5004B" w:rsidRPr="0006178C" w:rsidRDefault="00F5004B"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Выбросы мучной пыли</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Практически все источники выбросов мучной пыли находятся на складах. Это могут быть как организованные источники - при наличии аспирационных установок (зачастую в сочетании с рукавными фильтрами, циклонами и др.), так и неорганизованные (окна и т.п.).</w:t>
      </w:r>
    </w:p>
    <w:p w:rsidR="00F5004B" w:rsidRPr="0006178C" w:rsidRDefault="00F5004B"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Выбросы от вспомогательных производств</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Источниками выбросов на хлебопекарных предприятиях, в зависимости от их мощности, могут быть сварочные, деревообрабатывающие участки, механические мастерские, автотранспортные цеха (участки) и другие вспомогательные производства.</w:t>
      </w:r>
    </w:p>
    <w:p w:rsidR="00F5004B" w:rsidRPr="0006178C" w:rsidRDefault="00F5004B" w:rsidP="001B51D7">
      <w:pPr>
        <w:shd w:val="clear" w:color="auto" w:fill="FFFFFF"/>
        <w:spacing w:after="0" w:line="240" w:lineRule="auto"/>
        <w:ind w:left="113" w:right="113" w:firstLine="709"/>
        <w:jc w:val="both"/>
        <w:rPr>
          <w:rFonts w:ascii="Arial Narrow" w:hAnsi="Arial Narrow"/>
          <w:b/>
          <w:sz w:val="24"/>
          <w:szCs w:val="24"/>
        </w:rPr>
      </w:pPr>
      <w:r w:rsidRPr="0006178C">
        <w:rPr>
          <w:rFonts w:ascii="Arial Narrow" w:hAnsi="Arial Narrow"/>
          <w:spacing w:val="-1"/>
          <w:sz w:val="24"/>
          <w:szCs w:val="24"/>
        </w:rPr>
        <w:t>Определение выбросов загрязняющих веществ при обогреве пекарных ка</w:t>
      </w:r>
      <w:r w:rsidRPr="0006178C">
        <w:rPr>
          <w:rFonts w:ascii="Arial Narrow" w:hAnsi="Arial Narrow"/>
          <w:spacing w:val="-2"/>
          <w:sz w:val="24"/>
          <w:szCs w:val="24"/>
        </w:rPr>
        <w:t xml:space="preserve">мер и от </w:t>
      </w:r>
      <w:proofErr w:type="spellStart"/>
      <w:r w:rsidRPr="0006178C">
        <w:rPr>
          <w:rFonts w:ascii="Arial Narrow" w:hAnsi="Arial Narrow"/>
          <w:spacing w:val="-2"/>
          <w:sz w:val="24"/>
          <w:szCs w:val="24"/>
        </w:rPr>
        <w:t>котлоагрегатов</w:t>
      </w:r>
      <w:proofErr w:type="spellEnd"/>
      <w:r w:rsidRPr="0006178C">
        <w:rPr>
          <w:rFonts w:ascii="Arial Narrow" w:hAnsi="Arial Narrow"/>
          <w:spacing w:val="-2"/>
          <w:sz w:val="24"/>
          <w:szCs w:val="24"/>
        </w:rPr>
        <w:t xml:space="preserve"> производится в соответствии с "Методическими указаниями по расчету выбросов загрязняющих веществ в атмосферу с дымовыми газами отопительных и отопительно-производственных котельных" (Академия коммунального хозяйства им. К.Д.Памфилова, М, 1990) или "Методическими </w:t>
      </w:r>
      <w:r w:rsidRPr="0006178C">
        <w:rPr>
          <w:rFonts w:ascii="Arial Narrow" w:hAnsi="Arial Narrow"/>
          <w:spacing w:val="-3"/>
          <w:sz w:val="24"/>
          <w:szCs w:val="24"/>
        </w:rPr>
        <w:t xml:space="preserve">указаниями по расчету выбросов загрязняющих веществ при сжигании топлива в </w:t>
      </w:r>
      <w:r w:rsidRPr="0006178C">
        <w:rPr>
          <w:rFonts w:ascii="Arial Narrow" w:hAnsi="Arial Narrow"/>
          <w:spacing w:val="-2"/>
          <w:sz w:val="24"/>
          <w:szCs w:val="24"/>
        </w:rPr>
        <w:t xml:space="preserve">котлах производительностью до 30 т/час" (Институт горючих ископаемых, ВТИ, М, </w:t>
      </w:r>
      <w:proofErr w:type="spellStart"/>
      <w:r w:rsidRPr="0006178C">
        <w:rPr>
          <w:rFonts w:ascii="Arial Narrow" w:hAnsi="Arial Narrow"/>
          <w:spacing w:val="-2"/>
          <w:sz w:val="24"/>
          <w:szCs w:val="24"/>
        </w:rPr>
        <w:t>Гидрометеоиздат</w:t>
      </w:r>
      <w:proofErr w:type="spellEnd"/>
      <w:r w:rsidRPr="0006178C">
        <w:rPr>
          <w:rFonts w:ascii="Arial Narrow" w:hAnsi="Arial Narrow"/>
          <w:spacing w:val="-2"/>
          <w:sz w:val="24"/>
          <w:szCs w:val="24"/>
        </w:rPr>
        <w:t>, 1985).</w:t>
      </w:r>
    </w:p>
    <w:p w:rsidR="00F5004B" w:rsidRPr="0006178C" w:rsidRDefault="00F5004B" w:rsidP="001B51D7">
      <w:pPr>
        <w:shd w:val="clear" w:color="auto" w:fill="FFFFFF"/>
        <w:spacing w:after="0" w:line="240" w:lineRule="auto"/>
        <w:ind w:left="113" w:right="113" w:firstLine="709"/>
        <w:jc w:val="both"/>
        <w:rPr>
          <w:rFonts w:ascii="Arial Narrow" w:hAnsi="Arial Narrow"/>
          <w:spacing w:val="-2"/>
          <w:sz w:val="24"/>
          <w:szCs w:val="24"/>
        </w:rPr>
      </w:pPr>
      <w:r w:rsidRPr="0006178C">
        <w:rPr>
          <w:rFonts w:ascii="Arial Narrow" w:hAnsi="Arial Narrow"/>
          <w:spacing w:val="-2"/>
          <w:sz w:val="24"/>
          <w:szCs w:val="24"/>
        </w:rPr>
        <w:t>Выбросы загрязняющих веществ от вспомогательных производств опреде</w:t>
      </w:r>
      <w:r w:rsidRPr="0006178C">
        <w:rPr>
          <w:rFonts w:ascii="Arial Narrow" w:hAnsi="Arial Narrow"/>
          <w:spacing w:val="-3"/>
          <w:sz w:val="24"/>
          <w:szCs w:val="24"/>
        </w:rPr>
        <w:t xml:space="preserve">ляются по данным прямых измерений по методикам, включенным в "Перечень </w:t>
      </w:r>
      <w:r w:rsidRPr="0006178C">
        <w:rPr>
          <w:rFonts w:ascii="Arial Narrow" w:hAnsi="Arial Narrow"/>
          <w:spacing w:val="-2"/>
          <w:sz w:val="24"/>
          <w:szCs w:val="24"/>
        </w:rPr>
        <w:t>методик измерения концентрации загрязняющих веществ" в выбросах промыш</w:t>
      </w:r>
      <w:r w:rsidRPr="0006178C">
        <w:rPr>
          <w:rFonts w:ascii="Arial Narrow" w:hAnsi="Arial Narrow"/>
          <w:spacing w:val="-3"/>
          <w:sz w:val="24"/>
          <w:szCs w:val="24"/>
        </w:rPr>
        <w:t>ленных предприятий, допущенных к применению" или расчетным путем по ме</w:t>
      </w:r>
      <w:r w:rsidRPr="0006178C">
        <w:rPr>
          <w:rFonts w:ascii="Arial Narrow" w:hAnsi="Arial Narrow"/>
          <w:spacing w:val="-2"/>
          <w:sz w:val="24"/>
          <w:szCs w:val="24"/>
        </w:rPr>
        <w:t>тодикам, включенным в "Перечень методических документов по расчету выделений (выбросов) загрязняющих веществ в атмосферу".</w:t>
      </w:r>
    </w:p>
    <w:p w:rsidR="00491804" w:rsidRPr="0006178C" w:rsidRDefault="0049180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Также в процессе пищевого производства образуются различные отходы. Хранение отходов в естественном виде возможно без потерь в течение 2-3 дней. При длительном хранении они теряют свои питательные свойства, закисают, загнивают, </w:t>
      </w:r>
      <w:proofErr w:type="spellStart"/>
      <w:r w:rsidRPr="0006178C">
        <w:rPr>
          <w:rFonts w:ascii="Arial Narrow" w:hAnsi="Arial Narrow"/>
          <w:sz w:val="24"/>
          <w:szCs w:val="24"/>
        </w:rPr>
        <w:t>забраживают</w:t>
      </w:r>
      <w:proofErr w:type="spellEnd"/>
      <w:r w:rsidRPr="0006178C">
        <w:rPr>
          <w:rFonts w:ascii="Arial Narrow" w:hAnsi="Arial Narrow"/>
          <w:sz w:val="24"/>
          <w:szCs w:val="24"/>
        </w:rPr>
        <w:t>, загрязняя окружающую среду. Эти отходы - органические продукты, при нарушении санитарных правил хранения могут существенно ухудшать эпидемиологическую обстановку. Несанкционированное хранение отходов приводит к увеличению количества грызунов, насекомых, некоторых видов птиц, являющихся носителями многих заболеваний.</w:t>
      </w:r>
    </w:p>
    <w:p w:rsidR="00491804" w:rsidRPr="0006178C" w:rsidRDefault="0049180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создания необходимых условий воздушной среды, благоприятных для работающих, обеспечивающих высокое качество продукции, в производственных помещениях предприятий пищевой промышленности устраиваются системы вентиляции, а при необходимости поддержания строго определенных условий воздушной среды - системы кондиционирования. Учитывая специфику производства, от их работы непосредственно зависит соблюдение параметров технологического процесса и качество готовой продукции. </w:t>
      </w:r>
    </w:p>
    <w:p w:rsidR="00491804" w:rsidRPr="0006178C" w:rsidRDefault="00491804"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В дополнение к вышеперечисленному в результате развития пищевого производства увеличится интенсивность движения автотранспорта в связи с доставкой сырья и вывозом готовой продукции. </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Кузница</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
    <w:p w:rsidR="00D721E8" w:rsidRPr="0006178C" w:rsidRDefault="00D721E8"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Реконструируется в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на первую очередь строительства.</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ремонтных предприятиях в термических и </w:t>
      </w:r>
      <w:proofErr w:type="spellStart"/>
      <w:r w:rsidRPr="0006178C">
        <w:rPr>
          <w:rFonts w:ascii="Arial Narrow" w:hAnsi="Arial Narrow"/>
          <w:sz w:val="24"/>
          <w:szCs w:val="24"/>
        </w:rPr>
        <w:t>кузнечно-прессовых</w:t>
      </w:r>
      <w:proofErr w:type="spellEnd"/>
      <w:r w:rsidRPr="0006178C">
        <w:rPr>
          <w:rFonts w:ascii="Arial Narrow" w:hAnsi="Arial Narrow"/>
          <w:sz w:val="24"/>
          <w:szCs w:val="24"/>
        </w:rPr>
        <w:t xml:space="preserve"> участках производятся нагрев металла под ковку в нагревательных печах и кузнечных горнах; придание металлу определенных свойств путем закалки, цианирования, обжига, отпуска и нормализации.</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Кузнечный горн (нагревательная печь) может работать на твердом топливе (уголь), жидком (мазут), газе и электричестве.</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закалки в ваннах применяются минеральные масла.</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процессах наг</w:t>
      </w:r>
      <w:r w:rsidR="00AB2B17">
        <w:rPr>
          <w:rFonts w:ascii="Arial Narrow" w:hAnsi="Arial Narrow"/>
          <w:sz w:val="24"/>
          <w:szCs w:val="24"/>
        </w:rPr>
        <w:t xml:space="preserve">рева и обработки металла в </w:t>
      </w:r>
      <w:proofErr w:type="spellStart"/>
      <w:r w:rsidR="00AB2B17">
        <w:rPr>
          <w:rFonts w:ascii="Arial Narrow" w:hAnsi="Arial Narrow"/>
          <w:sz w:val="24"/>
          <w:szCs w:val="24"/>
        </w:rPr>
        <w:t>кузне</w:t>
      </w:r>
      <w:r w:rsidRPr="0006178C">
        <w:rPr>
          <w:rFonts w:ascii="Arial Narrow" w:hAnsi="Arial Narrow"/>
          <w:sz w:val="24"/>
          <w:szCs w:val="24"/>
        </w:rPr>
        <w:t>но</w:t>
      </w:r>
      <w:proofErr w:type="spellEnd"/>
      <w:r w:rsidRPr="0006178C">
        <w:rPr>
          <w:rFonts w:ascii="Arial Narrow" w:hAnsi="Arial Narrow"/>
          <w:sz w:val="24"/>
          <w:szCs w:val="24"/>
        </w:rPr>
        <w:t xml:space="preserve"> – прессовых цехах выделяются пыль, оксид углерода, диоксид серы и другие вредные вещества.</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Общеобменная</w:t>
      </w:r>
      <w:proofErr w:type="spellEnd"/>
      <w:r w:rsidRPr="0006178C">
        <w:rPr>
          <w:rFonts w:ascii="Arial Narrow" w:hAnsi="Arial Narrow"/>
          <w:sz w:val="24"/>
          <w:szCs w:val="24"/>
        </w:rPr>
        <w:t xml:space="preserve"> вентиляция </w:t>
      </w:r>
      <w:proofErr w:type="spellStart"/>
      <w:r w:rsidRPr="0006178C">
        <w:rPr>
          <w:rFonts w:ascii="Arial Narrow" w:hAnsi="Arial Narrow"/>
          <w:sz w:val="24"/>
          <w:szCs w:val="24"/>
        </w:rPr>
        <w:t>кузнечно-прессового</w:t>
      </w:r>
      <w:proofErr w:type="spellEnd"/>
      <w:r w:rsidRPr="0006178C">
        <w:rPr>
          <w:rFonts w:ascii="Arial Narrow" w:hAnsi="Arial Narrow"/>
          <w:sz w:val="24"/>
          <w:szCs w:val="24"/>
        </w:rPr>
        <w:t xml:space="preserve"> цеха выбрасывает в атмосферу оксиды углерода и азота, диоксид серы. От пролетов с молотами выбросы оксида углерода на 1 т мазута составляют 7 кг, диоксида серы — 5,2; от пролетов с прессами и ковочными машинами — 3 и 2,2 кг.</w:t>
      </w:r>
    </w:p>
    <w:p w:rsidR="00A8748C" w:rsidRPr="0006178C" w:rsidRDefault="00A8748C" w:rsidP="001B51D7">
      <w:pPr>
        <w:spacing w:after="0" w:line="240" w:lineRule="auto"/>
        <w:ind w:left="113" w:right="113" w:firstLine="709"/>
        <w:jc w:val="both"/>
        <w:rPr>
          <w:rFonts w:ascii="Arial Narrow" w:hAnsi="Arial Narrow"/>
          <w:b/>
          <w:sz w:val="24"/>
          <w:szCs w:val="24"/>
        </w:rPr>
      </w:pPr>
    </w:p>
    <w:p w:rsidR="00A8748C" w:rsidRPr="0006178C" w:rsidRDefault="00A8748C" w:rsidP="001B51D7">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Производственная база ЗАО «Приморье» (гаражи, ремонтные мастерские с количеством постов не более 5)</w:t>
      </w:r>
    </w:p>
    <w:p w:rsidR="00A8748C" w:rsidRPr="0006178C" w:rsidRDefault="00A8748C" w:rsidP="001B51D7">
      <w:pPr>
        <w:spacing w:after="0" w:line="240" w:lineRule="auto"/>
        <w:ind w:left="113" w:right="113" w:firstLine="709"/>
        <w:jc w:val="both"/>
        <w:rPr>
          <w:rFonts w:ascii="Arial Narrow" w:hAnsi="Arial Narrow"/>
          <w:b/>
          <w:sz w:val="24"/>
          <w:szCs w:val="24"/>
        </w:rPr>
      </w:pPr>
    </w:p>
    <w:p w:rsidR="00FF2085" w:rsidRPr="0006178C" w:rsidRDefault="00FF2085"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Проектируется на первую очередь строительства в п. Приморск</w:t>
      </w:r>
      <w:r w:rsidR="00DD4C8F" w:rsidRPr="0006178C">
        <w:rPr>
          <w:rFonts w:ascii="Arial Narrow" w:hAnsi="Arial Narrow"/>
          <w:sz w:val="24"/>
          <w:szCs w:val="24"/>
        </w:rPr>
        <w:t>.</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В гараже</w:t>
      </w:r>
      <w:r w:rsidRPr="0006178C">
        <w:rPr>
          <w:rFonts w:ascii="Arial Narrow" w:hAnsi="Arial Narrow"/>
          <w:sz w:val="24"/>
          <w:szCs w:val="24"/>
        </w:rPr>
        <w:t xml:space="preserve"> </w:t>
      </w:r>
      <w:r w:rsidRPr="0006178C">
        <w:rPr>
          <w:rFonts w:ascii="Arial Narrow" w:hAnsi="Arial Narrow"/>
          <w:i/>
          <w:sz w:val="24"/>
          <w:szCs w:val="24"/>
        </w:rPr>
        <w:t>и на территории предприятия</w:t>
      </w:r>
      <w:r w:rsidRPr="0006178C">
        <w:rPr>
          <w:rFonts w:ascii="Arial Narrow" w:hAnsi="Arial Narrow"/>
          <w:sz w:val="24"/>
          <w:szCs w:val="24"/>
        </w:rPr>
        <w:t xml:space="preserve"> размещается транспорт, спецтехника.</w:t>
      </w:r>
    </w:p>
    <w:p w:rsidR="00F5004B" w:rsidRPr="0006178C" w:rsidRDefault="00F5004B" w:rsidP="001B51D7">
      <w:pPr>
        <w:pStyle w:val="ac"/>
        <w:tabs>
          <w:tab w:val="left" w:pos="284"/>
          <w:tab w:val="left" w:pos="3969"/>
          <w:tab w:val="left" w:pos="4253"/>
          <w:tab w:val="left" w:pos="4536"/>
          <w:tab w:val="left" w:pos="7088"/>
          <w:tab w:val="left" w:pos="9356"/>
        </w:tabs>
        <w:spacing w:after="0"/>
        <w:ind w:left="113" w:right="113" w:firstLine="709"/>
        <w:jc w:val="both"/>
      </w:pPr>
      <w:r w:rsidRPr="0006178C">
        <w:t>Основными источниками выделения загрязняющих веществ, при хранении транспорта в закрытом помещении (гараж) и на открытой площадке (автостоянка) являются двигатели автомобилей.</w:t>
      </w:r>
    </w:p>
    <w:p w:rsidR="00F5004B" w:rsidRPr="0006178C" w:rsidRDefault="00F5004B" w:rsidP="001B51D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Валовые выбросы от двигателей автотранспорта - передвижных источников (движение по территории; прогрев двигателей; холостой ход, доставка угля к котельной) составляют незначительную величину по валовым выбросам, но разнообразны по составу. Выбросы будут кратковременными и будут носить нерегулярный характер.</w:t>
      </w:r>
    </w:p>
    <w:p w:rsidR="00F5004B" w:rsidRPr="0006178C" w:rsidRDefault="00F5004B" w:rsidP="001B51D7">
      <w:pPr>
        <w:tabs>
          <w:tab w:val="left" w:pos="567"/>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работе двигателей транспорта, работающего на бензине, а так же на дизтопливе происходят выделения и выбросы следующих загрязняющих веществ: азота диоксид; сернистый ангидрид; углерод оксид; бензин (в пересчете на углерод); керосин; сажа.</w:t>
      </w:r>
    </w:p>
    <w:p w:rsidR="00F5004B" w:rsidRPr="0006178C" w:rsidRDefault="00F5004B" w:rsidP="001B51D7">
      <w:pPr>
        <w:pStyle w:val="ac"/>
        <w:spacing w:after="0"/>
        <w:ind w:left="113" w:right="113" w:firstLine="709"/>
        <w:jc w:val="both"/>
      </w:pPr>
      <w:r w:rsidRPr="0006178C">
        <w:t>Эффектом суммации при совместном присутствии в воздухе обладают ангидрид сернистый и азота диоксид.</w:t>
      </w:r>
    </w:p>
    <w:p w:rsidR="00F5004B" w:rsidRPr="0006178C" w:rsidRDefault="00F5004B" w:rsidP="001B51D7">
      <w:pPr>
        <w:pStyle w:val="Default"/>
        <w:ind w:left="113" w:right="113" w:firstLine="709"/>
        <w:jc w:val="both"/>
        <w:rPr>
          <w:rFonts w:ascii="Arial Narrow" w:hAnsi="Arial Narrow"/>
          <w:color w:val="auto"/>
        </w:rPr>
      </w:pPr>
    </w:p>
    <w:p w:rsidR="00F5004B" w:rsidRPr="0006178C" w:rsidRDefault="00F5004B" w:rsidP="001B51D7">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Сельское хозяйство</w:t>
      </w:r>
    </w:p>
    <w:p w:rsidR="00F5004B" w:rsidRPr="0006178C" w:rsidRDefault="00F5004B" w:rsidP="001B51D7">
      <w:pPr>
        <w:spacing w:after="0" w:line="240" w:lineRule="auto"/>
        <w:ind w:left="113" w:right="113" w:firstLine="709"/>
        <w:jc w:val="both"/>
        <w:rPr>
          <w:rFonts w:ascii="Arial Narrow" w:hAnsi="Arial Narrow"/>
          <w:i/>
          <w:sz w:val="24"/>
          <w:szCs w:val="24"/>
        </w:rPr>
      </w:pP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Характерной особенностью предприятий данной отрасли является наличие в выбросах таких специфических веществ, как аммиак, сероводород, метан.</w:t>
      </w:r>
    </w:p>
    <w:p w:rsidR="00F5004B" w:rsidRPr="0006178C" w:rsidRDefault="00F5004B" w:rsidP="001B51D7">
      <w:pPr>
        <w:spacing w:after="0" w:line="240" w:lineRule="auto"/>
        <w:ind w:left="113" w:right="113" w:firstLine="709"/>
        <w:jc w:val="both"/>
        <w:rPr>
          <w:rFonts w:ascii="Arial Narrow" w:hAnsi="Arial Narrow"/>
          <w:i/>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 xml:space="preserve">Животноводство </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Животноводческую продукцию производят два предприятия: ООО «</w:t>
      </w:r>
      <w:proofErr w:type="spellStart"/>
      <w:r w:rsidRPr="0006178C">
        <w:rPr>
          <w:rFonts w:ascii="Arial Narrow" w:hAnsi="Arial Narrow"/>
          <w:sz w:val="24"/>
          <w:szCs w:val="24"/>
        </w:rPr>
        <w:t>Эколпрод</w:t>
      </w:r>
      <w:proofErr w:type="spellEnd"/>
      <w:r w:rsidRPr="0006178C">
        <w:rPr>
          <w:rFonts w:ascii="Arial Narrow" w:hAnsi="Arial Narrow"/>
          <w:sz w:val="24"/>
          <w:szCs w:val="24"/>
        </w:rPr>
        <w:t xml:space="preserve">» </w:t>
      </w:r>
      <w:r w:rsidR="008A239C" w:rsidRPr="0006178C">
        <w:rPr>
          <w:rFonts w:ascii="Arial Narrow" w:hAnsi="Arial Narrow"/>
          <w:sz w:val="24"/>
          <w:szCs w:val="24"/>
        </w:rPr>
        <w:t>и</w:t>
      </w:r>
      <w:r w:rsidRPr="0006178C">
        <w:rPr>
          <w:rFonts w:ascii="Arial Narrow" w:hAnsi="Arial Narrow"/>
          <w:sz w:val="24"/>
          <w:szCs w:val="24"/>
        </w:rPr>
        <w:t xml:space="preserve"> ИП «Сосна».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Население Приморского сельсовета, наряду с имеющимися предприятиями, занимается производством продукции животноводства для собственных нужд. К расчетному сроку планируется сохранить существующую направленность деятельности имеющихся предприятий и личных подсобных хозяйств с увеличением поголовья скота и птицы, а также с увеличением выхода готовой продукции животноводства. </w:t>
      </w:r>
    </w:p>
    <w:p w:rsidR="00F5004B" w:rsidRPr="0006178C" w:rsidRDefault="00F5004B" w:rsidP="001B51D7">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Учитывая малое количество поголовья домашних животных и птиц, со скотных дворов и хранилищ навоза в атмосферу выделяется незначительное количество газов и пахучих веществ. Существенными загрязнителями атмосферы являются аммиак и сероводород. </w:t>
      </w:r>
    </w:p>
    <w:p w:rsidR="009F785F" w:rsidRPr="0006178C" w:rsidRDefault="009F785F"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МО к расчетному сроку планируется сохранить существующую направленность деятельности имеющихся предприятий и личных подсобных хозяйств с увеличением поголовья скота и птицы, а также с увеличением выхода готовой продукции животноводства.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 увеличением поголовья скота возникает необходимость в организации пункта по  первичной обработке шкур. Данный пункт предлагается разместить вблизи п. Приморск. Планируемый объем обработки шкур на первую очередь составит до 1 тонны в год, на расчетный срок до 1,5 тонн в год. Шкуры убойных животных перед посолом предварительно обрабатывают, очищают, свиные шкуры подвергают </w:t>
      </w:r>
      <w:proofErr w:type="spellStart"/>
      <w:r w:rsidRPr="0006178C">
        <w:rPr>
          <w:rFonts w:ascii="Arial Narrow" w:hAnsi="Arial Narrow"/>
          <w:sz w:val="24"/>
          <w:szCs w:val="24"/>
        </w:rPr>
        <w:t>мездрению</w:t>
      </w:r>
      <w:proofErr w:type="spellEnd"/>
      <w:r w:rsidRPr="0006178C">
        <w:rPr>
          <w:rFonts w:ascii="Arial Narrow" w:hAnsi="Arial Narrow"/>
          <w:sz w:val="24"/>
          <w:szCs w:val="24"/>
        </w:rPr>
        <w:t xml:space="preserve">. Подготовленные шкуры подвергаются консервированию. Дальнейшую переработку сырья планируется производить на заводах за пределами сельсовета. </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Пункт по первичной обработке шкур</w:t>
      </w:r>
    </w:p>
    <w:p w:rsidR="00F5004B" w:rsidRPr="0006178C" w:rsidRDefault="00F5004B" w:rsidP="001B51D7">
      <w:pPr>
        <w:spacing w:after="0" w:line="240" w:lineRule="auto"/>
        <w:ind w:left="113" w:right="113" w:firstLine="709"/>
        <w:jc w:val="both"/>
        <w:rPr>
          <w:rFonts w:ascii="Arial Narrow" w:hAnsi="Arial Narrow"/>
          <w:sz w:val="24"/>
          <w:szCs w:val="24"/>
        </w:rPr>
      </w:pPr>
    </w:p>
    <w:p w:rsidR="008E196B" w:rsidRPr="0006178C" w:rsidRDefault="008E196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Организации, занимающиеся заготовкой (закупкой), транспортировкой, хранением и обработкой сырья животного происхождения (далее – организации) должны иметь условия (складские помещения, оборудование, технические приспособления) для хранения и обработки сырья животного происхождения.</w:t>
      </w:r>
    </w:p>
    <w:p w:rsidR="008E196B" w:rsidRPr="0006178C" w:rsidRDefault="008E196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Проектирование, строительство, техническое перевооружение, реконструкция и расширение организаций должны осуществляться по проектам, отвечающим требованиям действующих технических нормативных правовых актов (далее – ТНПА), строительным нормам, санитарному и ветеринарному законодательству.</w:t>
      </w:r>
    </w:p>
    <w:p w:rsidR="008E196B" w:rsidRPr="0006178C" w:rsidRDefault="008E196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новых организаций, техническое перевооружение, перепрофилирование, реконструкция и расширение действующих организаций должно осуществляться по проектам, согласованным с органами и учреждениями, осуществляющими сельскохозяйственный надзор в области ветеринарии и государственный санитарный надзор.</w:t>
      </w:r>
    </w:p>
    <w:p w:rsidR="008E196B" w:rsidRPr="0006178C" w:rsidRDefault="008E196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Ввод их в эксплуатацию должен осуществляться при участии представителей органов и учреждений, осуществляющих сельскохозяйственный надзор в области ветеринарии и государственный санитарный надзор.</w:t>
      </w:r>
    </w:p>
    <w:p w:rsidR="00F5004B" w:rsidRPr="0006178C" w:rsidRDefault="0029773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Организации, их отдельные здания и сооружения с техническими процессами, являющимися источниками воздействия на среду обитания и здоровье человека, необходимо отделять от жилой застройки санитарно-защитными зонами</w:t>
      </w:r>
      <w:r w:rsidR="00CD7507" w:rsidRPr="0006178C">
        <w:rPr>
          <w:rFonts w:ascii="Arial Narrow" w:hAnsi="Arial Narrow"/>
          <w:sz w:val="24"/>
          <w:szCs w:val="24"/>
        </w:rPr>
        <w:t>.</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Организации, их отдельные здания и сооружения по обработке и хранению сырья животного происхождения не должны размещаться в санитарно-защитной зоне животноводческих предприятий.</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Санитарные разрывы между функциональными зонами территории организации должны быть не менее </w:t>
      </w:r>
      <w:smartTag w:uri="urn:schemas-microsoft-com:office:smarttags" w:element="metricconverter">
        <w:smartTagPr>
          <w:attr w:name="ProductID" w:val="25 м"/>
        </w:smartTagPr>
        <w:r w:rsidRPr="0006178C">
          <w:rPr>
            <w:rFonts w:ascii="Arial Narrow" w:hAnsi="Arial Narrow"/>
            <w:sz w:val="24"/>
            <w:szCs w:val="24"/>
          </w:rPr>
          <w:t>25 м</w:t>
        </w:r>
      </w:smartTag>
      <w:r w:rsidRPr="0006178C">
        <w:rPr>
          <w:rFonts w:ascii="Arial Narrow" w:hAnsi="Arial Narrow"/>
          <w:sz w:val="24"/>
          <w:szCs w:val="24"/>
        </w:rPr>
        <w:t>.</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Территория организации, занимающейся заготовкой (закупкой), транспортировкой, хранением и обработкой сырья животного происхождения должна:</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быть ограждена сплошным забором и исключать несанкционированный доступ посторонних лиц и появление бродячих животных;</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иметь уклон для отвода атмосферных, талых и смывных вод в ливневую канализацию, водостоки которой должны быть закрытыми, регулярно прочищаться и поддерживаться в исправном состоянии;</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иметь сквозной или кольцевой проезд для автотранспорта и пешеходные дорожки для работников со сплошным твердым, усовершенствованным и не пылящим покрытием, не имеющим выбоин и иных дефектов; </w:t>
      </w:r>
    </w:p>
    <w:p w:rsidR="00592BB7" w:rsidRPr="0006178C" w:rsidRDefault="00592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содержаться в чистоте в любое время года.</w:t>
      </w:r>
    </w:p>
    <w:p w:rsidR="00777634" w:rsidRPr="0006178C" w:rsidRDefault="0077763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Отходы, навал, обрезки шкур, техническую мездру, отработанную соль собирают и своевременно удаляют из склада хранения.</w:t>
      </w:r>
    </w:p>
    <w:p w:rsidR="0025318F" w:rsidRPr="0006178C" w:rsidRDefault="0025318F"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сбора бытовых отходов должны быть установлены контейнеры с крышками на бетонной или асфальтированной площадке, размеры которой должны превышать размеры контейнеров не менее чем на </w:t>
      </w:r>
      <w:smartTag w:uri="urn:schemas-microsoft-com:office:smarttags" w:element="metricconverter">
        <w:smartTagPr>
          <w:attr w:name="ProductID" w:val="1 м"/>
        </w:smartTagPr>
        <w:r w:rsidRPr="0006178C">
          <w:rPr>
            <w:rFonts w:ascii="Arial Narrow" w:hAnsi="Arial Narrow"/>
            <w:sz w:val="24"/>
            <w:szCs w:val="24"/>
          </w:rPr>
          <w:t>1 м</w:t>
        </w:r>
      </w:smartTag>
      <w:r w:rsidRPr="0006178C">
        <w:rPr>
          <w:rFonts w:ascii="Arial Narrow" w:hAnsi="Arial Narrow"/>
          <w:sz w:val="24"/>
          <w:szCs w:val="24"/>
        </w:rPr>
        <w:t xml:space="preserve"> во все стороны. Площадка для контейнеров для сбора бытовых отходов должна быть ограждена с трех сторон сплошной стеной высотой не менее </w:t>
      </w:r>
      <w:smartTag w:uri="urn:schemas-microsoft-com:office:smarttags" w:element="metricconverter">
        <w:smartTagPr>
          <w:attr w:name="ProductID" w:val="1,5 м"/>
        </w:smartTagPr>
        <w:r w:rsidRPr="0006178C">
          <w:rPr>
            <w:rFonts w:ascii="Arial Narrow" w:hAnsi="Arial Narrow"/>
            <w:sz w:val="24"/>
            <w:szCs w:val="24"/>
          </w:rPr>
          <w:t>1,5 м</w:t>
        </w:r>
      </w:smartTag>
      <w:r w:rsidRPr="0006178C">
        <w:rPr>
          <w:rFonts w:ascii="Arial Narrow" w:hAnsi="Arial Narrow"/>
          <w:sz w:val="24"/>
          <w:szCs w:val="24"/>
        </w:rPr>
        <w:t xml:space="preserve">. </w:t>
      </w:r>
    </w:p>
    <w:p w:rsidR="0025318F" w:rsidRPr="0006178C" w:rsidRDefault="0025318F"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Удаление бытовых отходов из контейнеров должно проводиться по мере их накопления не более чем на 2/3 емкости, с последующей дезинфекцией контейнеров и площадки, на которой они расположены. При централизованном сборе бытовых отходов в организацию должны доставляться чистые продезинфицированные контейнеры для сбора бытовых отходов.</w:t>
      </w:r>
    </w:p>
    <w:p w:rsidR="00F5004B" w:rsidRPr="0006178C" w:rsidRDefault="00F5004B" w:rsidP="001B51D7">
      <w:pPr>
        <w:spacing w:after="0" w:line="240" w:lineRule="auto"/>
        <w:ind w:left="113" w:right="113" w:firstLine="709"/>
        <w:jc w:val="both"/>
        <w:rPr>
          <w:rFonts w:ascii="Arial Narrow" w:hAnsi="Arial Narrow"/>
          <w:sz w:val="24"/>
          <w:szCs w:val="24"/>
        </w:rPr>
      </w:pP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вентиляционных выбросах цехов предприятий мясной промышленности содержится сероводород</w:t>
      </w:r>
      <w:r w:rsidR="00F01929" w:rsidRPr="0006178C">
        <w:rPr>
          <w:rFonts w:ascii="Arial Narrow" w:hAnsi="Arial Narrow"/>
          <w:sz w:val="24"/>
          <w:szCs w:val="24"/>
        </w:rPr>
        <w:t xml:space="preserve"> (выбросы сероводорода из сточных вод процесса </w:t>
      </w:r>
      <w:proofErr w:type="spellStart"/>
      <w:r w:rsidR="00F01929" w:rsidRPr="0006178C">
        <w:rPr>
          <w:rFonts w:ascii="Arial Narrow" w:hAnsi="Arial Narrow"/>
          <w:sz w:val="24"/>
          <w:szCs w:val="24"/>
        </w:rPr>
        <w:t>обезволошивания</w:t>
      </w:r>
      <w:proofErr w:type="spellEnd"/>
      <w:r w:rsidR="00F01929" w:rsidRPr="0006178C">
        <w:rPr>
          <w:rFonts w:ascii="Arial Narrow" w:hAnsi="Arial Narrow"/>
          <w:sz w:val="24"/>
          <w:szCs w:val="24"/>
        </w:rPr>
        <w:t xml:space="preserve">; биологическое разложение органических веществ, например мездры), пыль (выбросы при сжигании топлива в котельных), оксиды азота (выбросы при сжигании топлива в котельных мощностью свыше 50 МВт), диоксид серы (выбросы при сжигании топлива в котельных мощностью свыше 50 МВт), </w:t>
      </w:r>
      <w:r w:rsidRPr="0006178C">
        <w:rPr>
          <w:rFonts w:ascii="Arial Narrow" w:hAnsi="Arial Narrow"/>
          <w:sz w:val="24"/>
          <w:szCs w:val="24"/>
        </w:rPr>
        <w:t>аммиак, фенолы, альдегиды, кетоны, диоксид углерода, сажа, древесная и костная пыль и т. д. Некоторые технологические схемы обезвреживания стоков на предприятиях отрасли связаны с выделением в атмосферу веществ с резким неприятным запахом.</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Суммарные вредные выбросы мясоперерабатывающих предприятий можно разделить на три группы: выбросы, образующиеся при производстве энергии и в результате использования транспортных средств с двигателями внутреннего сгорания; выбросы, сопутствующие основным технологическим процессам, и выбросы от вспомогательных цехов и производств.</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Разнообразие технологических процессов в отрасли определяет широкий качественный состав второй группы выбросов. Большинство технологических процессов, связанных с тепловой обработкой сырья в присутствии влаги, благотворно влияют на развитие химических превращений с образованием продуктов распада белка, разнообразных по физико-химическим свойствам и действию на организм человека. Особенностью таких выбросов является присутствие неприятно пахнущих веществ (НПВ).</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Как правило, наряду с НВП в выбросы переходят частицы продукта и конденсируемые пары - дополнительные источники неприятного запаха. В совокупности эти компоненты формируются в очень сложные, трудно разделяемые смеси веществ, требующие обеззараживания.</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первичной переработке животных необходима предварительная опалка сырья, в результате которой в окружающую среду выделяются неприятно пахнущие вещества, содержание органических веществ в которых невелико</w:t>
      </w:r>
      <w:r w:rsidR="00BB411A" w:rsidRPr="0006178C">
        <w:rPr>
          <w:rFonts w:ascii="Arial Narrow" w:hAnsi="Arial Narrow"/>
          <w:sz w:val="24"/>
          <w:szCs w:val="24"/>
        </w:rPr>
        <w:t>.</w:t>
      </w:r>
      <w:r w:rsidRPr="0006178C">
        <w:rPr>
          <w:rFonts w:ascii="Arial Narrow" w:hAnsi="Arial Narrow"/>
          <w:sz w:val="24"/>
          <w:szCs w:val="24"/>
        </w:rPr>
        <w:t xml:space="preserve"> Летучие органические соединения сгорают с образованием СО</w:t>
      </w:r>
      <w:r w:rsidRPr="0006178C">
        <w:rPr>
          <w:rFonts w:ascii="Arial Narrow" w:hAnsi="Arial Narrow"/>
          <w:sz w:val="24"/>
          <w:szCs w:val="24"/>
          <w:vertAlign w:val="subscript"/>
        </w:rPr>
        <w:t>2</w:t>
      </w:r>
      <w:r w:rsidRPr="0006178C">
        <w:rPr>
          <w:rFonts w:ascii="Arial Narrow" w:hAnsi="Arial Narrow"/>
          <w:sz w:val="24"/>
          <w:szCs w:val="24"/>
        </w:rPr>
        <w:t xml:space="preserve"> и Н</w:t>
      </w:r>
      <w:r w:rsidRPr="0006178C">
        <w:rPr>
          <w:rFonts w:ascii="Arial Narrow" w:hAnsi="Arial Narrow"/>
          <w:sz w:val="24"/>
          <w:szCs w:val="24"/>
          <w:vertAlign w:val="subscript"/>
        </w:rPr>
        <w:t>2</w:t>
      </w:r>
      <w:r w:rsidRPr="0006178C">
        <w:rPr>
          <w:rFonts w:ascii="Arial Narrow" w:hAnsi="Arial Narrow"/>
          <w:sz w:val="24"/>
          <w:szCs w:val="24"/>
        </w:rPr>
        <w:t>О.</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 источникам постоянного загрязнения атмосферы в мясной промышленности относятся: организованные выбросы от технологического оборудования; выбросы воздуха системами вытяжной вентиляции; неорганизованные выбросы от открытых площадок и сооружений.</w:t>
      </w:r>
    </w:p>
    <w:p w:rsidR="00F93BB7" w:rsidRPr="0006178C" w:rsidRDefault="00F93BB7"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Организованные выбросы от технологического оборудования составляют примерно 10 - 30 % общих выбросов предприятия. Несмотря на относительно небольшое количество этих выбросов, концентрация вредных веществ в них наиболее высокая. В их состав входят </w:t>
      </w:r>
      <w:proofErr w:type="spellStart"/>
      <w:r w:rsidRPr="0006178C">
        <w:rPr>
          <w:rFonts w:ascii="Arial Narrow" w:hAnsi="Arial Narrow"/>
          <w:sz w:val="24"/>
          <w:szCs w:val="24"/>
        </w:rPr>
        <w:t>газо</w:t>
      </w:r>
      <w:proofErr w:type="spellEnd"/>
      <w:r w:rsidRPr="0006178C">
        <w:rPr>
          <w:rFonts w:ascii="Arial Narrow" w:hAnsi="Arial Narrow"/>
          <w:sz w:val="24"/>
          <w:szCs w:val="24"/>
        </w:rPr>
        <w:t>- и парообразные вещества: органические - кислородсодержащие (карбоновые кислоты, альдегиды, кетоны, спирты, фенолы, эфиры), серосодержащие (сульфиды, дисульфиды, меркаптаны), амины и углеводороды (метан, этан, бензин, 3-4-бензопирен); неорганические - оксиды серы, азота, углерод, сероводород, аммиак.</w:t>
      </w:r>
    </w:p>
    <w:p w:rsidR="00F133CB" w:rsidRPr="0006178C" w:rsidRDefault="00F133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Устройства для очистки воздуха от пыли подразделяются на пылеуловители (сухие: гравитационные, инерционные (жалюзийные, циклонные, ротационные), фильтрационные (тканевые, волокнистые, зернистые, сетчатые), электрофильтры (</w:t>
      </w:r>
      <w:proofErr w:type="spellStart"/>
      <w:r w:rsidRPr="0006178C">
        <w:rPr>
          <w:rFonts w:ascii="Arial Narrow" w:hAnsi="Arial Narrow"/>
          <w:sz w:val="24"/>
          <w:szCs w:val="24"/>
        </w:rPr>
        <w:t>однозонные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двузонные</w:t>
      </w:r>
      <w:proofErr w:type="spellEnd"/>
      <w:r w:rsidRPr="0006178C">
        <w:rPr>
          <w:rFonts w:ascii="Arial Narrow" w:hAnsi="Arial Narrow"/>
          <w:sz w:val="24"/>
          <w:szCs w:val="24"/>
        </w:rPr>
        <w:t xml:space="preserve">); с применением жидкости: инерционные мокрые (циклонные с водяной пленкой, ротационные, скрубберы, ударные аппараты), мокрые фильтрационные аппараты (пенные и </w:t>
      </w:r>
      <w:proofErr w:type="spellStart"/>
      <w:r w:rsidRPr="0006178C">
        <w:rPr>
          <w:rFonts w:ascii="Arial Narrow" w:hAnsi="Arial Narrow"/>
          <w:sz w:val="24"/>
          <w:szCs w:val="24"/>
        </w:rPr>
        <w:t>барботажные</w:t>
      </w:r>
      <w:proofErr w:type="spellEnd"/>
      <w:r w:rsidRPr="0006178C">
        <w:rPr>
          <w:rFonts w:ascii="Arial Narrow" w:hAnsi="Arial Narrow"/>
          <w:sz w:val="24"/>
          <w:szCs w:val="24"/>
        </w:rPr>
        <w:t xml:space="preserve"> пылеуловители), мокрые электрофильтры) и воздушные фильтры. Пылеуловители служат для санитарной очистки газов и воздуха перед их выбросом в атмосферу и для технологической очистки с целью улавливания и возврата ценных пылевидных продуктов или полуфабрикатов, а воздушные фильтры - для очистки приточного воздуха, подаваемого вентиляционными установками в производственные здания.</w:t>
      </w:r>
    </w:p>
    <w:p w:rsidR="00F133CB" w:rsidRPr="0006178C" w:rsidRDefault="00F133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удаления воздушных примесей воздушной среды используется вытяжная </w:t>
      </w:r>
      <w:proofErr w:type="spellStart"/>
      <w:r w:rsidRPr="0006178C">
        <w:rPr>
          <w:rFonts w:ascii="Arial Narrow" w:hAnsi="Arial Narrow"/>
          <w:sz w:val="24"/>
          <w:szCs w:val="24"/>
        </w:rPr>
        <w:t>общеобменная</w:t>
      </w:r>
      <w:proofErr w:type="spellEnd"/>
      <w:r w:rsidRPr="0006178C">
        <w:rPr>
          <w:rFonts w:ascii="Arial Narrow" w:hAnsi="Arial Narrow"/>
          <w:sz w:val="24"/>
          <w:szCs w:val="24"/>
        </w:rPr>
        <w:t xml:space="preserve"> вентиляция, основными частями которой являются устройство для забора воздуха, воздуховоды и каналы, вентилятора с электродвигателем, вытяжная шахта с зонтом. Разновидностью этой вентиляции являются аварийная вентиляция, устраиваемая в производственных помещениях, в которых возможны внезапные поступления в воздух в больших количествах токсичных или взрывоопасных газов.</w:t>
      </w:r>
    </w:p>
    <w:p w:rsidR="00F133CB" w:rsidRPr="0006178C" w:rsidRDefault="00F133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предотвращения распространения вредных выделений по помещению используют местную вытяжную систему. Отсос должен быть максимально приближен к источнику выделения.</w:t>
      </w:r>
    </w:p>
    <w:p w:rsidR="00F133CB" w:rsidRPr="0006178C" w:rsidRDefault="00F133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предотвращения загрязнения атмосферы вредными и </w:t>
      </w:r>
      <w:proofErr w:type="spellStart"/>
      <w:r w:rsidRPr="0006178C">
        <w:rPr>
          <w:rFonts w:ascii="Arial Narrow" w:hAnsi="Arial Narrow"/>
          <w:sz w:val="24"/>
          <w:szCs w:val="24"/>
        </w:rPr>
        <w:t>дурнопахнущими</w:t>
      </w:r>
      <w:proofErr w:type="spellEnd"/>
      <w:r w:rsidRPr="0006178C">
        <w:rPr>
          <w:rFonts w:ascii="Arial Narrow" w:hAnsi="Arial Narrow"/>
          <w:sz w:val="24"/>
          <w:szCs w:val="24"/>
        </w:rPr>
        <w:t xml:space="preserve"> веществами разработана система газоочистки. Метод основан на адсорбционно-окислительном процессе, где в качестве окислителя используют, например, </w:t>
      </w:r>
      <w:proofErr w:type="spellStart"/>
      <w:r w:rsidRPr="0006178C">
        <w:rPr>
          <w:rFonts w:ascii="Arial Narrow" w:hAnsi="Arial Narrow"/>
          <w:sz w:val="24"/>
          <w:szCs w:val="24"/>
        </w:rPr>
        <w:t>гипохлорид</w:t>
      </w:r>
      <w:proofErr w:type="spellEnd"/>
      <w:r w:rsidRPr="0006178C">
        <w:rPr>
          <w:rFonts w:ascii="Arial Narrow" w:hAnsi="Arial Narrow"/>
          <w:sz w:val="24"/>
          <w:szCs w:val="24"/>
        </w:rPr>
        <w:t xml:space="preserve"> натрия, получаемый электролизом поваренной соли. </w:t>
      </w:r>
    </w:p>
    <w:p w:rsidR="00F5004B" w:rsidRPr="0006178C" w:rsidRDefault="00F133C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зависимости от мощности цеха, его расположения, технической оснащенности предприятия выбирают схему очистки воздуха от неприятно пахнущих веществ (термический метод, окисление </w:t>
      </w:r>
      <w:proofErr w:type="spellStart"/>
      <w:r w:rsidRPr="0006178C">
        <w:rPr>
          <w:rFonts w:ascii="Arial Narrow" w:hAnsi="Arial Narrow"/>
          <w:sz w:val="24"/>
          <w:szCs w:val="24"/>
        </w:rPr>
        <w:t>гипохлоридами</w:t>
      </w:r>
      <w:proofErr w:type="spellEnd"/>
      <w:r w:rsidRPr="0006178C">
        <w:rPr>
          <w:rFonts w:ascii="Arial Narrow" w:hAnsi="Arial Narrow"/>
          <w:sz w:val="24"/>
          <w:szCs w:val="24"/>
        </w:rPr>
        <w:t>, а также использование многоступенчатых установок). В результате улучшается санитарное состояние окружающей среды.</w:t>
      </w:r>
    </w:p>
    <w:p w:rsidR="003C26E4" w:rsidRPr="0006178C" w:rsidRDefault="003C26E4"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Необходимо периодически брать образцы воздуха у выходных отверстий дымовых труб в соответствии с требованиями природоохранного разрешения. Для летучих органических соединений взятие образцов воздуха обычно осуществляют один раз в год.</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Рыбное хозяйство ООО «</w:t>
      </w:r>
      <w:proofErr w:type="spellStart"/>
      <w:r w:rsidRPr="0006178C">
        <w:rPr>
          <w:rFonts w:ascii="Arial Narrow" w:hAnsi="Arial Narrow"/>
          <w:i/>
          <w:sz w:val="24"/>
          <w:szCs w:val="24"/>
        </w:rPr>
        <w:t>Малтат</w:t>
      </w:r>
      <w:proofErr w:type="spellEnd"/>
      <w:r w:rsidRPr="0006178C">
        <w:rPr>
          <w:rFonts w:ascii="Arial Narrow" w:hAnsi="Arial Narrow"/>
          <w:i/>
          <w:sz w:val="24"/>
          <w:szCs w:val="24"/>
        </w:rPr>
        <w:t>»</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Предприятие занимается рыбным промыс</w:t>
      </w:r>
      <w:r w:rsidR="00AB2B17">
        <w:rPr>
          <w:rFonts w:ascii="Arial Narrow" w:hAnsi="Arial Narrow"/>
          <w:sz w:val="24"/>
          <w:szCs w:val="24"/>
        </w:rPr>
        <w:t>лом и переработкой (цех филе, за</w:t>
      </w:r>
      <w:r w:rsidRPr="0006178C">
        <w:rPr>
          <w:rFonts w:ascii="Arial Narrow" w:hAnsi="Arial Narrow"/>
          <w:sz w:val="24"/>
          <w:szCs w:val="24"/>
        </w:rPr>
        <w:t>солочный цех и цех для вяления рыбы). Продукция реализуется по России. В 2006 году построен дополнительный цех по переработке рыбы, площадью 150 кв.м., в котором трудится более 100 человек. Предприятие занимается воспроизводством рыбы – ежегодно оборудуются искусственные нерестилища на 4-4,5 тыс. условных гнезд.</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ООО «</w:t>
      </w:r>
      <w:proofErr w:type="spellStart"/>
      <w:r w:rsidRPr="0006178C">
        <w:rPr>
          <w:rFonts w:ascii="Arial Narrow" w:hAnsi="Arial Narrow"/>
          <w:sz w:val="24"/>
          <w:szCs w:val="24"/>
        </w:rPr>
        <w:t>Малтат</w:t>
      </w:r>
      <w:proofErr w:type="spellEnd"/>
      <w:r w:rsidRPr="0006178C">
        <w:rPr>
          <w:rFonts w:ascii="Arial Narrow" w:hAnsi="Arial Narrow"/>
          <w:sz w:val="24"/>
          <w:szCs w:val="24"/>
        </w:rPr>
        <w:t xml:space="preserve">» планирует строительство рыборазводного завода, работающего на основе УЗВ. Основная продукция по проекту – рыбопосадочный материал семейства осетровых, сиговых. В настоящий момент проект находится на начальной стадии: разработка технологии и технико-экономические расчеты. Количество создаваемых рабочих мест - 30. </w:t>
      </w:r>
    </w:p>
    <w:p w:rsidR="00F5004B" w:rsidRPr="0006178C" w:rsidRDefault="00F5004B" w:rsidP="001B51D7">
      <w:pPr>
        <w:shd w:val="clear" w:color="auto" w:fill="FFFFFF"/>
        <w:spacing w:after="0" w:line="240" w:lineRule="auto"/>
        <w:ind w:left="113" w:right="113" w:firstLine="709"/>
        <w:jc w:val="both"/>
        <w:rPr>
          <w:rFonts w:ascii="Arial Narrow" w:hAnsi="Arial Narrow"/>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Деятельность предприятия должна быть направлена на сохранение и устойчивое использование естественных запасов. Искусственное воспроизводство не должно подменять охрану важных местообитаний, естественных нерестилищ, путей миграций рыб и беспозвоночных. Рыболовство и </w:t>
      </w:r>
      <w:proofErr w:type="spellStart"/>
      <w:r w:rsidRPr="0006178C">
        <w:rPr>
          <w:rFonts w:ascii="Arial Narrow" w:hAnsi="Arial Narrow"/>
          <w:i/>
          <w:sz w:val="24"/>
          <w:szCs w:val="24"/>
        </w:rPr>
        <w:t>аквакультура</w:t>
      </w:r>
      <w:proofErr w:type="spellEnd"/>
      <w:r w:rsidRPr="0006178C">
        <w:rPr>
          <w:rFonts w:ascii="Arial Narrow" w:hAnsi="Arial Narrow"/>
          <w:i/>
          <w:sz w:val="24"/>
          <w:szCs w:val="24"/>
        </w:rPr>
        <w:t xml:space="preserve"> должно осуществляться на принципах устойчивого использования биоресурсов и широким использованием мирового опыта, для чего должны быть созданы все условия: от создания эффективной системы мониторинга и охраны ВБ</w:t>
      </w:r>
      <w:r w:rsidR="00380FC3" w:rsidRPr="0006178C">
        <w:rPr>
          <w:rFonts w:ascii="Arial Narrow" w:hAnsi="Arial Narrow"/>
          <w:i/>
          <w:sz w:val="24"/>
          <w:szCs w:val="24"/>
        </w:rPr>
        <w:t>В</w:t>
      </w:r>
      <w:r w:rsidRPr="0006178C">
        <w:rPr>
          <w:rFonts w:ascii="Arial Narrow" w:hAnsi="Arial Narrow"/>
          <w:i/>
          <w:sz w:val="24"/>
          <w:szCs w:val="24"/>
        </w:rPr>
        <w:t xml:space="preserve"> до создания приоритета на рынке для продукции ответственных производителей.</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Станция биологической очистки сточных вод</w:t>
      </w:r>
    </w:p>
    <w:p w:rsidR="008D7207" w:rsidRPr="0006178C" w:rsidRDefault="00C74D54"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Планируется строительство станций биологической очистки сточных вод</w:t>
      </w:r>
      <w:r w:rsidR="00FE375A" w:rsidRPr="0006178C">
        <w:rPr>
          <w:rFonts w:ascii="Arial Narrow" w:hAnsi="Arial Narrow"/>
          <w:sz w:val="24"/>
          <w:szCs w:val="24"/>
        </w:rPr>
        <w:t xml:space="preserve"> в</w:t>
      </w:r>
      <w:r w:rsidR="00341296" w:rsidRPr="0006178C">
        <w:rPr>
          <w:rFonts w:ascii="Arial Narrow" w:hAnsi="Arial Narrow"/>
          <w:sz w:val="24"/>
          <w:szCs w:val="24"/>
        </w:rPr>
        <w:t>о всех населенных пунктах сельсове</w:t>
      </w:r>
      <w:r w:rsidR="008D7207" w:rsidRPr="0006178C">
        <w:rPr>
          <w:rFonts w:ascii="Arial Narrow" w:hAnsi="Arial Narrow"/>
          <w:sz w:val="24"/>
          <w:szCs w:val="24"/>
        </w:rPr>
        <w:t>та:</w:t>
      </w:r>
      <w:r w:rsidR="00B21CE3" w:rsidRPr="0006178C">
        <w:rPr>
          <w:rFonts w:ascii="Arial Narrow" w:hAnsi="Arial Narrow"/>
          <w:sz w:val="24"/>
          <w:szCs w:val="24"/>
        </w:rPr>
        <w:t xml:space="preserve"> в</w:t>
      </w:r>
      <w:r w:rsidR="008D7207" w:rsidRPr="0006178C">
        <w:rPr>
          <w:rFonts w:ascii="Arial Narrow" w:hAnsi="Arial Narrow"/>
          <w:sz w:val="24"/>
          <w:szCs w:val="24"/>
        </w:rPr>
        <w:t xml:space="preserve"> п. Приморск производительностью 900 м</w:t>
      </w:r>
      <w:r w:rsidR="008D7207" w:rsidRPr="0006178C">
        <w:rPr>
          <w:rFonts w:ascii="Arial Narrow" w:hAnsi="Arial Narrow"/>
          <w:sz w:val="24"/>
          <w:szCs w:val="24"/>
          <w:vertAlign w:val="superscript"/>
        </w:rPr>
        <w:t>3</w:t>
      </w:r>
      <w:r w:rsidR="008D7207" w:rsidRPr="0006178C">
        <w:rPr>
          <w:rFonts w:ascii="Arial Narrow" w:hAnsi="Arial Narrow"/>
          <w:sz w:val="24"/>
          <w:szCs w:val="24"/>
        </w:rPr>
        <w:t>/сут</w:t>
      </w:r>
      <w:r w:rsidR="00B21CE3" w:rsidRPr="0006178C">
        <w:rPr>
          <w:rFonts w:ascii="Arial Narrow" w:hAnsi="Arial Narrow"/>
          <w:sz w:val="24"/>
          <w:szCs w:val="24"/>
        </w:rPr>
        <w:t xml:space="preserve">, </w:t>
      </w:r>
      <w:r w:rsidR="00192D1F" w:rsidRPr="0006178C">
        <w:rPr>
          <w:rFonts w:ascii="Arial Narrow" w:hAnsi="Arial Narrow"/>
          <w:sz w:val="24"/>
          <w:szCs w:val="24"/>
        </w:rPr>
        <w:t xml:space="preserve">в </w:t>
      </w:r>
      <w:r w:rsidR="00F64B9A" w:rsidRPr="0006178C">
        <w:rPr>
          <w:rFonts w:ascii="Arial Narrow" w:hAnsi="Arial Narrow"/>
          <w:sz w:val="24"/>
          <w:szCs w:val="24"/>
        </w:rPr>
        <w:t xml:space="preserve">с. </w:t>
      </w:r>
      <w:proofErr w:type="spellStart"/>
      <w:r w:rsidR="00F64B9A" w:rsidRPr="0006178C">
        <w:rPr>
          <w:rFonts w:ascii="Arial Narrow" w:hAnsi="Arial Narrow"/>
          <w:sz w:val="24"/>
          <w:szCs w:val="24"/>
        </w:rPr>
        <w:t>Даурское</w:t>
      </w:r>
      <w:proofErr w:type="spellEnd"/>
      <w:r w:rsidR="00F64B9A" w:rsidRPr="0006178C">
        <w:rPr>
          <w:rFonts w:ascii="Arial Narrow" w:hAnsi="Arial Narrow"/>
          <w:sz w:val="24"/>
          <w:szCs w:val="24"/>
        </w:rPr>
        <w:t xml:space="preserve"> - производительностью 170 м</w:t>
      </w:r>
      <w:r w:rsidR="00F64B9A" w:rsidRPr="0006178C">
        <w:rPr>
          <w:rFonts w:ascii="Arial Narrow" w:hAnsi="Arial Narrow"/>
          <w:sz w:val="24"/>
          <w:szCs w:val="24"/>
          <w:vertAlign w:val="superscript"/>
        </w:rPr>
        <w:t>3</w:t>
      </w:r>
      <w:r w:rsidR="00F64B9A" w:rsidRPr="0006178C">
        <w:rPr>
          <w:rFonts w:ascii="Arial Narrow" w:hAnsi="Arial Narrow"/>
          <w:sz w:val="24"/>
          <w:szCs w:val="24"/>
        </w:rPr>
        <w:t>/сут</w:t>
      </w:r>
      <w:r w:rsidR="00192D1F" w:rsidRPr="0006178C">
        <w:rPr>
          <w:rFonts w:ascii="Arial Narrow" w:hAnsi="Arial Narrow"/>
          <w:sz w:val="24"/>
          <w:szCs w:val="24"/>
        </w:rPr>
        <w:t xml:space="preserve">, в с. </w:t>
      </w:r>
      <w:proofErr w:type="spellStart"/>
      <w:r w:rsidR="00192D1F" w:rsidRPr="0006178C">
        <w:rPr>
          <w:rFonts w:ascii="Arial Narrow" w:hAnsi="Arial Narrow"/>
          <w:sz w:val="24"/>
          <w:szCs w:val="24"/>
        </w:rPr>
        <w:t>Ижульское</w:t>
      </w:r>
      <w:proofErr w:type="spellEnd"/>
      <w:r w:rsidR="00192D1F" w:rsidRPr="0006178C">
        <w:rPr>
          <w:rFonts w:ascii="Arial Narrow" w:hAnsi="Arial Narrow"/>
          <w:sz w:val="24"/>
          <w:szCs w:val="24"/>
        </w:rPr>
        <w:t xml:space="preserve"> - производительностью 100 м</w:t>
      </w:r>
      <w:r w:rsidR="00192D1F" w:rsidRPr="0006178C">
        <w:rPr>
          <w:rFonts w:ascii="Arial Narrow" w:hAnsi="Arial Narrow"/>
          <w:sz w:val="24"/>
          <w:szCs w:val="24"/>
          <w:vertAlign w:val="superscript"/>
        </w:rPr>
        <w:t>3</w:t>
      </w:r>
      <w:r w:rsidR="00192D1F" w:rsidRPr="0006178C">
        <w:rPr>
          <w:rFonts w:ascii="Arial Narrow" w:hAnsi="Arial Narrow"/>
          <w:sz w:val="24"/>
          <w:szCs w:val="24"/>
        </w:rPr>
        <w:t>/сут.</w:t>
      </w:r>
      <w:r w:rsidR="00CC675F" w:rsidRPr="0006178C">
        <w:rPr>
          <w:rFonts w:ascii="Arial Narrow" w:hAnsi="Arial Narrow"/>
          <w:sz w:val="24"/>
          <w:szCs w:val="24"/>
        </w:rPr>
        <w:t>, д. Ямская - производительностью 50 м</w:t>
      </w:r>
      <w:r w:rsidR="00CC675F" w:rsidRPr="0006178C">
        <w:rPr>
          <w:rFonts w:ascii="Arial Narrow" w:hAnsi="Arial Narrow"/>
          <w:sz w:val="24"/>
          <w:szCs w:val="24"/>
          <w:vertAlign w:val="superscript"/>
        </w:rPr>
        <w:t>3</w:t>
      </w:r>
      <w:r w:rsidR="00CC675F" w:rsidRPr="0006178C">
        <w:rPr>
          <w:rFonts w:ascii="Arial Narrow" w:hAnsi="Arial Narrow"/>
          <w:sz w:val="24"/>
          <w:szCs w:val="24"/>
        </w:rPr>
        <w:t>/сут.</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 внутреннее пространство Станции подается воздух из окружающей среды и предусматривается ее вентиляция через подводящий канализационный трубопровод.</w:t>
      </w:r>
    </w:p>
    <w:p w:rsidR="00F5004B" w:rsidRPr="0006178C" w:rsidRDefault="00F5004B" w:rsidP="001B51D7">
      <w:pPr>
        <w:tabs>
          <w:tab w:val="left" w:pos="284"/>
          <w:tab w:val="left" w:pos="993"/>
          <w:tab w:val="left" w:pos="3969"/>
          <w:tab w:val="left" w:pos="4253"/>
          <w:tab w:val="left" w:pos="4536"/>
          <w:tab w:val="left" w:pos="7088"/>
          <w:tab w:val="left" w:pos="935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процессе эксплуатации станция не выделяет неприятного запаха, так как в рабочем режиме преобладают аэробные процессы, что позволяет монтировать Станции вблизи строений.</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Опасность</w:t>
      </w:r>
      <w:r w:rsidRPr="0006178C">
        <w:rPr>
          <w:rFonts w:ascii="Arial Narrow" w:hAnsi="Arial Narrow"/>
          <w:b/>
          <w:sz w:val="24"/>
          <w:szCs w:val="24"/>
        </w:rPr>
        <w:t xml:space="preserve"> </w:t>
      </w:r>
      <w:r w:rsidRPr="0006178C">
        <w:rPr>
          <w:rFonts w:ascii="Arial Narrow" w:hAnsi="Arial Narrow"/>
          <w:b/>
          <w:bCs/>
          <w:sz w:val="24"/>
          <w:szCs w:val="24"/>
        </w:rPr>
        <w:t xml:space="preserve">аварий </w:t>
      </w:r>
      <w:r w:rsidRPr="0006178C">
        <w:rPr>
          <w:rFonts w:ascii="Arial Narrow" w:hAnsi="Arial Narrow"/>
          <w:b/>
          <w:sz w:val="24"/>
          <w:szCs w:val="24"/>
        </w:rPr>
        <w:t>станция биологической очистки сточных вод</w:t>
      </w:r>
      <w:r w:rsidRPr="0006178C">
        <w:rPr>
          <w:rFonts w:ascii="Arial Narrow" w:hAnsi="Arial Narrow"/>
          <w:color w:val="4F81BD"/>
          <w:sz w:val="24"/>
          <w:szCs w:val="24"/>
        </w:rPr>
        <w:t xml:space="preserve"> </w:t>
      </w:r>
      <w:r w:rsidRPr="0006178C">
        <w:rPr>
          <w:rFonts w:ascii="Arial Narrow" w:hAnsi="Arial Narrow"/>
          <w:sz w:val="24"/>
          <w:szCs w:val="24"/>
        </w:rPr>
        <w:t xml:space="preserve">обусловлена не только резким отрицательным воздействием на обслуживающий персонал и близлежащие населенные пункты, но и большими залповыми выбросами отравляющих, токсичных и просто вредных в больших количествах веществ в окружающую среду. </w:t>
      </w:r>
      <w:r w:rsidRPr="0006178C">
        <w:rPr>
          <w:rFonts w:ascii="Arial Narrow" w:hAnsi="Arial Narrow" w:cs="Arial"/>
          <w:sz w:val="24"/>
          <w:szCs w:val="24"/>
        </w:rPr>
        <w:t>Загрязнение атмосферного воздуха происходит при авариях на очистных сооружениях промышленных газов, а загрязнение поверхностных и подземных вод, почв и поверхности земли – при авариях на очистных сооружениях сточных вод промышленных предприятий и на отстойниках животноводческих или птицеферм и комплексов. В последнем случае также может иметь место ущерб рыбному хозяйству.</w:t>
      </w:r>
    </w:p>
    <w:p w:rsidR="00F5004B" w:rsidRPr="0006178C" w:rsidRDefault="00F5004B" w:rsidP="001B51D7">
      <w:pPr>
        <w:spacing w:after="0" w:line="240" w:lineRule="auto"/>
        <w:ind w:left="113" w:right="113" w:firstLine="709"/>
        <w:jc w:val="both"/>
        <w:rPr>
          <w:rFonts w:ascii="Arial Narrow" w:hAnsi="Arial Narrow" w:cs="Arial"/>
          <w:sz w:val="24"/>
          <w:szCs w:val="24"/>
        </w:rPr>
      </w:pPr>
      <w:r w:rsidRPr="0006178C">
        <w:rPr>
          <w:rFonts w:ascii="Arial Narrow" w:hAnsi="Arial Narrow"/>
          <w:sz w:val="24"/>
          <w:szCs w:val="24"/>
        </w:rPr>
        <w:t xml:space="preserve">В результате ядерных или обычных ударов противника по таким объектам и при некоторых видах стихийных бедствий (например, во время землетрясений и наводнений) или при авариях на производствах возможны </w:t>
      </w:r>
      <w:proofErr w:type="spellStart"/>
      <w:r w:rsidRPr="0006178C">
        <w:rPr>
          <w:rFonts w:ascii="Arial Narrow" w:hAnsi="Arial Narrow"/>
          <w:sz w:val="24"/>
          <w:szCs w:val="24"/>
        </w:rPr>
        <w:t>выливы</w:t>
      </w:r>
      <w:proofErr w:type="spellEnd"/>
      <w:r w:rsidRPr="0006178C">
        <w:rPr>
          <w:rFonts w:ascii="Arial Narrow" w:hAnsi="Arial Narrow"/>
          <w:sz w:val="24"/>
          <w:szCs w:val="24"/>
        </w:rPr>
        <w:t xml:space="preserve"> (выбросы) сильнодействующих ядовитых веществ и связанные с ними заражения местности и воздуха.</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Санитарно-защитную зону проектируемой станции биологической очистки сточных вод предусмотрено озеленить древесно-кустарниковыми посадками и посевом многолетних трав. Рекомендуемые породы лиственных деревьев: береза, клен.</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 xml:space="preserve">Вывод: </w:t>
      </w:r>
      <w:r w:rsidRPr="0006178C">
        <w:rPr>
          <w:rFonts w:ascii="Arial Narrow" w:hAnsi="Arial Narrow"/>
          <w:sz w:val="24"/>
          <w:szCs w:val="24"/>
        </w:rPr>
        <w:t>Строительство станции биологической очистки сточных вод является природоохранным мероприятием, направленным на предотвращение отрицательного воздействия отходов производств на окружающую среду, на подземные и поверхностные воды.</w:t>
      </w:r>
    </w:p>
    <w:p w:rsidR="00F5004B" w:rsidRPr="0006178C" w:rsidRDefault="00F5004B" w:rsidP="001B51D7">
      <w:pPr>
        <w:spacing w:after="0" w:line="240" w:lineRule="auto"/>
        <w:ind w:left="113" w:right="113" w:firstLine="709"/>
        <w:jc w:val="both"/>
        <w:rPr>
          <w:rFonts w:ascii="Arial Narrow" w:hAnsi="Arial Narrow"/>
          <w:sz w:val="24"/>
          <w:szCs w:val="24"/>
        </w:rPr>
      </w:pPr>
    </w:p>
    <w:p w:rsidR="00F5004B" w:rsidRPr="0006178C" w:rsidRDefault="00F5004B" w:rsidP="001B51D7">
      <w:pPr>
        <w:numPr>
          <w:ilvl w:val="2"/>
          <w:numId w:val="18"/>
        </w:numPr>
        <w:spacing w:after="0" w:line="240" w:lineRule="auto"/>
        <w:ind w:left="113" w:right="113" w:firstLine="709"/>
        <w:jc w:val="both"/>
        <w:outlineLvl w:val="1"/>
        <w:rPr>
          <w:rFonts w:ascii="Arial Narrow" w:hAnsi="Arial Narrow" w:cs="Arial"/>
          <w:b/>
          <w:i/>
          <w:sz w:val="24"/>
          <w:szCs w:val="24"/>
        </w:rPr>
      </w:pPr>
      <w:bookmarkStart w:id="64" w:name="_Toc302113696"/>
      <w:bookmarkStart w:id="65" w:name="_Toc346885771"/>
      <w:bookmarkStart w:id="66" w:name="_Toc346886489"/>
      <w:bookmarkStart w:id="67" w:name="_Toc351565111"/>
      <w:bookmarkStart w:id="68" w:name="_Toc357497744"/>
      <w:r w:rsidRPr="0006178C">
        <w:rPr>
          <w:rFonts w:ascii="Arial Narrow" w:hAnsi="Arial Narrow"/>
          <w:b/>
          <w:sz w:val="24"/>
          <w:szCs w:val="24"/>
        </w:rPr>
        <w:t>Полигоны ТБО и биотермические ямы</w:t>
      </w:r>
      <w:bookmarkEnd w:id="64"/>
      <w:bookmarkEnd w:id="65"/>
      <w:bookmarkEnd w:id="66"/>
      <w:bookmarkEnd w:id="67"/>
      <w:bookmarkEnd w:id="68"/>
      <w:r w:rsidRPr="0006178C">
        <w:rPr>
          <w:rFonts w:ascii="Arial Narrow" w:hAnsi="Arial Narrow"/>
          <w:b/>
          <w:sz w:val="24"/>
          <w:szCs w:val="24"/>
        </w:rPr>
        <w:t xml:space="preserve"> </w:t>
      </w:r>
    </w:p>
    <w:p w:rsidR="00F5004B" w:rsidRPr="0006178C" w:rsidRDefault="00F5004B" w:rsidP="001B51D7">
      <w:pPr>
        <w:pStyle w:val="a4"/>
        <w:tabs>
          <w:tab w:val="clear" w:pos="4153"/>
          <w:tab w:val="clear" w:pos="8306"/>
        </w:tabs>
        <w:ind w:left="113" w:right="113" w:firstLine="709"/>
        <w:jc w:val="both"/>
        <w:rPr>
          <w:rStyle w:val="a8"/>
          <w:rFonts w:eastAsiaTheme="majorEastAsia"/>
          <w:i w:val="0"/>
        </w:rPr>
      </w:pPr>
      <w:r w:rsidRPr="0006178C">
        <w:rPr>
          <w:rStyle w:val="a8"/>
          <w:rFonts w:eastAsiaTheme="majorEastAsia"/>
          <w:i w:val="0"/>
        </w:rPr>
        <w:t>На террито</w:t>
      </w:r>
      <w:r w:rsidR="005330EA" w:rsidRPr="0006178C">
        <w:rPr>
          <w:rStyle w:val="a8"/>
          <w:rFonts w:eastAsiaTheme="majorEastAsia"/>
          <w:i w:val="0"/>
        </w:rPr>
        <w:t xml:space="preserve">рии муниципального образования 5 </w:t>
      </w:r>
      <w:proofErr w:type="spellStart"/>
      <w:r w:rsidR="005330EA" w:rsidRPr="0006178C">
        <w:rPr>
          <w:rStyle w:val="a8"/>
          <w:rFonts w:eastAsiaTheme="majorEastAsia"/>
          <w:i w:val="0"/>
        </w:rPr>
        <w:t>мусоросвалок</w:t>
      </w:r>
      <w:proofErr w:type="spellEnd"/>
      <w:r w:rsidRPr="0006178C">
        <w:rPr>
          <w:rStyle w:val="a8"/>
          <w:rFonts w:eastAsiaTheme="majorEastAsia"/>
          <w:i w:val="0"/>
        </w:rPr>
        <w:t xml:space="preserve">. На первую очередь строительства планируется </w:t>
      </w:r>
      <w:r w:rsidR="0037305E" w:rsidRPr="0006178C">
        <w:rPr>
          <w:rStyle w:val="a8"/>
          <w:rFonts w:eastAsiaTheme="majorEastAsia"/>
          <w:i w:val="0"/>
        </w:rPr>
        <w:t xml:space="preserve">их закрытие </w:t>
      </w:r>
      <w:r w:rsidRPr="0006178C">
        <w:rPr>
          <w:rStyle w:val="a8"/>
          <w:rFonts w:eastAsiaTheme="majorEastAsia"/>
          <w:i w:val="0"/>
        </w:rPr>
        <w:t xml:space="preserve">с организацией рекультивации нарушенных земель. </w:t>
      </w:r>
    </w:p>
    <w:p w:rsidR="00F5004B" w:rsidRPr="0006178C" w:rsidRDefault="00F5004B" w:rsidP="001B51D7">
      <w:pPr>
        <w:pStyle w:val="a4"/>
        <w:tabs>
          <w:tab w:val="clear" w:pos="4153"/>
          <w:tab w:val="clear" w:pos="8306"/>
        </w:tabs>
        <w:ind w:left="113" w:right="113" w:firstLine="709"/>
        <w:jc w:val="both"/>
        <w:rPr>
          <w:rStyle w:val="a8"/>
          <w:rFonts w:eastAsiaTheme="majorEastAsia"/>
          <w:i w:val="0"/>
        </w:rPr>
      </w:pPr>
      <w:r w:rsidRPr="0006178C">
        <w:rPr>
          <w:rStyle w:val="a8"/>
          <w:rFonts w:eastAsiaTheme="majorEastAsia"/>
          <w:i w:val="0"/>
        </w:rPr>
        <w:t>На первую очеред</w:t>
      </w:r>
      <w:r w:rsidR="0037305E" w:rsidRPr="0006178C">
        <w:rPr>
          <w:rStyle w:val="a8"/>
          <w:rFonts w:eastAsiaTheme="majorEastAsia"/>
          <w:i w:val="0"/>
        </w:rPr>
        <w:t>ь на территории МО</w:t>
      </w:r>
      <w:r w:rsidRPr="0006178C">
        <w:rPr>
          <w:rStyle w:val="a8"/>
          <w:rFonts w:eastAsiaTheme="majorEastAsia"/>
          <w:i w:val="0"/>
        </w:rPr>
        <w:t xml:space="preserve"> планируется строительство 1 полигона ТБО и скотомогильника с биотермической ямой. Проектируемый полигон </w:t>
      </w:r>
      <w:r w:rsidR="00767B07" w:rsidRPr="0006178C">
        <w:rPr>
          <w:rStyle w:val="a8"/>
          <w:rFonts w:eastAsiaTheme="majorEastAsia"/>
          <w:i w:val="0"/>
        </w:rPr>
        <w:t xml:space="preserve">планируется разместить </w:t>
      </w:r>
      <w:r w:rsidRPr="0006178C">
        <w:rPr>
          <w:rStyle w:val="a8"/>
          <w:rFonts w:eastAsiaTheme="majorEastAsia"/>
          <w:i w:val="0"/>
        </w:rPr>
        <w:t xml:space="preserve">в отдалении от населенных пунктов, региональных дорог, водоохранных зон, объектов культурного наследия и ООПТ. Более точное местоположение полигона ТБО и скотомогильника с биотермической ямой, их площадные размеры будут уточнены и определены на дальнейших стадиях проектирования. </w:t>
      </w:r>
    </w:p>
    <w:p w:rsidR="005C2174" w:rsidRPr="0006178C" w:rsidRDefault="00F5004B" w:rsidP="002D1F95">
      <w:pPr>
        <w:pStyle w:val="a4"/>
        <w:tabs>
          <w:tab w:val="clear" w:pos="4153"/>
          <w:tab w:val="clear" w:pos="8306"/>
        </w:tabs>
        <w:ind w:left="113" w:right="113" w:firstLine="709"/>
        <w:jc w:val="both"/>
        <w:rPr>
          <w:rStyle w:val="a8"/>
          <w:rFonts w:eastAsiaTheme="majorEastAsia"/>
          <w:i w:val="0"/>
        </w:rPr>
      </w:pPr>
      <w:r w:rsidRPr="0006178C">
        <w:rPr>
          <w:rStyle w:val="a8"/>
          <w:rFonts w:eastAsiaTheme="majorEastAsia"/>
          <w:i w:val="0"/>
        </w:rPr>
        <w:t xml:space="preserve">При ликвидации несанкционированных свалок рекомендуется на период проектирования и строительства полигона ТБО </w:t>
      </w:r>
      <w:r w:rsidR="00FB3905" w:rsidRPr="0006178C">
        <w:rPr>
          <w:rStyle w:val="a8"/>
          <w:rFonts w:eastAsiaTheme="majorEastAsia"/>
          <w:i w:val="0"/>
        </w:rPr>
        <w:t>планируется использовать существующие санкционированные площадки, не используемые в настоящее время по прямому назначению с периодическим вывозом с них на полигон ТБО р.п. Балахта.</w:t>
      </w:r>
      <w:r w:rsidR="002D1F95" w:rsidRPr="0006178C">
        <w:rPr>
          <w:rStyle w:val="a8"/>
          <w:rFonts w:eastAsiaTheme="majorEastAsia"/>
          <w:i w:val="0"/>
        </w:rPr>
        <w:t xml:space="preserve"> </w:t>
      </w:r>
      <w:r w:rsidR="005C2174" w:rsidRPr="0006178C">
        <w:rPr>
          <w:rStyle w:val="a8"/>
          <w:rFonts w:eastAsiaTheme="majorEastAsia"/>
          <w:i w:val="0"/>
        </w:rPr>
        <w:t>Периодичность удаления твердых бытовых отходов согласовывается с местными учреждениями санитарно-эпидемиологической службы.</w:t>
      </w:r>
    </w:p>
    <w:p w:rsidR="00F5004B" w:rsidRPr="0006178C" w:rsidRDefault="00F5004B" w:rsidP="001B51D7">
      <w:pPr>
        <w:pStyle w:val="a4"/>
        <w:tabs>
          <w:tab w:val="clear" w:pos="4153"/>
          <w:tab w:val="clear" w:pos="8306"/>
        </w:tabs>
        <w:ind w:left="113" w:right="113" w:firstLine="709"/>
        <w:jc w:val="both"/>
        <w:rPr>
          <w:rStyle w:val="a8"/>
          <w:rFonts w:eastAsiaTheme="majorEastAsia"/>
        </w:rPr>
      </w:pPr>
      <w:r w:rsidRPr="0006178C">
        <w:rPr>
          <w:rStyle w:val="a8"/>
          <w:rFonts w:eastAsiaTheme="majorEastAsia"/>
          <w:i w:val="0"/>
        </w:rPr>
        <w:t xml:space="preserve">В зонах жилой застройки твердый мусор </w:t>
      </w:r>
      <w:r w:rsidR="001B20A8" w:rsidRPr="0006178C">
        <w:rPr>
          <w:rStyle w:val="a8"/>
          <w:rFonts w:eastAsiaTheme="majorEastAsia"/>
          <w:i w:val="0"/>
        </w:rPr>
        <w:t>будет собираться</w:t>
      </w:r>
      <w:r w:rsidRPr="0006178C">
        <w:rPr>
          <w:rStyle w:val="a8"/>
          <w:rFonts w:eastAsiaTheme="majorEastAsia"/>
          <w:i w:val="0"/>
        </w:rPr>
        <w:t xml:space="preserve"> в мусорные контейнеры, установленные на специально оборудованные площадки с твердым покрытием. В кварталах усадебной застройки площадки </w:t>
      </w:r>
      <w:r w:rsidR="001B20A8" w:rsidRPr="0006178C">
        <w:rPr>
          <w:rStyle w:val="a8"/>
          <w:rFonts w:eastAsiaTheme="majorEastAsia"/>
          <w:i w:val="0"/>
        </w:rPr>
        <w:t xml:space="preserve">будут </w:t>
      </w:r>
      <w:r w:rsidRPr="0006178C">
        <w:rPr>
          <w:rStyle w:val="a8"/>
          <w:rFonts w:eastAsiaTheme="majorEastAsia"/>
          <w:i w:val="0"/>
        </w:rPr>
        <w:t>располага</w:t>
      </w:r>
      <w:r w:rsidR="001B20A8" w:rsidRPr="0006178C">
        <w:rPr>
          <w:rStyle w:val="a8"/>
          <w:rFonts w:eastAsiaTheme="majorEastAsia"/>
          <w:i w:val="0"/>
        </w:rPr>
        <w:t>ться</w:t>
      </w:r>
      <w:r w:rsidRPr="0006178C">
        <w:rPr>
          <w:rStyle w:val="a8"/>
          <w:rFonts w:eastAsiaTheme="majorEastAsia"/>
          <w:i w:val="0"/>
        </w:rPr>
        <w:t xml:space="preserve"> в </w:t>
      </w:r>
      <w:smartTag w:uri="urn:schemas-microsoft-com:office:smarttags" w:element="metricconverter">
        <w:smartTagPr>
          <w:attr w:name="ProductID" w:val="50 метрах"/>
        </w:smartTagPr>
        <w:r w:rsidRPr="0006178C">
          <w:rPr>
            <w:rStyle w:val="a8"/>
            <w:rFonts w:eastAsiaTheme="majorEastAsia"/>
            <w:i w:val="0"/>
          </w:rPr>
          <w:t>50 метрах</w:t>
        </w:r>
      </w:smartTag>
      <w:r w:rsidRPr="0006178C">
        <w:rPr>
          <w:rStyle w:val="a8"/>
          <w:rFonts w:eastAsiaTheme="majorEastAsia"/>
          <w:i w:val="0"/>
        </w:rPr>
        <w:t xml:space="preserve"> от участков жилых домов, детских учреждений и площадок отдыха.</w:t>
      </w:r>
      <w:r w:rsidRPr="0006178C">
        <w:rPr>
          <w:rStyle w:val="a8"/>
          <w:rFonts w:eastAsiaTheme="majorEastAsia"/>
        </w:rPr>
        <w:t xml:space="preserve"> </w:t>
      </w:r>
    </w:p>
    <w:p w:rsidR="00250664" w:rsidRPr="0006178C" w:rsidRDefault="00FA658C" w:rsidP="001B51D7">
      <w:pPr>
        <w:pStyle w:val="a4"/>
        <w:tabs>
          <w:tab w:val="clear" w:pos="4153"/>
          <w:tab w:val="clear" w:pos="8306"/>
        </w:tabs>
        <w:ind w:left="113" w:right="113" w:firstLine="709"/>
        <w:jc w:val="both"/>
        <w:rPr>
          <w:rStyle w:val="a8"/>
          <w:rFonts w:eastAsiaTheme="majorEastAsia"/>
        </w:rPr>
      </w:pPr>
      <w:r w:rsidRPr="0006178C">
        <w:t xml:space="preserve">Полигон ТБО, </w:t>
      </w:r>
      <w:r w:rsidR="000B0528" w:rsidRPr="0006178C">
        <w:t>проектируемый</w:t>
      </w:r>
      <w:r w:rsidRPr="0006178C">
        <w:t xml:space="preserve"> к строительству, будет локальным</w:t>
      </w:r>
      <w:r w:rsidR="000B0528" w:rsidRPr="0006178C">
        <w:t xml:space="preserve"> для </w:t>
      </w:r>
      <w:r w:rsidR="00DC758D" w:rsidRPr="0006178C">
        <w:t>Приморского сельсовета.</w:t>
      </w:r>
      <w:r w:rsidRPr="0006178C">
        <w:t xml:space="preserve"> В настоящем проекте предлагается ранее планируемый к строительству </w:t>
      </w:r>
      <w:proofErr w:type="spellStart"/>
      <w:r w:rsidRPr="0006178C">
        <w:t>спецобъект</w:t>
      </w:r>
      <w:proofErr w:type="spellEnd"/>
      <w:r w:rsidRPr="0006178C">
        <w:t xml:space="preserve"> </w:t>
      </w:r>
      <w:r w:rsidR="00C957AB" w:rsidRPr="0006178C">
        <w:t xml:space="preserve">для п. Приморск, </w:t>
      </w:r>
      <w:r w:rsidRPr="0006178C">
        <w:t xml:space="preserve">проектировать в масштабах территории всего сельсовета с учетом всех населенных пунктов и объектов сельсовета: объектов инженерной и транспортной инфраструктур, производственных зон, дач и объектов рекреации. </w:t>
      </w:r>
    </w:p>
    <w:p w:rsidR="00F5004B" w:rsidRPr="0006178C" w:rsidRDefault="00F5004B" w:rsidP="001B51D7">
      <w:pPr>
        <w:pStyle w:val="a6"/>
        <w:spacing w:after="0" w:line="240" w:lineRule="auto"/>
        <w:ind w:left="113" w:right="113" w:firstLine="709"/>
        <w:jc w:val="both"/>
        <w:rPr>
          <w:rFonts w:ascii="Arial Narrow" w:hAnsi="Arial Narrow"/>
          <w:sz w:val="24"/>
          <w:szCs w:val="24"/>
        </w:rPr>
      </w:pPr>
    </w:p>
    <w:p w:rsidR="00F5004B" w:rsidRPr="0006178C" w:rsidRDefault="00F5004B" w:rsidP="001B51D7">
      <w:pPr>
        <w:tabs>
          <w:tab w:val="num" w:pos="600"/>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ВЫВОДЫ:</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реализации Генерального плана ожидается рост техногенной нагрузки на все компоненты окружающей среды, в том числе и на атмосферный воздух. Основными источниками загрязнения на перспективу являются производственные и коммунальные объекты, перерабатывающее производство и автодороги. В соответствии с санитарной классификацией</w:t>
      </w:r>
      <w:r w:rsidRPr="0006178C">
        <w:rPr>
          <w:rFonts w:ascii="Arial Narrow" w:hAnsi="Arial Narrow"/>
          <w:color w:val="C0504D" w:themeColor="accent2"/>
          <w:sz w:val="24"/>
          <w:szCs w:val="24"/>
        </w:rPr>
        <w:t xml:space="preserve"> </w:t>
      </w:r>
      <w:r w:rsidRPr="0006178C">
        <w:rPr>
          <w:rFonts w:ascii="Arial Narrow" w:hAnsi="Arial Narrow"/>
          <w:sz w:val="24"/>
          <w:szCs w:val="24"/>
        </w:rPr>
        <w:t>наиболее вредными объектами, являющимся приорите</w:t>
      </w:r>
      <w:r w:rsidR="0037305E" w:rsidRPr="0006178C">
        <w:rPr>
          <w:rFonts w:ascii="Arial Narrow" w:hAnsi="Arial Narrow"/>
          <w:sz w:val="24"/>
          <w:szCs w:val="24"/>
        </w:rPr>
        <w:t>тным по при</w:t>
      </w:r>
      <w:r w:rsidRPr="0006178C">
        <w:rPr>
          <w:rFonts w:ascii="Arial Narrow" w:hAnsi="Arial Narrow"/>
          <w:sz w:val="24"/>
          <w:szCs w:val="24"/>
        </w:rPr>
        <w:t xml:space="preserve">носу загрязняющих веществ в атмосферный воздух, будут являться: предприятия пищевой и лесоперерабатывающей промышленности, сооружения для постоянного хранения и обслуживания автотранспорта. </w:t>
      </w:r>
      <w:r w:rsidR="00991ABA" w:rsidRPr="0006178C">
        <w:rPr>
          <w:rFonts w:ascii="Arial Narrow" w:hAnsi="Arial Narrow"/>
          <w:sz w:val="24"/>
          <w:szCs w:val="24"/>
        </w:rPr>
        <w:t>В списке выбрасываемых химических веществ от стационарных источников предприятий вещества 4 - 5 класса опасности – пыль, диоксид серы, углерода оксид, азота диоксид составляют свыше 90,0 % от общего объема выбросов.</w:t>
      </w:r>
      <w:r w:rsidR="009163E6" w:rsidRPr="0006178C">
        <w:rPr>
          <w:rFonts w:ascii="Arial Narrow" w:hAnsi="Arial Narrow"/>
          <w:sz w:val="24"/>
          <w:szCs w:val="24"/>
        </w:rPr>
        <w:t xml:space="preserve"> </w:t>
      </w:r>
      <w:r w:rsidRPr="0006178C">
        <w:rPr>
          <w:rFonts w:ascii="Arial Narrow" w:hAnsi="Arial Narrow"/>
          <w:sz w:val="24"/>
          <w:szCs w:val="24"/>
        </w:rPr>
        <w:t xml:space="preserve">Эти объекты по санитарной классификации относятся к предприятиям </w:t>
      </w:r>
      <w:r w:rsidR="00B83E27" w:rsidRPr="0006178C">
        <w:rPr>
          <w:rFonts w:ascii="Arial Narrow" w:hAnsi="Arial Narrow"/>
          <w:sz w:val="24"/>
          <w:szCs w:val="24"/>
          <w:lang w:val="en-US"/>
        </w:rPr>
        <w:t>III</w:t>
      </w:r>
      <w:r w:rsidR="00B83E27" w:rsidRPr="0006178C">
        <w:rPr>
          <w:rFonts w:ascii="Arial Narrow" w:hAnsi="Arial Narrow"/>
          <w:sz w:val="24"/>
          <w:szCs w:val="24"/>
        </w:rPr>
        <w:t xml:space="preserve"> - </w:t>
      </w:r>
      <w:r w:rsidRPr="0006178C">
        <w:rPr>
          <w:rFonts w:ascii="Arial Narrow" w:hAnsi="Arial Narrow"/>
          <w:sz w:val="24"/>
          <w:szCs w:val="24"/>
        </w:rPr>
        <w:t xml:space="preserve">V класса опасности, с соответствующими санитарными зонами – </w:t>
      </w:r>
      <w:r w:rsidR="00327208" w:rsidRPr="0006178C">
        <w:rPr>
          <w:rFonts w:ascii="Arial Narrow" w:hAnsi="Arial Narrow"/>
          <w:sz w:val="24"/>
          <w:szCs w:val="24"/>
        </w:rPr>
        <w:t>300, 100 м и</w:t>
      </w:r>
      <w:r w:rsidRPr="0006178C">
        <w:rPr>
          <w:rFonts w:ascii="Arial Narrow" w:hAnsi="Arial Narrow"/>
          <w:sz w:val="24"/>
          <w:szCs w:val="24"/>
        </w:rPr>
        <w:t xml:space="preserve"> </w:t>
      </w:r>
      <w:smartTag w:uri="urn:schemas-microsoft-com:office:smarttags" w:element="metricconverter">
        <w:smartTagPr>
          <w:attr w:name="ProductID" w:val="50 м"/>
        </w:smartTagPr>
        <w:r w:rsidRPr="0006178C">
          <w:rPr>
            <w:rFonts w:ascii="Arial Narrow" w:hAnsi="Arial Narrow"/>
            <w:sz w:val="24"/>
            <w:szCs w:val="24"/>
          </w:rPr>
          <w:t>50 м (см. Гл.5 данного раздела).</w:t>
        </w:r>
      </w:smartTag>
    </w:p>
    <w:p w:rsidR="00AB2AF9" w:rsidRPr="0006178C" w:rsidRDefault="00F5004B" w:rsidP="001B51D7">
      <w:pPr>
        <w:spacing w:after="0" w:line="240" w:lineRule="auto"/>
        <w:ind w:left="113" w:right="113" w:firstLine="709"/>
        <w:jc w:val="both"/>
        <w:rPr>
          <w:rStyle w:val="a8"/>
          <w:rFonts w:ascii="Arial Narrow" w:eastAsiaTheme="majorEastAsia" w:hAnsi="Arial Narrow"/>
          <w:i w:val="0"/>
          <w:sz w:val="24"/>
          <w:szCs w:val="24"/>
        </w:rPr>
      </w:pPr>
      <w:r w:rsidRPr="0006178C">
        <w:rPr>
          <w:rFonts w:ascii="Arial Narrow" w:hAnsi="Arial Narrow"/>
          <w:sz w:val="24"/>
          <w:szCs w:val="24"/>
        </w:rPr>
        <w:t xml:space="preserve">Проектируемые предприятия </w:t>
      </w:r>
      <w:r w:rsidRPr="0006178C">
        <w:rPr>
          <w:rFonts w:ascii="Arial Narrow" w:hAnsi="Arial Narrow"/>
          <w:sz w:val="24"/>
          <w:szCs w:val="24"/>
          <w:lang w:val="en-US"/>
        </w:rPr>
        <w:t>I</w:t>
      </w:r>
      <w:r w:rsidRPr="0006178C">
        <w:rPr>
          <w:rFonts w:ascii="Arial Narrow" w:hAnsi="Arial Narrow"/>
          <w:sz w:val="24"/>
          <w:szCs w:val="24"/>
        </w:rPr>
        <w:t xml:space="preserve"> класса опасности: полигон ТБО, скотомогильник с биотермическими камерами, с санитарно-защитной зоной 1000 м,</w:t>
      </w:r>
      <w:r w:rsidRPr="0006178C">
        <w:rPr>
          <w:rStyle w:val="a8"/>
          <w:rFonts w:ascii="Arial Narrow" w:eastAsiaTheme="majorEastAsia" w:hAnsi="Arial Narrow"/>
          <w:i w:val="0"/>
          <w:sz w:val="24"/>
          <w:szCs w:val="24"/>
        </w:rPr>
        <w:t xml:space="preserve"> запроектированы в отдалении от населенных пунктов, региональных дорог, водоохранных зон, объектов культурного наследия и ООПТ. </w:t>
      </w:r>
    </w:p>
    <w:p w:rsidR="00F5004B" w:rsidRPr="0006178C" w:rsidRDefault="00F5004B" w:rsidP="001B51D7">
      <w:pPr>
        <w:spacing w:after="0" w:line="240" w:lineRule="auto"/>
        <w:ind w:left="113" w:right="113" w:firstLine="709"/>
        <w:jc w:val="both"/>
        <w:rPr>
          <w:rFonts w:ascii="Arial Narrow" w:hAnsi="Arial Narrow"/>
          <w:b/>
          <w:sz w:val="24"/>
          <w:szCs w:val="24"/>
        </w:rPr>
      </w:pPr>
    </w:p>
    <w:p w:rsidR="00F5004B" w:rsidRPr="0006178C" w:rsidRDefault="00F5004B" w:rsidP="001B51D7">
      <w:pPr>
        <w:spacing w:after="0" w:line="240" w:lineRule="auto"/>
        <w:ind w:left="113" w:right="113" w:firstLine="709"/>
        <w:jc w:val="both"/>
        <w:outlineLvl w:val="1"/>
        <w:rPr>
          <w:rFonts w:ascii="Arial Narrow" w:hAnsi="Arial Narrow"/>
          <w:b/>
          <w:sz w:val="24"/>
          <w:szCs w:val="24"/>
        </w:rPr>
      </w:pPr>
      <w:bookmarkStart w:id="69" w:name="_Toc346886490"/>
      <w:bookmarkStart w:id="70" w:name="_Toc351565112"/>
      <w:bookmarkStart w:id="71" w:name="_Toc357497745"/>
      <w:r w:rsidRPr="0006178C">
        <w:rPr>
          <w:rFonts w:ascii="Arial Narrow" w:hAnsi="Arial Narrow"/>
          <w:b/>
          <w:sz w:val="24"/>
          <w:szCs w:val="24"/>
        </w:rPr>
        <w:t>3.2 Состояние поверхностных и подземных вод</w:t>
      </w:r>
      <w:bookmarkEnd w:id="69"/>
      <w:bookmarkEnd w:id="70"/>
      <w:bookmarkEnd w:id="71"/>
    </w:p>
    <w:p w:rsidR="00F5004B" w:rsidRPr="0006178C" w:rsidRDefault="00F5004B" w:rsidP="001B51D7">
      <w:pPr>
        <w:shd w:val="clear" w:color="auto" w:fill="FFFFFF"/>
        <w:spacing w:after="0" w:line="240" w:lineRule="auto"/>
        <w:ind w:left="113" w:right="113" w:firstLine="709"/>
        <w:jc w:val="both"/>
        <w:rPr>
          <w:rFonts w:ascii="Arial Narrow" w:hAnsi="Arial Narrow"/>
          <w:color w:val="000000"/>
          <w:sz w:val="24"/>
          <w:szCs w:val="24"/>
        </w:rPr>
      </w:pPr>
    </w:p>
    <w:p w:rsidR="00F5004B" w:rsidRPr="0006178C" w:rsidRDefault="00F5004B" w:rsidP="001B51D7">
      <w:pPr>
        <w:shd w:val="clear" w:color="auto" w:fill="FFFFFF"/>
        <w:spacing w:after="0" w:line="240" w:lineRule="auto"/>
        <w:ind w:left="113" w:right="113" w:firstLine="709"/>
        <w:jc w:val="both"/>
        <w:rPr>
          <w:rFonts w:ascii="Arial Narrow" w:hAnsi="Arial Narrow"/>
          <w:b/>
          <w:i/>
          <w:color w:val="000000"/>
          <w:sz w:val="24"/>
          <w:szCs w:val="24"/>
        </w:rPr>
      </w:pPr>
      <w:r w:rsidRPr="0006178C">
        <w:rPr>
          <w:rFonts w:ascii="Arial Narrow" w:hAnsi="Arial Narrow"/>
          <w:b/>
          <w:i/>
          <w:color w:val="000000"/>
          <w:sz w:val="24"/>
          <w:szCs w:val="24"/>
        </w:rPr>
        <w:t>Состояние подземных вод</w:t>
      </w:r>
    </w:p>
    <w:p w:rsidR="00F02E2C"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территории Красноярского края государственный мониторинг подземных вод осуществляет МУП ЭМР «ТЦ «</w:t>
      </w:r>
      <w:proofErr w:type="spellStart"/>
      <w:r w:rsidRPr="0006178C">
        <w:rPr>
          <w:rFonts w:ascii="Arial Narrow" w:hAnsi="Arial Narrow"/>
          <w:sz w:val="24"/>
          <w:szCs w:val="24"/>
        </w:rPr>
        <w:t>Эвенкиягеомониторинг</w:t>
      </w:r>
      <w:proofErr w:type="spellEnd"/>
      <w:r w:rsidRPr="0006178C">
        <w:rPr>
          <w:rFonts w:ascii="Arial Narrow" w:hAnsi="Arial Narrow"/>
          <w:sz w:val="24"/>
          <w:szCs w:val="24"/>
        </w:rPr>
        <w:t>»</w:t>
      </w:r>
      <w:r w:rsidR="00F02E2C" w:rsidRPr="0006178C">
        <w:rPr>
          <w:rFonts w:ascii="Arial Narrow" w:hAnsi="Arial Narrow"/>
          <w:sz w:val="24"/>
          <w:szCs w:val="24"/>
        </w:rPr>
        <w:t>.</w:t>
      </w:r>
      <w:r w:rsidRPr="0006178C">
        <w:rPr>
          <w:rFonts w:ascii="Arial Narrow" w:hAnsi="Arial Narrow"/>
          <w:sz w:val="24"/>
          <w:szCs w:val="24"/>
        </w:rPr>
        <w:t xml:space="preserve"> </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Существенные изменения качественного состава подземных вод отмечаются на интенсивно освоенных в хозяйственном отношении территориях. В условиях постоянного роста комплексного влияния техногенных факторов и недостаточного осуществления предприятиями природоохранных мер происходит увеличение интенсивности загрязнения вод первых от поверхности горизонтов четвертичных отложений. В локальных очагах отмечаются загрязнения и более глубоко залегающих напорных водоносных горизонтов.</w:t>
      </w:r>
    </w:p>
    <w:p w:rsidR="00F5004B" w:rsidRPr="0006178C" w:rsidRDefault="00F5004B" w:rsidP="001B51D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Загрязнение подземных вод нитратами наиболее широко распространено в районах, где развита сельскохозяйственная деятельность. Вблизи складов ядохимикатов, ферм, животноводческих комплексов и птицефабрик, на территории населенных пунктов загрязнение сохраняется на протяжении многих лет.</w:t>
      </w:r>
    </w:p>
    <w:p w:rsidR="00F5004B" w:rsidRPr="0006178C" w:rsidRDefault="00F5004B" w:rsidP="001B51D7">
      <w:pPr>
        <w:pStyle w:val="a4"/>
        <w:tabs>
          <w:tab w:val="clear" w:pos="4153"/>
          <w:tab w:val="clear" w:pos="8306"/>
          <w:tab w:val="center" w:pos="-3686"/>
          <w:tab w:val="left" w:pos="-3544"/>
        </w:tabs>
        <w:ind w:left="113" w:right="113" w:firstLine="709"/>
        <w:jc w:val="both"/>
      </w:pPr>
      <w:r w:rsidRPr="0006178C">
        <w:t>Основные показатели использования свежей воды из поверхностных и подземных источников на территории по МО п. Предивинск представлены в таблице 1</w:t>
      </w:r>
      <w:r w:rsidR="0046410F" w:rsidRPr="0006178C">
        <w:t>3</w:t>
      </w:r>
      <w:r w:rsidRPr="0006178C">
        <w:t>.</w:t>
      </w:r>
    </w:p>
    <w:p w:rsidR="0041743E" w:rsidRPr="0006178C" w:rsidRDefault="0041743E" w:rsidP="001B51D7">
      <w:pPr>
        <w:pStyle w:val="a4"/>
        <w:tabs>
          <w:tab w:val="clear" w:pos="4153"/>
          <w:tab w:val="clear" w:pos="8306"/>
          <w:tab w:val="center" w:pos="-3686"/>
          <w:tab w:val="left" w:pos="-3544"/>
        </w:tabs>
        <w:ind w:left="113" w:right="113" w:firstLine="709"/>
        <w:jc w:val="both"/>
      </w:pPr>
    </w:p>
    <w:p w:rsidR="0041743E" w:rsidRPr="0006178C" w:rsidRDefault="00F5004B" w:rsidP="001B51D7">
      <w:pPr>
        <w:pStyle w:val="a4"/>
        <w:tabs>
          <w:tab w:val="clear" w:pos="4153"/>
          <w:tab w:val="clear" w:pos="8306"/>
          <w:tab w:val="center" w:pos="-3686"/>
          <w:tab w:val="left" w:pos="-3544"/>
        </w:tabs>
        <w:ind w:left="113" w:right="113" w:firstLine="709"/>
        <w:jc w:val="both"/>
      </w:pPr>
      <w:r w:rsidRPr="0006178C">
        <w:t>Таблица 1</w:t>
      </w:r>
      <w:r w:rsidR="0046410F" w:rsidRPr="0006178C">
        <w:t>3</w:t>
      </w:r>
      <w:r w:rsidRPr="0006178C">
        <w:t xml:space="preserve"> – Показатели водопотребления и водоотведения</w:t>
      </w:r>
      <w:r w:rsidR="0041743E" w:rsidRPr="0006178C">
        <w:t xml:space="preserve"> Приморского сельсовета</w:t>
      </w:r>
    </w:p>
    <w:p w:rsidR="0041743E" w:rsidRPr="0006178C" w:rsidRDefault="0041743E" w:rsidP="001B51D7">
      <w:pPr>
        <w:pStyle w:val="a4"/>
        <w:tabs>
          <w:tab w:val="clear" w:pos="4153"/>
          <w:tab w:val="clear" w:pos="8306"/>
          <w:tab w:val="center" w:pos="-3686"/>
          <w:tab w:val="left" w:pos="-3544"/>
        </w:tabs>
        <w:ind w:left="113" w:right="113" w:firstLine="709"/>
        <w:jc w:val="both"/>
      </w:pPr>
    </w:p>
    <w:tbl>
      <w:tblPr>
        <w:tblW w:w="9724"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8"/>
        <w:gridCol w:w="1274"/>
        <w:gridCol w:w="1278"/>
        <w:gridCol w:w="1132"/>
        <w:gridCol w:w="1418"/>
        <w:gridCol w:w="1277"/>
        <w:gridCol w:w="1517"/>
      </w:tblGrid>
      <w:tr w:rsidR="0041743E" w:rsidRPr="0006178C" w:rsidTr="00F813AD">
        <w:trPr>
          <w:trHeight w:hRule="exact" w:val="284"/>
          <w:jc w:val="center"/>
        </w:trPr>
        <w:tc>
          <w:tcPr>
            <w:tcW w:w="1828" w:type="dxa"/>
            <w:vMerge w:val="restart"/>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tabs>
                <w:tab w:val="clear" w:pos="4153"/>
                <w:tab w:val="clear" w:pos="8306"/>
                <w:tab w:val="left" w:pos="-2248"/>
                <w:tab w:val="center" w:pos="-2106"/>
              </w:tabs>
              <w:jc w:val="center"/>
            </w:pPr>
            <w:r w:rsidRPr="0006178C">
              <w:t>Населенный пункт</w:t>
            </w:r>
          </w:p>
          <w:p w:rsidR="0041743E" w:rsidRPr="0006178C" w:rsidRDefault="0041743E" w:rsidP="00B96793">
            <w:pPr>
              <w:pStyle w:val="a4"/>
              <w:tabs>
                <w:tab w:val="clear" w:pos="4153"/>
                <w:tab w:val="clear" w:pos="8306"/>
                <w:tab w:val="left" w:pos="-2248"/>
                <w:tab w:val="right" w:pos="-2106"/>
              </w:tabs>
              <w:jc w:val="center"/>
            </w:pPr>
            <w:r w:rsidRPr="0006178C">
              <w:t>потребителей</w:t>
            </w:r>
          </w:p>
        </w:tc>
        <w:tc>
          <w:tcPr>
            <w:tcW w:w="3684" w:type="dxa"/>
            <w:gridSpan w:val="3"/>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tabs>
                <w:tab w:val="clear" w:pos="4153"/>
                <w:tab w:val="clear" w:pos="8306"/>
                <w:tab w:val="right" w:pos="-3794"/>
              </w:tabs>
              <w:jc w:val="center"/>
            </w:pPr>
            <w:r w:rsidRPr="0006178C">
              <w:t>Водопотребление, м</w:t>
            </w:r>
            <w:r w:rsidRPr="0006178C">
              <w:rPr>
                <w:vertAlign w:val="superscript"/>
              </w:rPr>
              <w:t>3</w:t>
            </w:r>
            <w:r w:rsidRPr="0006178C">
              <w:t xml:space="preserve"> / сут.</w:t>
            </w:r>
          </w:p>
        </w:tc>
        <w:tc>
          <w:tcPr>
            <w:tcW w:w="4212" w:type="dxa"/>
            <w:gridSpan w:val="3"/>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tabs>
                <w:tab w:val="clear" w:pos="4153"/>
                <w:tab w:val="left" w:pos="-7478"/>
              </w:tabs>
              <w:jc w:val="center"/>
            </w:pPr>
            <w:r w:rsidRPr="0006178C">
              <w:t>Водоотведение, м</w:t>
            </w:r>
            <w:r w:rsidRPr="0006178C">
              <w:rPr>
                <w:vertAlign w:val="superscript"/>
              </w:rPr>
              <w:t>3</w:t>
            </w:r>
            <w:r w:rsidRPr="0006178C">
              <w:t xml:space="preserve"> / сут.</w:t>
            </w:r>
          </w:p>
        </w:tc>
      </w:tr>
      <w:tr w:rsidR="0041743E" w:rsidRPr="0006178C" w:rsidTr="00F813AD">
        <w:trPr>
          <w:trHeight w:hRule="exact" w:val="805"/>
          <w:jc w:val="center"/>
        </w:trPr>
        <w:tc>
          <w:tcPr>
            <w:tcW w:w="1828" w:type="dxa"/>
            <w:vMerge/>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6217EF">
            <w:pPr>
              <w:pStyle w:val="a4"/>
              <w:tabs>
                <w:tab w:val="clear" w:pos="4153"/>
                <w:tab w:val="left" w:pos="-3888"/>
              </w:tabs>
              <w:jc w:val="center"/>
            </w:pPr>
            <w:r w:rsidRPr="0006178C">
              <w:t>Современное</w:t>
            </w:r>
            <w:r w:rsidR="006217EF" w:rsidRPr="0006178C">
              <w:t xml:space="preserve"> </w:t>
            </w:r>
            <w:r w:rsidRPr="0006178C">
              <w:t>состояние</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6217EF">
            <w:pPr>
              <w:pStyle w:val="a4"/>
              <w:tabs>
                <w:tab w:val="clear" w:pos="4153"/>
                <w:tab w:val="center" w:pos="-5068"/>
              </w:tabs>
              <w:jc w:val="center"/>
            </w:pPr>
            <w:r w:rsidRPr="0006178C">
              <w:rPr>
                <w:lang w:val="en-US"/>
              </w:rPr>
              <w:t>I</w:t>
            </w:r>
            <w:r w:rsidRPr="0006178C">
              <w:t xml:space="preserve"> очередь строи -</w:t>
            </w:r>
            <w:proofErr w:type="spellStart"/>
            <w:r w:rsidRPr="0006178C">
              <w:t>тельства</w:t>
            </w:r>
            <w:proofErr w:type="spellEnd"/>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6217EF">
            <w:pPr>
              <w:pStyle w:val="a4"/>
              <w:tabs>
                <w:tab w:val="left" w:pos="708"/>
              </w:tabs>
              <w:jc w:val="center"/>
            </w:pPr>
            <w:r w:rsidRPr="0006178C">
              <w:t>Расчетный срок</w:t>
            </w:r>
            <w:r w:rsidR="006217EF" w:rsidRPr="0006178C">
              <w:t xml:space="preserve"> </w:t>
            </w:r>
            <w:proofErr w:type="spellStart"/>
            <w:r w:rsidRPr="0006178C">
              <w:t>стр</w:t>
            </w:r>
            <w:proofErr w:type="spellEnd"/>
            <w:r w:rsidRPr="0006178C">
              <w:t xml:space="preserve"> - </w:t>
            </w:r>
            <w:proofErr w:type="spellStart"/>
            <w:r w:rsidRPr="0006178C">
              <w:t>ва</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6217EF">
            <w:pPr>
              <w:pStyle w:val="a4"/>
              <w:tabs>
                <w:tab w:val="left" w:pos="-7480"/>
              </w:tabs>
              <w:jc w:val="center"/>
            </w:pPr>
            <w:r w:rsidRPr="0006178C">
              <w:t>Современное</w:t>
            </w:r>
            <w:r w:rsidR="006217EF" w:rsidRPr="0006178C">
              <w:t xml:space="preserve"> </w:t>
            </w:r>
            <w:r w:rsidRPr="0006178C">
              <w:t>состояние</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jc w:val="center"/>
            </w:pPr>
            <w:r w:rsidRPr="0006178C">
              <w:rPr>
                <w:lang w:val="en-US"/>
              </w:rPr>
              <w:t>I</w:t>
            </w:r>
            <w:r w:rsidRPr="0006178C">
              <w:t xml:space="preserve"> очередь строи -</w:t>
            </w:r>
            <w:proofErr w:type="spellStart"/>
            <w:r w:rsidRPr="0006178C">
              <w:t>тельства</w:t>
            </w:r>
            <w:proofErr w:type="spellEnd"/>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tabs>
                <w:tab w:val="left" w:pos="708"/>
              </w:tabs>
              <w:jc w:val="center"/>
            </w:pPr>
            <w:r w:rsidRPr="0006178C">
              <w:t>Расчетный срок</w:t>
            </w:r>
          </w:p>
          <w:p w:rsidR="0041743E" w:rsidRPr="0006178C" w:rsidRDefault="0041743E" w:rsidP="00B96793">
            <w:pPr>
              <w:pStyle w:val="a4"/>
              <w:tabs>
                <w:tab w:val="left" w:pos="-10031"/>
              </w:tabs>
              <w:jc w:val="center"/>
            </w:pPr>
            <w:proofErr w:type="spellStart"/>
            <w:r w:rsidRPr="0006178C">
              <w:t>стр</w:t>
            </w:r>
            <w:proofErr w:type="spellEnd"/>
            <w:r w:rsidRPr="0006178C">
              <w:t xml:space="preserve"> - </w:t>
            </w:r>
            <w:proofErr w:type="spellStart"/>
            <w:r w:rsidRPr="0006178C">
              <w:t>ва</w:t>
            </w:r>
            <w:proofErr w:type="spellEnd"/>
          </w:p>
        </w:tc>
      </w:tr>
      <w:tr w:rsidR="0041743E" w:rsidRPr="0006178C" w:rsidTr="00F813AD">
        <w:trPr>
          <w:trHeight w:hRule="exact" w:val="561"/>
          <w:jc w:val="center"/>
        </w:trPr>
        <w:tc>
          <w:tcPr>
            <w:tcW w:w="182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pStyle w:val="a4"/>
              <w:tabs>
                <w:tab w:val="clear" w:pos="4153"/>
                <w:tab w:val="clear" w:pos="8306"/>
                <w:tab w:val="left" w:pos="-2248"/>
                <w:tab w:val="center" w:pos="-2106"/>
              </w:tabs>
              <w:jc w:val="center"/>
            </w:pPr>
            <w:r w:rsidRPr="0006178C">
              <w:t>п. Приморск</w:t>
            </w:r>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378,72</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862,97</w:t>
            </w:r>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989,32</w:t>
            </w:r>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325,39</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775,50</w:t>
            </w:r>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829,82</w:t>
            </w:r>
          </w:p>
        </w:tc>
      </w:tr>
      <w:tr w:rsidR="0041743E" w:rsidRPr="0006178C" w:rsidTr="00F813AD">
        <w:trPr>
          <w:trHeight w:hRule="exact" w:val="576"/>
          <w:jc w:val="center"/>
        </w:trPr>
        <w:tc>
          <w:tcPr>
            <w:tcW w:w="182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с. </w:t>
            </w:r>
            <w:proofErr w:type="spellStart"/>
            <w:r w:rsidRPr="0006178C">
              <w:rPr>
                <w:rFonts w:ascii="Arial Narrow" w:hAnsi="Arial Narrow" w:cs="Arial"/>
                <w:sz w:val="24"/>
                <w:szCs w:val="24"/>
              </w:rPr>
              <w:t>Даурское</w:t>
            </w:r>
            <w:proofErr w:type="spellEnd"/>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40,00</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137,31</w:t>
            </w:r>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177,22</w:t>
            </w:r>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7,28</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119,61</w:t>
            </w:r>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155,14</w:t>
            </w:r>
          </w:p>
        </w:tc>
      </w:tr>
      <w:tr w:rsidR="0041743E" w:rsidRPr="0006178C" w:rsidTr="00F813AD">
        <w:trPr>
          <w:trHeight w:hRule="exact" w:val="287"/>
          <w:jc w:val="center"/>
        </w:trPr>
        <w:tc>
          <w:tcPr>
            <w:tcW w:w="182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cs="Arial"/>
                <w:sz w:val="24"/>
                <w:szCs w:val="24"/>
              </w:rPr>
            </w:pPr>
            <w:r w:rsidRPr="0006178C">
              <w:rPr>
                <w:rFonts w:ascii="Arial Narrow" w:hAnsi="Arial Narrow" w:cs="Arial"/>
                <w:sz w:val="24"/>
                <w:szCs w:val="24"/>
              </w:rPr>
              <w:t xml:space="preserve">с. </w:t>
            </w:r>
            <w:proofErr w:type="spellStart"/>
            <w:r w:rsidRPr="0006178C">
              <w:rPr>
                <w:rFonts w:ascii="Arial Narrow" w:hAnsi="Arial Narrow" w:cs="Arial"/>
                <w:sz w:val="24"/>
                <w:szCs w:val="24"/>
              </w:rPr>
              <w:t>Ижульское</w:t>
            </w:r>
            <w:proofErr w:type="spellEnd"/>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35,21</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69,62</w:t>
            </w:r>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107,58</w:t>
            </w:r>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6,52</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55,22</w:t>
            </w:r>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91,30</w:t>
            </w:r>
          </w:p>
        </w:tc>
      </w:tr>
      <w:tr w:rsidR="0041743E" w:rsidRPr="0006178C" w:rsidTr="00F813AD">
        <w:trPr>
          <w:trHeight w:hRule="exact" w:val="284"/>
          <w:jc w:val="center"/>
        </w:trPr>
        <w:tc>
          <w:tcPr>
            <w:tcW w:w="182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cs="Arial"/>
                <w:sz w:val="24"/>
                <w:szCs w:val="24"/>
              </w:rPr>
            </w:pPr>
            <w:r w:rsidRPr="0006178C">
              <w:rPr>
                <w:rFonts w:ascii="Arial Narrow" w:hAnsi="Arial Narrow" w:cs="Arial"/>
                <w:sz w:val="24"/>
                <w:szCs w:val="24"/>
              </w:rPr>
              <w:t>д. Ямская</w:t>
            </w:r>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15,37</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35,42</w:t>
            </w:r>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44,95</w:t>
            </w:r>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5,97</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32,04</w:t>
            </w:r>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sz w:val="24"/>
                <w:szCs w:val="24"/>
              </w:rPr>
            </w:pPr>
            <w:r w:rsidRPr="0006178C">
              <w:rPr>
                <w:rFonts w:ascii="Arial Narrow" w:hAnsi="Arial Narrow"/>
                <w:sz w:val="24"/>
                <w:szCs w:val="24"/>
              </w:rPr>
              <w:t>41,30</w:t>
            </w:r>
          </w:p>
        </w:tc>
      </w:tr>
      <w:tr w:rsidR="0041743E" w:rsidRPr="0006178C" w:rsidTr="0041743E">
        <w:trPr>
          <w:trHeight w:hRule="exact" w:val="1101"/>
          <w:jc w:val="center"/>
        </w:trPr>
        <w:tc>
          <w:tcPr>
            <w:tcW w:w="182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bCs/>
                <w:sz w:val="24"/>
                <w:szCs w:val="24"/>
              </w:rPr>
              <w:t>Всего, Приморский сельсовет</w:t>
            </w:r>
            <w:r w:rsidRPr="0006178C">
              <w:rPr>
                <w:rFonts w:ascii="Arial Narrow" w:hAnsi="Arial Narrow"/>
                <w:b/>
                <w:sz w:val="24"/>
                <w:szCs w:val="24"/>
              </w:rPr>
              <w:t>:</w:t>
            </w:r>
          </w:p>
        </w:tc>
        <w:tc>
          <w:tcPr>
            <w:tcW w:w="1274"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469,30</w:t>
            </w:r>
          </w:p>
        </w:tc>
        <w:tc>
          <w:tcPr>
            <w:tcW w:w="127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1105,32</w:t>
            </w:r>
          </w:p>
        </w:tc>
        <w:tc>
          <w:tcPr>
            <w:tcW w:w="1132"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1319,07</w:t>
            </w:r>
          </w:p>
        </w:tc>
        <w:tc>
          <w:tcPr>
            <w:tcW w:w="1418"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345,16</w:t>
            </w:r>
          </w:p>
        </w:tc>
        <w:tc>
          <w:tcPr>
            <w:tcW w:w="127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982,37</w:t>
            </w:r>
          </w:p>
        </w:tc>
        <w:tc>
          <w:tcPr>
            <w:tcW w:w="1517" w:type="dxa"/>
            <w:tcBorders>
              <w:top w:val="single" w:sz="4" w:space="0" w:color="auto"/>
              <w:left w:val="single" w:sz="4" w:space="0" w:color="auto"/>
              <w:bottom w:val="single" w:sz="4" w:space="0" w:color="auto"/>
              <w:right w:val="single" w:sz="4" w:space="0" w:color="auto"/>
            </w:tcBorders>
            <w:vAlign w:val="center"/>
          </w:tcPr>
          <w:p w:rsidR="0041743E" w:rsidRPr="0006178C" w:rsidRDefault="0041743E" w:rsidP="00B96793">
            <w:pPr>
              <w:spacing w:after="0" w:line="240" w:lineRule="auto"/>
              <w:jc w:val="center"/>
              <w:rPr>
                <w:rFonts w:ascii="Arial Narrow" w:hAnsi="Arial Narrow"/>
                <w:b/>
                <w:bCs/>
                <w:sz w:val="24"/>
                <w:szCs w:val="24"/>
              </w:rPr>
            </w:pPr>
            <w:r w:rsidRPr="0006178C">
              <w:rPr>
                <w:rFonts w:ascii="Arial Narrow" w:hAnsi="Arial Narrow"/>
                <w:b/>
                <w:sz w:val="24"/>
                <w:szCs w:val="24"/>
              </w:rPr>
              <w:t>1117,56</w:t>
            </w:r>
          </w:p>
        </w:tc>
      </w:tr>
    </w:tbl>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hd w:val="clear" w:color="auto" w:fill="FFFFFF"/>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Воздействие на подземные воды оказывают и загрязненный воздушный бассейн, снежный покров, поверхностные воды и почвы. Отри</w:t>
      </w:r>
      <w:r w:rsidRPr="0006178C">
        <w:rPr>
          <w:rFonts w:ascii="Arial Narrow" w:hAnsi="Arial Narrow"/>
          <w:color w:val="000000"/>
          <w:sz w:val="24"/>
          <w:szCs w:val="24"/>
        </w:rPr>
        <w:softHyphen/>
        <w:t>цательное воздействие сказывается в первую очередь на водоносном горизонте аллювиальных отложений.</w:t>
      </w:r>
    </w:p>
    <w:p w:rsidR="00F5004B" w:rsidRPr="0006178C" w:rsidRDefault="00F5004B" w:rsidP="00AB0D71">
      <w:pPr>
        <w:shd w:val="clear" w:color="auto" w:fill="FFFFFF"/>
        <w:spacing w:after="0" w:line="240" w:lineRule="auto"/>
        <w:ind w:left="113" w:right="113" w:firstLine="709"/>
        <w:jc w:val="both"/>
        <w:rPr>
          <w:rFonts w:ascii="Arial Narrow" w:hAnsi="Arial Narrow"/>
          <w:color w:val="000000"/>
          <w:sz w:val="24"/>
          <w:szCs w:val="24"/>
        </w:rPr>
      </w:pPr>
    </w:p>
    <w:p w:rsidR="00F5004B" w:rsidRPr="0006178C" w:rsidRDefault="00F5004B" w:rsidP="00AB0D71">
      <w:pPr>
        <w:spacing w:after="0" w:line="240" w:lineRule="auto"/>
        <w:ind w:left="113" w:right="113" w:firstLine="709"/>
        <w:jc w:val="both"/>
        <w:rPr>
          <w:rFonts w:ascii="Arial Narrow" w:hAnsi="Arial Narrow"/>
          <w:i/>
          <w:sz w:val="24"/>
          <w:szCs w:val="24"/>
        </w:rPr>
      </w:pPr>
      <w:r w:rsidRPr="0006178C">
        <w:rPr>
          <w:rFonts w:ascii="Arial Narrow" w:hAnsi="Arial Narrow"/>
          <w:b/>
          <w:bCs/>
          <w:i/>
          <w:color w:val="211D1E"/>
          <w:sz w:val="24"/>
          <w:szCs w:val="24"/>
        </w:rPr>
        <w:t>Состояние поверхностных вод</w:t>
      </w:r>
    </w:p>
    <w:p w:rsidR="00F5004B" w:rsidRPr="0006178C" w:rsidRDefault="00F5004B" w:rsidP="00AB0D71">
      <w:pPr>
        <w:spacing w:after="0" w:line="240" w:lineRule="auto"/>
        <w:ind w:left="113" w:right="113" w:firstLine="709"/>
        <w:jc w:val="both"/>
        <w:rPr>
          <w:rFonts w:ascii="Arial Narrow" w:hAnsi="Arial Narrow"/>
          <w:i/>
          <w:sz w:val="24"/>
          <w:szCs w:val="24"/>
        </w:rPr>
      </w:pPr>
    </w:p>
    <w:p w:rsidR="00F5004B" w:rsidRPr="0006178C" w:rsidRDefault="00F5004B" w:rsidP="00AB0D71">
      <w:pPr>
        <w:shd w:val="clear" w:color="auto" w:fill="FFFFFF"/>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 xml:space="preserve">Качество воды рек бассейна Енисея и его притоков приведены по данным Среднесибирского УГМС и его подразделений. С целью изучения качества воды в источниках хозяйственно-питьевого водоснабжения в 2011 году учреждениями </w:t>
      </w:r>
      <w:proofErr w:type="spellStart"/>
      <w:r w:rsidRPr="0006178C">
        <w:rPr>
          <w:rFonts w:ascii="Arial Narrow" w:hAnsi="Arial Narrow"/>
          <w:color w:val="000000"/>
          <w:sz w:val="24"/>
          <w:szCs w:val="24"/>
        </w:rPr>
        <w:t>Роспотребнадзора</w:t>
      </w:r>
      <w:proofErr w:type="spellEnd"/>
      <w:r w:rsidRPr="0006178C">
        <w:rPr>
          <w:rFonts w:ascii="Arial Narrow" w:hAnsi="Arial Narrow"/>
          <w:color w:val="000000"/>
          <w:sz w:val="24"/>
          <w:szCs w:val="24"/>
        </w:rPr>
        <w:t xml:space="preserve"> по Красноярскому краю проводились исследования воды на всем протяжении р. Енисея и его притоках. </w:t>
      </w:r>
    </w:p>
    <w:p w:rsidR="00F5004B" w:rsidRPr="0006178C" w:rsidRDefault="00F5004B" w:rsidP="00AB0D71">
      <w:pPr>
        <w:shd w:val="clear" w:color="auto" w:fill="FFFFFF"/>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Среднесибирское УГМС на территории Красноярского края проводит наблюдения за загрязнением поверхностных вод суши по гидрологическим и гидрохимическим показателям.</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Красноярское водохранилище на р. Енисей</w:t>
      </w:r>
      <w:r w:rsidRPr="0006178C">
        <w:rPr>
          <w:rFonts w:ascii="Arial Narrow" w:hAnsi="Arial Narrow"/>
          <w:sz w:val="24"/>
          <w:szCs w:val="24"/>
        </w:rPr>
        <w:t xml:space="preserve"> является одним из крупнейших в Сибири. Ги</w:t>
      </w:r>
      <w:r w:rsidRPr="0006178C">
        <w:rPr>
          <w:rFonts w:ascii="Arial Narrow" w:hAnsi="Arial Narrow"/>
          <w:sz w:val="24"/>
          <w:szCs w:val="24"/>
        </w:rPr>
        <w:softHyphen/>
        <w:t>дрохимическая характеристика приводится по данным наблюдений в районе п. Приморск и д. Хмельники.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Режимные наблюдения за загрязнением воды Красноярского водохранилища осуществляются по гидрохимическим показателям: взвешенные вещества, хлориды, сульфаты, азот аммонийный, азот </w:t>
      </w:r>
      <w:proofErr w:type="spellStart"/>
      <w:r w:rsidRPr="0006178C">
        <w:rPr>
          <w:rFonts w:ascii="Arial Narrow" w:hAnsi="Arial Narrow"/>
          <w:sz w:val="24"/>
          <w:szCs w:val="24"/>
        </w:rPr>
        <w:t>нитритный</w:t>
      </w:r>
      <w:proofErr w:type="spellEnd"/>
      <w:r w:rsidRPr="0006178C">
        <w:rPr>
          <w:rFonts w:ascii="Arial Narrow" w:hAnsi="Arial Narrow"/>
          <w:sz w:val="24"/>
          <w:szCs w:val="24"/>
        </w:rPr>
        <w:t>, азот нитратный, фенолы, нефтепродукты, соединения металлов - меди, цинка, марганца, железа общего и др. Основной вклад в загрязненность воды водо</w:t>
      </w:r>
      <w:r w:rsidRPr="0006178C">
        <w:rPr>
          <w:rFonts w:ascii="Arial Narrow" w:hAnsi="Arial Narrow"/>
          <w:sz w:val="24"/>
          <w:szCs w:val="24"/>
        </w:rPr>
        <w:softHyphen/>
        <w:t>хранилища вносят медь, цинк, марганец и нефтепродукты.</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Согласно классификации воды по повторяемости случаев загрязненности, загрязненность воды водохранилища по меди, цинку, марганцу и нефтепродуктам определяется как «характерная» (концентрации загрязняющих веществ в 50 % и более проанализированных проб превышают ПДК). Уровень загрязненности воды этими ингредиентами различен. Низкий уровень загрязненности воды наблюдался по нефтепродуктам. По остальным распространенным загрязняющим веществам имел место средний уровень загрязненности.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Вода водохранилища в районе п. Приморск, по-прежнему характеризуется как «загрязненная» (3 класс, разряд «а»). Величина удельного комбинаторного индекса загрязненности воды (УКИЗВ) составила 2,48.</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2011 году среднегодовые концентрации ХПК, фенолов, азота аммонийного, азота </w:t>
      </w:r>
      <w:proofErr w:type="spellStart"/>
      <w:r w:rsidRPr="0006178C">
        <w:rPr>
          <w:rFonts w:ascii="Arial Narrow" w:hAnsi="Arial Narrow"/>
          <w:sz w:val="24"/>
          <w:szCs w:val="24"/>
        </w:rPr>
        <w:t>нитритного</w:t>
      </w:r>
      <w:proofErr w:type="spellEnd"/>
      <w:r w:rsidRPr="0006178C">
        <w:rPr>
          <w:rFonts w:ascii="Arial Narrow" w:hAnsi="Arial Narrow"/>
          <w:sz w:val="24"/>
          <w:szCs w:val="24"/>
        </w:rPr>
        <w:t>, азота нитратного и железа общего не превышали соответствующих ПДК. Практически на уровне прошлого года осталось загрязнение воды нефтепродуктами и ионами цинка. Среднегодовые концентрации не превышали 0,08 мг/л.</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3,0-5,6 раза возросли среднегодовые концентрации ионов марганца с 0,012-0,025 мг/л в 2010 до 0,068-0,076 мг/л в 2011 году. Максимальная концентрации (27,4 ПДК) зафиксирована в районе п. Приморск.</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Содержание ионов меди не превышало 0,005 мг/л. Максимальная концентрация ионов меди (15 ПДК) отмечалась в районе п. Приморск.</w:t>
      </w:r>
    </w:p>
    <w:p w:rsidR="00F5004B" w:rsidRPr="0006178C" w:rsidRDefault="00F5004B" w:rsidP="00AB0D71">
      <w:pPr>
        <w:pStyle w:val="a4"/>
        <w:tabs>
          <w:tab w:val="clear" w:pos="4153"/>
          <w:tab w:val="clear" w:pos="8306"/>
          <w:tab w:val="center" w:pos="-3686"/>
          <w:tab w:val="left" w:pos="-3544"/>
        </w:tabs>
        <w:ind w:left="113" w:right="113" w:firstLine="709"/>
        <w:jc w:val="both"/>
      </w:pPr>
    </w:p>
    <w:p w:rsidR="00F5004B" w:rsidRPr="0006178C" w:rsidRDefault="00F5004B" w:rsidP="00AB0D71">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Основными источниками загрязнения поверхностных вод на территории </w:t>
      </w:r>
      <w:r w:rsidRPr="0006178C">
        <w:rPr>
          <w:rFonts w:ascii="Arial Narrow" w:hAnsi="Arial Narrow"/>
          <w:i/>
          <w:iCs/>
          <w:sz w:val="24"/>
          <w:szCs w:val="24"/>
        </w:rPr>
        <w:t>сельсовета</w:t>
      </w:r>
      <w:r w:rsidRPr="0006178C">
        <w:rPr>
          <w:rFonts w:ascii="Arial Narrow" w:hAnsi="Arial Narrow"/>
          <w:i/>
          <w:sz w:val="24"/>
          <w:szCs w:val="24"/>
        </w:rPr>
        <w:t xml:space="preserve"> являются:</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организованные сбросы неочищенных сточных вод промышленных и сельскохозяйственных предприятий;</w:t>
      </w:r>
    </w:p>
    <w:p w:rsidR="0079024A"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организованные сбросы неочищенных бытовых сточных вод. </w:t>
      </w:r>
      <w:r w:rsidR="000F080D" w:rsidRPr="0006178C">
        <w:rPr>
          <w:rFonts w:ascii="Arial Narrow" w:hAnsi="Arial Narrow"/>
          <w:sz w:val="24"/>
          <w:szCs w:val="24"/>
        </w:rPr>
        <w:t xml:space="preserve">В </w:t>
      </w:r>
      <w:r w:rsidR="000F080D" w:rsidRPr="0006178C">
        <w:rPr>
          <w:rFonts w:ascii="Arial Narrow" w:hAnsi="Arial Narrow"/>
          <w:b/>
          <w:sz w:val="24"/>
          <w:szCs w:val="24"/>
        </w:rPr>
        <w:t>п. Приморск</w:t>
      </w:r>
      <w:r w:rsidR="000C1018" w:rsidRPr="0006178C">
        <w:rPr>
          <w:rFonts w:ascii="Arial Narrow" w:hAnsi="Arial Narrow"/>
          <w:sz w:val="24"/>
          <w:szCs w:val="24"/>
        </w:rPr>
        <w:t xml:space="preserve"> в двухэтажных зданиях жилой застройки, в зданиях соцкультбыта и в промышленной зоне поселка существует система канализации с отведением сточных вод в выгребы. Канализация в усадебной жилой застройке поселка осуществляется в надворные уборные. Стоки из выгребов вывозятся специализированными машинами в места, согласованные с СЭН. Канализационные очистные сооружения стоков отсутствуют. </w:t>
      </w:r>
      <w:r w:rsidR="0079024A" w:rsidRPr="0006178C">
        <w:rPr>
          <w:rFonts w:ascii="Arial Narrow" w:hAnsi="Arial Narrow"/>
          <w:sz w:val="24"/>
          <w:szCs w:val="24"/>
        </w:rPr>
        <w:t xml:space="preserve">В </w:t>
      </w:r>
      <w:r w:rsidR="0079024A" w:rsidRPr="0006178C">
        <w:rPr>
          <w:rFonts w:ascii="Arial Narrow" w:hAnsi="Arial Narrow"/>
          <w:b/>
          <w:sz w:val="24"/>
          <w:szCs w:val="24"/>
        </w:rPr>
        <w:t xml:space="preserve">с. </w:t>
      </w:r>
      <w:proofErr w:type="spellStart"/>
      <w:r w:rsidR="0079024A" w:rsidRPr="0006178C">
        <w:rPr>
          <w:rFonts w:ascii="Arial Narrow" w:hAnsi="Arial Narrow"/>
          <w:b/>
          <w:sz w:val="24"/>
          <w:szCs w:val="24"/>
        </w:rPr>
        <w:t>Даурское</w:t>
      </w:r>
      <w:proofErr w:type="spellEnd"/>
      <w:r w:rsidR="000C1C6C" w:rsidRPr="0006178C">
        <w:rPr>
          <w:rFonts w:ascii="Arial Narrow" w:hAnsi="Arial Narrow"/>
          <w:b/>
          <w:sz w:val="24"/>
          <w:szCs w:val="24"/>
        </w:rPr>
        <w:t>,</w:t>
      </w:r>
      <w:r w:rsidR="0079024A" w:rsidRPr="0006178C">
        <w:rPr>
          <w:rFonts w:ascii="Arial Narrow" w:hAnsi="Arial Narrow"/>
          <w:b/>
          <w:sz w:val="24"/>
          <w:szCs w:val="24"/>
        </w:rPr>
        <w:t xml:space="preserve"> </w:t>
      </w:r>
      <w:r w:rsidR="000C1C6C" w:rsidRPr="0006178C">
        <w:rPr>
          <w:rFonts w:ascii="Arial Narrow" w:hAnsi="Arial Narrow"/>
          <w:b/>
          <w:sz w:val="24"/>
          <w:szCs w:val="24"/>
        </w:rPr>
        <w:t xml:space="preserve">с. </w:t>
      </w:r>
      <w:proofErr w:type="spellStart"/>
      <w:r w:rsidR="000C1C6C" w:rsidRPr="0006178C">
        <w:rPr>
          <w:rFonts w:ascii="Arial Narrow" w:hAnsi="Arial Narrow"/>
          <w:b/>
          <w:sz w:val="24"/>
          <w:szCs w:val="24"/>
        </w:rPr>
        <w:t>Ижульское</w:t>
      </w:r>
      <w:proofErr w:type="spellEnd"/>
      <w:r w:rsidR="000C1C6C" w:rsidRPr="0006178C">
        <w:rPr>
          <w:rFonts w:ascii="Arial Narrow" w:hAnsi="Arial Narrow"/>
          <w:b/>
          <w:sz w:val="24"/>
          <w:szCs w:val="24"/>
        </w:rPr>
        <w:t>, д. Ямская</w:t>
      </w:r>
      <w:r w:rsidR="000C1C6C" w:rsidRPr="0006178C">
        <w:rPr>
          <w:rFonts w:ascii="Arial Narrow" w:hAnsi="Arial Narrow"/>
          <w:sz w:val="24"/>
          <w:szCs w:val="24"/>
        </w:rPr>
        <w:t xml:space="preserve"> </w:t>
      </w:r>
      <w:r w:rsidR="0079024A" w:rsidRPr="0006178C">
        <w:rPr>
          <w:rFonts w:ascii="Arial Narrow" w:hAnsi="Arial Narrow"/>
          <w:sz w:val="24"/>
          <w:szCs w:val="24"/>
        </w:rPr>
        <w:t>централизованная система канализации отсутствует. Жители пользуются надворными уборными.</w:t>
      </w:r>
    </w:p>
    <w:p w:rsidR="000F5ABD"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дождевые и талые воды, стекающие в водоем с поверхности земли и содержащие растворенные химические вещества и взвеси, необорудованн</w:t>
      </w:r>
      <w:r w:rsidR="00072122" w:rsidRPr="0006178C">
        <w:rPr>
          <w:rFonts w:ascii="Arial Narrow" w:hAnsi="Arial Narrow"/>
          <w:sz w:val="24"/>
          <w:szCs w:val="24"/>
        </w:rPr>
        <w:t>ые</w:t>
      </w:r>
      <w:r w:rsidRPr="0006178C">
        <w:rPr>
          <w:rFonts w:ascii="Arial Narrow" w:hAnsi="Arial Narrow"/>
          <w:sz w:val="24"/>
          <w:szCs w:val="24"/>
        </w:rPr>
        <w:t xml:space="preserve"> очистными сооружениями. </w:t>
      </w:r>
      <w:r w:rsidR="000F5ABD" w:rsidRPr="0006178C">
        <w:rPr>
          <w:rFonts w:ascii="Arial Narrow" w:hAnsi="Arial Narrow"/>
          <w:sz w:val="24"/>
          <w:szCs w:val="24"/>
        </w:rPr>
        <w:t xml:space="preserve">Система дождевой канализации </w:t>
      </w:r>
      <w:r w:rsidR="007843A5" w:rsidRPr="0006178C">
        <w:rPr>
          <w:rFonts w:ascii="Arial Narrow" w:hAnsi="Arial Narrow"/>
          <w:sz w:val="24"/>
          <w:szCs w:val="24"/>
        </w:rPr>
        <w:t>во всех населенных пунктах МО Приморского сельсовета</w:t>
      </w:r>
      <w:r w:rsidR="005A1398" w:rsidRPr="0006178C">
        <w:rPr>
          <w:rFonts w:ascii="Arial Narrow" w:hAnsi="Arial Narrow"/>
          <w:sz w:val="24"/>
          <w:szCs w:val="24"/>
        </w:rPr>
        <w:t xml:space="preserve"> отсутствует (подробнее см. Главу 10.3).</w:t>
      </w:r>
    </w:p>
    <w:p w:rsidR="00F5004B" w:rsidRPr="0006178C" w:rsidRDefault="00F5004B" w:rsidP="00AB0D71">
      <w:pPr>
        <w:pStyle w:val="af2"/>
        <w:spacing w:before="0"/>
        <w:ind w:left="113" w:right="113"/>
      </w:pPr>
      <w:r w:rsidRPr="0006178C">
        <w:t>- осадки из атмосферы, содержащие атмосферные загрязнения (кислотные дожди), поля (вынос с поверхностным стоком в реки минеральных и органических веществ в результате водной эрозии почв).</w:t>
      </w:r>
    </w:p>
    <w:p w:rsidR="00F5004B" w:rsidRPr="0006178C" w:rsidRDefault="00F5004B" w:rsidP="00AB0D71">
      <w:pPr>
        <w:pStyle w:val="af2"/>
        <w:spacing w:before="0"/>
        <w:ind w:left="113" w:right="113"/>
      </w:pPr>
      <w:r w:rsidRPr="0006178C">
        <w:t>Неблагоприятное состояние вод будет иметь место в зонах интенсивного смыва загрязняющих веществ с полей и сброса сточных вод.</w:t>
      </w:r>
    </w:p>
    <w:p w:rsidR="006F60D4" w:rsidRPr="0006178C" w:rsidRDefault="006F60D4" w:rsidP="00AB0D71">
      <w:pPr>
        <w:pStyle w:val="a4"/>
        <w:tabs>
          <w:tab w:val="clear" w:pos="4153"/>
          <w:tab w:val="clear" w:pos="8306"/>
          <w:tab w:val="center" w:pos="-3686"/>
          <w:tab w:val="left" w:pos="-3544"/>
        </w:tabs>
        <w:ind w:left="113" w:right="113" w:firstLine="709"/>
        <w:jc w:val="both"/>
        <w:rPr>
          <w:b/>
        </w:rPr>
      </w:pPr>
    </w:p>
    <w:p w:rsidR="00F5004B" w:rsidRPr="0006178C" w:rsidRDefault="00F5004B" w:rsidP="00AB0D71">
      <w:pPr>
        <w:pStyle w:val="a4"/>
        <w:tabs>
          <w:tab w:val="clear" w:pos="4153"/>
          <w:tab w:val="clear" w:pos="8306"/>
          <w:tab w:val="center" w:pos="-3686"/>
          <w:tab w:val="left" w:pos="-3544"/>
        </w:tabs>
        <w:ind w:left="113" w:right="113" w:firstLine="709"/>
        <w:jc w:val="both"/>
        <w:rPr>
          <w:b/>
        </w:rPr>
      </w:pPr>
      <w:r w:rsidRPr="0006178C">
        <w:rPr>
          <w:b/>
        </w:rPr>
        <w:t>Воздействие транспорта на водные ресурсы</w:t>
      </w:r>
    </w:p>
    <w:p w:rsidR="00F5004B" w:rsidRPr="0006178C" w:rsidRDefault="00F5004B" w:rsidP="00AB0D71">
      <w:pPr>
        <w:pStyle w:val="af2"/>
        <w:spacing w:before="0"/>
        <w:ind w:left="113" w:right="113"/>
      </w:pPr>
    </w:p>
    <w:p w:rsidR="00F5004B" w:rsidRPr="0006178C" w:rsidRDefault="00F5004B" w:rsidP="00AB0D71">
      <w:pPr>
        <w:pStyle w:val="af2"/>
        <w:spacing w:before="0"/>
        <w:ind w:left="113" w:right="113"/>
      </w:pPr>
      <w:r w:rsidRPr="0006178C">
        <w:t xml:space="preserve">Наиболее массовыми и характерными загрязняющими веществами сточных вод являются взвеси и нефтепродукты. Поверхностный сток с автомобильных дорог содержит также хлориды, используемые для борьбы с гололедом в зимний период. </w:t>
      </w:r>
    </w:p>
    <w:p w:rsidR="00F5004B" w:rsidRPr="0006178C" w:rsidRDefault="00F5004B" w:rsidP="00AB0D71">
      <w:pPr>
        <w:pStyle w:val="af2"/>
        <w:spacing w:before="0"/>
        <w:ind w:left="113" w:right="113"/>
      </w:pPr>
      <w:r w:rsidRPr="0006178C">
        <w:t>При эксплуатации речного транспорта основным источником загрязнения являются сбросы хозяйственно-бытовых и нефтесодержащих вод.</w:t>
      </w:r>
    </w:p>
    <w:p w:rsidR="00F5004B" w:rsidRPr="0006178C" w:rsidRDefault="00F5004B" w:rsidP="00AB0D71">
      <w:pPr>
        <w:pStyle w:val="af2"/>
        <w:spacing w:before="0"/>
        <w:ind w:left="113" w:right="113"/>
      </w:pPr>
      <w:r w:rsidRPr="0006178C">
        <w:t xml:space="preserve">Сточные воды с судов, акватории порта и судоремонтных предприятий содержат хозяйственно-бытовые стоки, фекальные и </w:t>
      </w:r>
      <w:proofErr w:type="spellStart"/>
      <w:r w:rsidRPr="0006178C">
        <w:t>подсланевые</w:t>
      </w:r>
      <w:proofErr w:type="spellEnd"/>
      <w:r w:rsidRPr="0006178C">
        <w:t xml:space="preserve"> воды. Они характеризуются высоким уровнем бактериального загрязнения ввиду присутствия бактерий, грибков, мелких водорослей. </w:t>
      </w:r>
      <w:proofErr w:type="spellStart"/>
      <w:r w:rsidRPr="0006178C">
        <w:t>Подсланевые</w:t>
      </w:r>
      <w:proofErr w:type="spellEnd"/>
      <w:r w:rsidRPr="0006178C">
        <w:t xml:space="preserve"> воды представляют собой конденсат водяных паров, образующийся из-за перепада температур снаружи и внутри машинного отделения в условиях высокой влажности, а также водяные растворы, используемые для обмыва судовых механизмов с растворенными в них топливными фракциями, отслоениями ржавчины, протечками воды через ослабленные заклепочные соединения, микротрещины корпуса. Попадание </w:t>
      </w:r>
      <w:proofErr w:type="spellStart"/>
      <w:r w:rsidRPr="0006178C">
        <w:t>подсланевых</w:t>
      </w:r>
      <w:proofErr w:type="spellEnd"/>
      <w:r w:rsidRPr="0006178C">
        <w:t xml:space="preserve"> вод в водоемы приводит к химическому загрязнению водной среды и донных грунтов. </w:t>
      </w:r>
    </w:p>
    <w:p w:rsidR="00226C9C" w:rsidRPr="0006178C" w:rsidRDefault="00226C9C"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Состав необрастающих красок часто включает опасные тяжелые металлы, а сточные воды судна могут содержать вредоносные для речной среды вещества.</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Отрицательный эффект воздействия </w:t>
      </w:r>
      <w:proofErr w:type="spellStart"/>
      <w:r w:rsidRPr="0006178C">
        <w:rPr>
          <w:rFonts w:ascii="Arial Narrow" w:hAnsi="Arial Narrow"/>
          <w:sz w:val="24"/>
          <w:szCs w:val="24"/>
        </w:rPr>
        <w:t>подсланевых</w:t>
      </w:r>
      <w:proofErr w:type="spellEnd"/>
      <w:r w:rsidRPr="0006178C">
        <w:rPr>
          <w:rFonts w:ascii="Arial Narrow" w:hAnsi="Arial Narrow"/>
          <w:sz w:val="24"/>
          <w:szCs w:val="24"/>
        </w:rPr>
        <w:t xml:space="preserve"> вод на ихтиофауну проявляется в ухудшении нереста и сокращении популяций рыб, снижении их условно-рефлекторной деятельности.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Загрязнение водоемов нефтью и нефтепродуктами происходит в условиях обычного хода производственных процессов по транспортировке нефти, при ремонте судов и механизмов из-за недостаточной герметичности емкостей и нарушений технологии работ, но в гораздо большей степени в результате аварий танкеров, перевозящих нефтяные грузы.</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Особой формой загрязнения рек являются </w:t>
      </w:r>
      <w:proofErr w:type="spellStart"/>
      <w:r w:rsidRPr="0006178C">
        <w:rPr>
          <w:rFonts w:ascii="Arial Narrow" w:hAnsi="Arial Narrow"/>
          <w:sz w:val="24"/>
          <w:szCs w:val="24"/>
        </w:rPr>
        <w:t>гидромеханизированные</w:t>
      </w:r>
      <w:proofErr w:type="spellEnd"/>
      <w:r w:rsidRPr="0006178C">
        <w:rPr>
          <w:rFonts w:ascii="Arial Narrow" w:hAnsi="Arial Narrow"/>
          <w:sz w:val="24"/>
          <w:szCs w:val="24"/>
        </w:rPr>
        <w:t xml:space="preserve"> работы по дноуглублению судоходных фарватеров. Кроме того, проводятся работы по очистки дна рек возле городских водозаборов от грунтов, загрязненных химическими соединениями, нефтепродуктами, болезнетворными организмами, илом и зарослями </w:t>
      </w:r>
      <w:proofErr w:type="spellStart"/>
      <w:r w:rsidRPr="0006178C">
        <w:rPr>
          <w:rFonts w:ascii="Arial Narrow" w:hAnsi="Arial Narrow"/>
          <w:sz w:val="24"/>
          <w:szCs w:val="24"/>
        </w:rPr>
        <w:t>макрофитов</w:t>
      </w:r>
      <w:proofErr w:type="spellEnd"/>
      <w:r w:rsidRPr="0006178C">
        <w:rPr>
          <w:rFonts w:ascii="Arial Narrow" w:hAnsi="Arial Narrow"/>
          <w:sz w:val="24"/>
          <w:szCs w:val="24"/>
        </w:rPr>
        <w:t>. Все эти работы сопровождаются воздействием на гидробионты. Часто отвалы грунта, вынутого со дна реки при разработке судоходных путей, складируют на берегу, что вызывает эрозию берегов водоемов, вторичное загрязнение водных экосистем и нарушает равновесие прибрежных экосистем. Углубление влияет на русловые процессы, сокращает площади залитой поймы, приводит к исчезновению перекатов и островов.</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Дноуглубительные работы в </w:t>
      </w:r>
      <w:proofErr w:type="spellStart"/>
      <w:r w:rsidRPr="0006178C">
        <w:rPr>
          <w:rFonts w:ascii="Arial Narrow" w:hAnsi="Arial Narrow"/>
          <w:sz w:val="24"/>
          <w:szCs w:val="24"/>
        </w:rPr>
        <w:t>рыбохозяйственных</w:t>
      </w:r>
      <w:proofErr w:type="spellEnd"/>
      <w:r w:rsidRPr="0006178C">
        <w:rPr>
          <w:rFonts w:ascii="Arial Narrow" w:hAnsi="Arial Narrow"/>
          <w:sz w:val="24"/>
          <w:szCs w:val="24"/>
        </w:rPr>
        <w:t xml:space="preserve"> водоемах отрицательно влияют на ихтиофауну и кормовую базу; увеличение мутности воды негативно сказывается на малоподвижных бентосных организмах, эмбрионах и личинках рыб, задерживает нерестовый ход рыб. Поэтому признано целесообразным запрещать в весенний период пойменного нереста ценных пород рыб проведение дноуглубительных работ.</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 xml:space="preserve">Также основными источниками загрязнения поверхностных вод являются пашни (вынос с поверхностным стоком в реки минеральных и органических веществ в результате водной эрозии почв), сельхозпредприятия по производству и переработке сельхозпродукции, лесоперерабатывающие предприятия, предприятия ЖКХ (сброс сточных вод). </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Воздействие сельского хозяйства на водные ресурсы</w:t>
      </w:r>
    </w:p>
    <w:p w:rsidR="00F5004B" w:rsidRPr="0006178C" w:rsidRDefault="00F5004B" w:rsidP="00AB0D71">
      <w:pPr>
        <w:spacing w:after="0" w:line="240" w:lineRule="auto"/>
        <w:ind w:left="113" w:right="113" w:firstLine="709"/>
        <w:jc w:val="both"/>
        <w:rPr>
          <w:rFonts w:ascii="Arial Narrow" w:hAnsi="Arial Narrow"/>
          <w:b/>
          <w:sz w:val="24"/>
          <w:szCs w:val="24"/>
        </w:rPr>
      </w:pP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Сельское хозяйство относится к числу видов деятельности, наиболее сильно воздействующих на окружающую среду, в том числе и гидросферу: использование пресной воды, сброс загрязненных сточных вод.</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Растениеводство</w:t>
      </w:r>
      <w:r w:rsidRPr="0006178C">
        <w:rPr>
          <w:rFonts w:ascii="Arial Narrow" w:hAnsi="Arial Narrow"/>
          <w:sz w:val="24"/>
          <w:szCs w:val="24"/>
        </w:rPr>
        <w:t xml:space="preserve">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Основные факторы воздействия растениеводства на водные ресурсы:</w:t>
      </w:r>
    </w:p>
    <w:p w:rsidR="00F5004B" w:rsidRPr="0006178C" w:rsidRDefault="00F5004B" w:rsidP="00AB0D71">
      <w:pPr>
        <w:tabs>
          <w:tab w:val="num" w:pos="1069"/>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сельскохозяйственная техника;</w:t>
      </w:r>
    </w:p>
    <w:p w:rsidR="00F5004B" w:rsidRPr="0006178C" w:rsidRDefault="00F5004B" w:rsidP="00AB0D71">
      <w:pPr>
        <w:tabs>
          <w:tab w:val="num" w:pos="1069"/>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химизация сельского хозяйства.</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Воздействие сельскохозяйственной техники заключается в загрязнении поверхностных и подземных вод, почвы горюче-смазочными материалами и отходами работы двигателей.</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Химизация сельского хозяйства проявляется в расширении применения минеральных удобрений и химических средств защиты растений. Минеральные удобрения попадают в водные объекты в результате поверхностного смыва с сельскохозяйственных угодий. Оказавшись в воде, удобрения создают питательную среду для водной растительности. В частности, загрязнение воды азотными удобрениями приводит к избытку в ней </w:t>
      </w:r>
      <w:proofErr w:type="spellStart"/>
      <w:r w:rsidRPr="0006178C">
        <w:rPr>
          <w:rFonts w:ascii="Arial Narrow" w:hAnsi="Arial Narrow"/>
          <w:sz w:val="24"/>
          <w:szCs w:val="24"/>
        </w:rPr>
        <w:t>нитрат-ионов</w:t>
      </w:r>
      <w:proofErr w:type="spellEnd"/>
      <w:r w:rsidRPr="0006178C">
        <w:rPr>
          <w:rFonts w:ascii="Arial Narrow" w:hAnsi="Arial Narrow"/>
          <w:sz w:val="24"/>
          <w:szCs w:val="24"/>
        </w:rPr>
        <w:t xml:space="preserve">, что представляет опасность для здоровья человека и стимулирует бурный рост водорослей, особенно </w:t>
      </w:r>
      <w:proofErr w:type="spellStart"/>
      <w:r w:rsidRPr="0006178C">
        <w:rPr>
          <w:rFonts w:ascii="Arial Narrow" w:hAnsi="Arial Narrow"/>
          <w:sz w:val="24"/>
          <w:szCs w:val="24"/>
        </w:rPr>
        <w:t>синезеленых</w:t>
      </w:r>
      <w:proofErr w:type="spellEnd"/>
      <w:r w:rsidRPr="0006178C">
        <w:rPr>
          <w:rFonts w:ascii="Arial Narrow" w:hAnsi="Arial Narrow"/>
          <w:sz w:val="24"/>
          <w:szCs w:val="24"/>
        </w:rPr>
        <w:t>.</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Явление повышенной биологической продуктивности водоемов, называемое </w:t>
      </w:r>
      <w:proofErr w:type="spellStart"/>
      <w:r w:rsidRPr="0006178C">
        <w:rPr>
          <w:rFonts w:ascii="Arial Narrow" w:hAnsi="Arial Narrow"/>
          <w:sz w:val="24"/>
          <w:szCs w:val="24"/>
        </w:rPr>
        <w:t>эвтрофикацией</w:t>
      </w:r>
      <w:proofErr w:type="spellEnd"/>
      <w:r w:rsidRPr="0006178C">
        <w:rPr>
          <w:rFonts w:ascii="Arial Narrow" w:hAnsi="Arial Narrow"/>
          <w:sz w:val="24"/>
          <w:szCs w:val="24"/>
        </w:rPr>
        <w:t xml:space="preserve">, приводит к резкому ухудшению физико-химических свойств воды. При массовом отмирании водорослей на дне водоемов скапливаются сотни тонн разлагающихся остатков. На их разложение расходуется весь или почти весь растворимый в воде кислород. В результате наблюдается массовая гибель рыб и других гидробионтов. Использованием населением воды </w:t>
      </w:r>
      <w:proofErr w:type="spellStart"/>
      <w:r w:rsidRPr="0006178C">
        <w:rPr>
          <w:rFonts w:ascii="Arial Narrow" w:hAnsi="Arial Narrow"/>
          <w:sz w:val="24"/>
          <w:szCs w:val="24"/>
        </w:rPr>
        <w:t>эвтрофицированных</w:t>
      </w:r>
      <w:proofErr w:type="spellEnd"/>
      <w:r w:rsidRPr="0006178C">
        <w:rPr>
          <w:rFonts w:ascii="Arial Narrow" w:hAnsi="Arial Narrow"/>
          <w:sz w:val="24"/>
          <w:szCs w:val="24"/>
        </w:rPr>
        <w:t xml:space="preserve"> водоемов для хозяйственных нужд нередко приводит к вспышке желудочно-кишечных заболеваний, поскольку в таких водоемах создаются благоприятные условия для размножения болезнетворных микроорганизмов.</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Применение в сельском хозяйстве фосфорных удобрения также является причиной </w:t>
      </w:r>
      <w:proofErr w:type="spellStart"/>
      <w:r w:rsidRPr="0006178C">
        <w:rPr>
          <w:rFonts w:ascii="Arial Narrow" w:hAnsi="Arial Narrow"/>
          <w:sz w:val="24"/>
          <w:szCs w:val="24"/>
        </w:rPr>
        <w:t>эвтрофикации</w:t>
      </w:r>
      <w:proofErr w:type="spellEnd"/>
      <w:r w:rsidRPr="0006178C">
        <w:rPr>
          <w:rFonts w:ascii="Arial Narrow" w:hAnsi="Arial Narrow"/>
          <w:sz w:val="24"/>
          <w:szCs w:val="24"/>
        </w:rPr>
        <w:t xml:space="preserve"> водоемов. Специфическая особенность фосфорных удобрений заключается в том, что их применение в больших количествах приводит к нежелательному накоплению в почве ряда других элементов: стабильного стронция, фтора, естественных радиоактивных соединений урана, радия, тория.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Третий основной элемент минеральных удобрений (калий) не оказывает существенного влияния на окружающую среду. Однако вместе с калийными удобрениями вносится много хлора, что может привести к нежелательным последствиям.</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борьбы с различными живыми организмами, наносящими ущерб сельскому хозяйству, используют группу химических веществ, называемых пестицидами: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инсектициды – для борьбы с насекомыми;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гербициды – против сорняков;</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фунгициды – для борьбы с грибковыми организмами;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родентициды – для борьбы с крысами и мышами.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Большая часть вносимого количества пестицидов не достигает объектов подавления, попадая в почву, воздух и воду. Опасность пестицидов обусловлена их высокой биологической активностью, большой продолжительностью сохранения в окружающей среде, способностью к накоплению. Применение пестицидов представляет наибольшую опасность для водных экосистем, почв, а также для человека.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Водные объекты являются, по-видимому, окончательным хранилищем стойких пестицидов. Пестициды попадают в водоемы в результате поверхностного стока с сельскохозяйственных угодий, эрозионных процессов вместе с частицами почвы, а также атмосферных процессов (осадки и гравитационное осаждение) при распылении пестицидов с самолета и в результате испарения с обработанных полей.</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b/>
          <w:sz w:val="24"/>
          <w:szCs w:val="24"/>
        </w:rPr>
        <w:t>Животноводство</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Основные факторы воздействия на водные ресурсы:</w:t>
      </w:r>
    </w:p>
    <w:p w:rsidR="00C04D66"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водопотребление в животноводстве (для крупного и мелкого скота</w:t>
      </w:r>
      <w:r w:rsidR="00A4654A" w:rsidRPr="0006178C">
        <w:rPr>
          <w:rFonts w:ascii="Arial Narrow" w:hAnsi="Arial Narrow"/>
          <w:sz w:val="24"/>
          <w:szCs w:val="24"/>
        </w:rPr>
        <w:t>, лошадей, свиней, птиц),</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отходы животноводства.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Воздействие отходов на окружающую среду проявляется в загрязнении поверхностных и грунтовых вод, почв и растительности, атмосферы.</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Попадание в воду огромного количества биогенных и органических веществ вызывает изменение физических и химических показателей, снижает содержание кислорода, изменяет цвет и прозрачность.</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Чрезмерное использование отходов в качестве удобрений (внесение навоза, орошение сточными водами) часто увеличивает концентрацию в почве нитратного азота, ухудшение физико-химических свойств почв. Это приводит к разрастанию </w:t>
      </w:r>
      <w:proofErr w:type="spellStart"/>
      <w:r w:rsidRPr="0006178C">
        <w:rPr>
          <w:rFonts w:ascii="Arial Narrow" w:hAnsi="Arial Narrow"/>
          <w:sz w:val="24"/>
          <w:szCs w:val="24"/>
        </w:rPr>
        <w:t>нитрофильных</w:t>
      </w:r>
      <w:proofErr w:type="spellEnd"/>
      <w:r w:rsidRPr="0006178C">
        <w:rPr>
          <w:rFonts w:ascii="Arial Narrow" w:hAnsi="Arial Narrow"/>
          <w:sz w:val="24"/>
          <w:szCs w:val="24"/>
        </w:rPr>
        <w:t xml:space="preserve"> растений, дающих большую массу, главным образом, сорняков. Дальнейшее просачивание вызывает загрязнение грунтовых вод </w:t>
      </w:r>
      <w:proofErr w:type="spellStart"/>
      <w:r w:rsidRPr="0006178C">
        <w:rPr>
          <w:rFonts w:ascii="Arial Narrow" w:hAnsi="Arial Narrow"/>
          <w:sz w:val="24"/>
          <w:szCs w:val="24"/>
        </w:rPr>
        <w:t>водорастворимыми</w:t>
      </w:r>
      <w:proofErr w:type="spellEnd"/>
      <w:r w:rsidRPr="0006178C">
        <w:rPr>
          <w:rFonts w:ascii="Arial Narrow" w:hAnsi="Arial Narrow"/>
          <w:sz w:val="24"/>
          <w:szCs w:val="24"/>
        </w:rPr>
        <w:t xml:space="preserve"> солями, нитратами, болезнетворными микроорганизмами, инфицирующими животных и человека бруцеллезом, энцефалитом, гастроэнтеритом и т.д.</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Заготовка и хранение силосной массы вносит существенный вклад в загрязнение поверхностных и подземных вод. Так в случае недостаточной изоляции силосных ям или при отсутствии </w:t>
      </w:r>
      <w:proofErr w:type="spellStart"/>
      <w:r w:rsidRPr="0006178C">
        <w:rPr>
          <w:rFonts w:ascii="Arial Narrow" w:hAnsi="Arial Narrow"/>
          <w:sz w:val="24"/>
          <w:szCs w:val="24"/>
        </w:rPr>
        <w:t>сокосборников</w:t>
      </w:r>
      <w:proofErr w:type="spellEnd"/>
      <w:r w:rsidRPr="0006178C">
        <w:rPr>
          <w:rFonts w:ascii="Arial Narrow" w:hAnsi="Arial Narrow"/>
          <w:sz w:val="24"/>
          <w:szCs w:val="24"/>
        </w:rPr>
        <w:t xml:space="preserve"> происходит утечка соков прессованных силосных культур. </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pStyle w:val="a4"/>
        <w:tabs>
          <w:tab w:val="clear" w:pos="4153"/>
          <w:tab w:val="clear" w:pos="8306"/>
          <w:tab w:val="center" w:pos="-3686"/>
          <w:tab w:val="left" w:pos="-3544"/>
        </w:tabs>
        <w:ind w:left="113" w:right="113" w:firstLine="709"/>
        <w:jc w:val="both"/>
        <w:rPr>
          <w:b/>
        </w:rPr>
      </w:pPr>
      <w:r w:rsidRPr="0006178C">
        <w:rPr>
          <w:b/>
        </w:rPr>
        <w:t>Воздействие предприятий на водные ресурсы</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Воздействие предприятия на водные ресурсы осуществляется через сбрасываемые отработанные сточные воды.</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предприятиях </w:t>
      </w:r>
      <w:r w:rsidR="00B87CC6" w:rsidRPr="0006178C">
        <w:rPr>
          <w:rFonts w:ascii="Arial Narrow" w:hAnsi="Arial Narrow"/>
          <w:sz w:val="24"/>
          <w:szCs w:val="24"/>
        </w:rPr>
        <w:t>пищевой</w:t>
      </w:r>
      <w:r w:rsidRPr="0006178C">
        <w:rPr>
          <w:rFonts w:ascii="Arial Narrow" w:hAnsi="Arial Narrow"/>
          <w:sz w:val="24"/>
          <w:szCs w:val="24"/>
        </w:rPr>
        <w:t xml:space="preserve"> отрасли основной объем сточных вод образуется при </w:t>
      </w:r>
      <w:proofErr w:type="spellStart"/>
      <w:r w:rsidRPr="0006178C">
        <w:rPr>
          <w:rFonts w:ascii="Arial Narrow" w:hAnsi="Arial Narrow"/>
          <w:sz w:val="24"/>
          <w:szCs w:val="24"/>
        </w:rPr>
        <w:t>гидротранспортировке</w:t>
      </w:r>
      <w:proofErr w:type="spellEnd"/>
      <w:r w:rsidRPr="0006178C">
        <w:rPr>
          <w:rFonts w:ascii="Arial Narrow" w:hAnsi="Arial Narrow"/>
          <w:sz w:val="24"/>
          <w:szCs w:val="24"/>
        </w:rPr>
        <w:t xml:space="preserve"> и мойке сырья. Для сточных вод этих отраслей характерен высокий показатель содержания взвешенных органических веществ. Этот осадок в течение многих лет накапливается в отстойниках и на полях фильтрации, что приводит к переполнению карт полей фильтрации и попаданию сточных вод в открытые водоемы. </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 используемых в деревообрабатывающей отрасли технологиях около 50 % сырья поступает в отходы в виде загрязненных смесей с водой (древесина и кора, сухие вещества, содержащиеся в </w:t>
      </w:r>
      <w:proofErr w:type="spellStart"/>
      <w:r w:rsidRPr="0006178C">
        <w:rPr>
          <w:rFonts w:ascii="Arial Narrow" w:hAnsi="Arial Narrow"/>
          <w:sz w:val="24"/>
          <w:szCs w:val="24"/>
        </w:rPr>
        <w:t>последрожжевой</w:t>
      </w:r>
      <w:proofErr w:type="spellEnd"/>
      <w:r w:rsidRPr="0006178C">
        <w:rPr>
          <w:rFonts w:ascii="Arial Narrow" w:hAnsi="Arial Narrow"/>
          <w:sz w:val="24"/>
          <w:szCs w:val="24"/>
        </w:rPr>
        <w:t xml:space="preserve"> бражке, шламы водоочистных сооружений, </w:t>
      </w:r>
      <w:proofErr w:type="spellStart"/>
      <w:r w:rsidRPr="0006178C">
        <w:rPr>
          <w:rFonts w:ascii="Arial Narrow" w:hAnsi="Arial Narrow"/>
          <w:sz w:val="24"/>
          <w:szCs w:val="24"/>
        </w:rPr>
        <w:t>шламолигнин</w:t>
      </w:r>
      <w:proofErr w:type="spellEnd"/>
      <w:r w:rsidRPr="0006178C">
        <w:rPr>
          <w:rFonts w:ascii="Arial Narrow" w:hAnsi="Arial Narrow"/>
          <w:sz w:val="24"/>
          <w:szCs w:val="24"/>
        </w:rPr>
        <w:t>). Составной частью технологических линий являются сооружения для очистки воды, транспортировки и захоронения отходов, которые занимают большие площади.</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pStyle w:val="a4"/>
        <w:tabs>
          <w:tab w:val="clear" w:pos="4153"/>
          <w:tab w:val="clear" w:pos="8306"/>
          <w:tab w:val="center" w:pos="-3686"/>
          <w:tab w:val="left" w:pos="-3544"/>
        </w:tabs>
        <w:ind w:left="113" w:right="113" w:firstLine="709"/>
        <w:jc w:val="both"/>
        <w:rPr>
          <w:b/>
        </w:rPr>
      </w:pPr>
      <w:r w:rsidRPr="0006178C">
        <w:rPr>
          <w:b/>
        </w:rPr>
        <w:t xml:space="preserve">Воздействие несанкционированных </w:t>
      </w:r>
      <w:proofErr w:type="spellStart"/>
      <w:r w:rsidRPr="0006178C">
        <w:rPr>
          <w:b/>
        </w:rPr>
        <w:t>мусоросвалок</w:t>
      </w:r>
      <w:proofErr w:type="spellEnd"/>
      <w:r w:rsidRPr="0006178C">
        <w:rPr>
          <w:b/>
        </w:rPr>
        <w:t xml:space="preserve"> на водные ресурсы</w:t>
      </w:r>
    </w:p>
    <w:p w:rsidR="00F5004B" w:rsidRPr="0006178C" w:rsidRDefault="00F5004B" w:rsidP="00AB0D71">
      <w:pPr>
        <w:pStyle w:val="af2"/>
        <w:spacing w:before="0"/>
        <w:ind w:left="113" w:right="113"/>
      </w:pP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Свалки бытовых и промышленных отходов занимают большие площади, являются источниками пыли и газов, образующихся в результате химических и анаэробных биологических реакций в толще, а также источниками загрязнения грунтовых вод в результате образования просачивающихся вод.</w:t>
      </w:r>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На участках рек не подверженных загрязнению будет благоприятное состояние вод. В целом состояние поверхностных вод можно оценить как «благоприятное - ограниченно благоприятное».</w:t>
      </w:r>
    </w:p>
    <w:p w:rsidR="00F5004B" w:rsidRPr="0006178C" w:rsidRDefault="00F5004B" w:rsidP="00AB0D71">
      <w:pPr>
        <w:tabs>
          <w:tab w:val="num" w:pos="600"/>
        </w:tabs>
        <w:spacing w:after="0" w:line="240" w:lineRule="auto"/>
        <w:ind w:left="113" w:right="113" w:firstLine="709"/>
        <w:jc w:val="both"/>
        <w:rPr>
          <w:rFonts w:ascii="Arial Narrow" w:hAnsi="Arial Narrow"/>
          <w:i/>
          <w:sz w:val="24"/>
          <w:szCs w:val="24"/>
          <w:u w:val="single"/>
        </w:rPr>
      </w:pPr>
    </w:p>
    <w:p w:rsidR="00F5004B" w:rsidRPr="0006178C" w:rsidRDefault="00F5004B" w:rsidP="00AB0D71">
      <w:pPr>
        <w:tabs>
          <w:tab w:val="left" w:pos="567"/>
        </w:tabs>
        <w:spacing w:after="0" w:line="240" w:lineRule="auto"/>
        <w:ind w:left="113" w:right="113" w:firstLine="709"/>
        <w:jc w:val="both"/>
        <w:outlineLvl w:val="1"/>
        <w:rPr>
          <w:rFonts w:ascii="Arial Narrow" w:hAnsi="Arial Narrow"/>
          <w:sz w:val="24"/>
          <w:szCs w:val="24"/>
        </w:rPr>
      </w:pPr>
      <w:bookmarkStart w:id="72" w:name="_Toc346886491"/>
      <w:bookmarkStart w:id="73" w:name="_Toc351565113"/>
      <w:bookmarkStart w:id="74" w:name="_Toc357497746"/>
      <w:r w:rsidRPr="0006178C">
        <w:rPr>
          <w:rFonts w:ascii="Arial Narrow" w:hAnsi="Arial Narrow"/>
          <w:b/>
          <w:sz w:val="24"/>
          <w:szCs w:val="24"/>
        </w:rPr>
        <w:t>3.3</w:t>
      </w:r>
      <w:r w:rsidRPr="0006178C">
        <w:rPr>
          <w:rFonts w:ascii="Arial Narrow" w:hAnsi="Arial Narrow"/>
          <w:sz w:val="24"/>
          <w:szCs w:val="24"/>
        </w:rPr>
        <w:t xml:space="preserve"> </w:t>
      </w:r>
      <w:r w:rsidRPr="0006178C">
        <w:rPr>
          <w:rFonts w:ascii="Arial Narrow" w:hAnsi="Arial Narrow"/>
          <w:b/>
          <w:sz w:val="24"/>
          <w:szCs w:val="24"/>
        </w:rPr>
        <w:t>Обращение с отходами и санитарная очистка территории</w:t>
      </w:r>
      <w:bookmarkEnd w:id="72"/>
      <w:bookmarkEnd w:id="73"/>
      <w:bookmarkEnd w:id="74"/>
    </w:p>
    <w:p w:rsidR="00F5004B" w:rsidRPr="0006178C" w:rsidRDefault="00F5004B" w:rsidP="00AB0D71">
      <w:pPr>
        <w:spacing w:after="0" w:line="240" w:lineRule="auto"/>
        <w:ind w:left="113" w:right="113" w:firstLine="709"/>
        <w:jc w:val="both"/>
        <w:rPr>
          <w:rFonts w:ascii="Arial Narrow" w:hAnsi="Arial Narrow"/>
          <w:sz w:val="24"/>
          <w:szCs w:val="24"/>
        </w:rPr>
      </w:pP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Отходы производства и потребления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Нормативы образования отходов производства и потребления и лимиты на их размещение устанавливаются в целях обеспечения охраны окружающей среды и здоровья человека, уменьшения количества отходов применительно к индивидуальным предпринимателям и юридическим лицам, осуществляющим деятельность в области обращения с отходами.</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Согласно Закону «Об отходах производства и потребления» при проектировании, строительстве, реконструкции, консервации и ликвидации предприятий, зданий, строений, сооружений и иных объектов, в процессе эксплуатации которых образуются отходы, граждане, которые осуществляют индивидуальную предпринимательскую деятельность без образования юридического лица (далее - индивидуальные предприниматели), и юридические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w:t>
      </w:r>
      <w:r w:rsidR="00EB69D9" w:rsidRPr="0006178C">
        <w:rPr>
          <w:rFonts w:ascii="Arial Narrow" w:hAnsi="Arial Narrow"/>
          <w:sz w:val="24"/>
          <w:szCs w:val="24"/>
        </w:rPr>
        <w:t>ающей среды и здоровья человека</w:t>
      </w:r>
      <w:r w:rsidRPr="0006178C">
        <w:rPr>
          <w:rFonts w:ascii="Arial Narrow" w:hAnsi="Arial Narrow"/>
          <w:sz w:val="24"/>
          <w:szCs w:val="24"/>
        </w:rPr>
        <w:t xml:space="preserve"> (в ред. Федерального закона от 30.12.2008 N 309-ФЗ)</w:t>
      </w:r>
      <w:r w:rsidR="00EB69D9" w:rsidRPr="0006178C">
        <w:rPr>
          <w:rFonts w:ascii="Arial Narrow" w:hAnsi="Arial Narrow"/>
          <w:sz w:val="24"/>
          <w:szCs w:val="24"/>
        </w:rPr>
        <w:t>,</w:t>
      </w:r>
      <w:r w:rsidRPr="0006178C">
        <w:rPr>
          <w:rFonts w:ascii="Arial Narrow" w:hAnsi="Arial Narrow"/>
          <w:sz w:val="24"/>
          <w:szCs w:val="24"/>
        </w:rPr>
        <w:t xml:space="preserve"> иметь техническую и технологическую документацию об использовании, обезвреживании образующихся отходов.</w:t>
      </w:r>
    </w:p>
    <w:p w:rsidR="00F5004B" w:rsidRPr="0006178C" w:rsidRDefault="00F5004B"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проектировании жилых зданий, а также предприятий, зданий, строений, сооружений и иных объектов, в процессе эксплуатации которых образуются отходы, необходимо предусматривать места (площадки) для сбора таких отходов в соответствии с установленными правилами, нормативами и требованиями в области обращения с отходами.</w:t>
      </w:r>
    </w:p>
    <w:p w:rsidR="001B492F" w:rsidRPr="0006178C" w:rsidRDefault="001B492F" w:rsidP="00AB0D71">
      <w:pPr>
        <w:spacing w:after="0" w:line="240" w:lineRule="auto"/>
        <w:ind w:left="113" w:right="113" w:firstLine="709"/>
        <w:jc w:val="both"/>
        <w:rPr>
          <w:rFonts w:ascii="Arial Narrow" w:hAnsi="Arial Narrow"/>
          <w:b/>
          <w:sz w:val="24"/>
          <w:szCs w:val="24"/>
        </w:rPr>
      </w:pPr>
    </w:p>
    <w:p w:rsidR="001B492F" w:rsidRPr="0006178C" w:rsidRDefault="004D5877"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w:t>
      </w:r>
      <w:r w:rsidR="001B492F" w:rsidRPr="0006178C">
        <w:rPr>
          <w:rFonts w:ascii="Arial Narrow" w:hAnsi="Arial Narrow"/>
          <w:sz w:val="24"/>
          <w:szCs w:val="24"/>
        </w:rPr>
        <w:t>еятельность</w:t>
      </w:r>
      <w:r w:rsidRPr="0006178C">
        <w:rPr>
          <w:rFonts w:ascii="Arial Narrow" w:hAnsi="Arial Narrow"/>
          <w:sz w:val="24"/>
          <w:szCs w:val="24"/>
        </w:rPr>
        <w:t xml:space="preserve"> предприятий</w:t>
      </w:r>
      <w:r w:rsidR="001B492F" w:rsidRPr="0006178C">
        <w:rPr>
          <w:rFonts w:ascii="Arial Narrow" w:hAnsi="Arial Narrow"/>
          <w:sz w:val="24"/>
          <w:szCs w:val="24"/>
        </w:rPr>
        <w:t xml:space="preserve"> подразумевает образование отходов. Это могут быть остатки сырья, продуктов и материалов, которые образовались во время технологического процесса, а также продукция</w:t>
      </w:r>
      <w:r w:rsidR="0013696E" w:rsidRPr="0006178C">
        <w:rPr>
          <w:rFonts w:ascii="Arial Narrow" w:hAnsi="Arial Narrow"/>
          <w:sz w:val="24"/>
          <w:szCs w:val="24"/>
        </w:rPr>
        <w:t>,</w:t>
      </w:r>
      <w:r w:rsidR="001B492F" w:rsidRPr="0006178C">
        <w:rPr>
          <w:rFonts w:ascii="Arial Narrow" w:hAnsi="Arial Narrow"/>
          <w:sz w:val="24"/>
          <w:szCs w:val="24"/>
        </w:rPr>
        <w:t xml:space="preserve"> не пригодная к использованию.</w:t>
      </w:r>
    </w:p>
    <w:p w:rsidR="00F5004B" w:rsidRPr="0006178C" w:rsidRDefault="00CB410E" w:rsidP="00AB0D71">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Действующие п</w:t>
      </w:r>
      <w:r w:rsidR="00F5004B" w:rsidRPr="0006178C">
        <w:rPr>
          <w:rFonts w:ascii="Arial Narrow" w:hAnsi="Arial Narrow"/>
          <w:sz w:val="24"/>
          <w:szCs w:val="24"/>
        </w:rPr>
        <w:t>редприятия</w:t>
      </w:r>
      <w:r w:rsidR="00375406" w:rsidRPr="0006178C">
        <w:rPr>
          <w:rFonts w:ascii="Arial Narrow" w:hAnsi="Arial Narrow"/>
          <w:sz w:val="24"/>
          <w:szCs w:val="24"/>
        </w:rPr>
        <w:t xml:space="preserve"> </w:t>
      </w:r>
      <w:r w:rsidR="00F5004B" w:rsidRPr="0006178C">
        <w:rPr>
          <w:rFonts w:ascii="Arial Narrow" w:hAnsi="Arial Narrow"/>
          <w:sz w:val="24"/>
          <w:szCs w:val="24"/>
        </w:rPr>
        <w:t>являю</w:t>
      </w:r>
      <w:r w:rsidR="00375406" w:rsidRPr="0006178C">
        <w:rPr>
          <w:rFonts w:ascii="Arial Narrow" w:hAnsi="Arial Narrow"/>
          <w:sz w:val="24"/>
          <w:szCs w:val="24"/>
        </w:rPr>
        <w:t>т</w:t>
      </w:r>
      <w:r w:rsidR="00F5004B" w:rsidRPr="0006178C">
        <w:rPr>
          <w:rFonts w:ascii="Arial Narrow" w:hAnsi="Arial Narrow"/>
          <w:sz w:val="24"/>
          <w:szCs w:val="24"/>
        </w:rPr>
        <w:t>ся основными источниками образования отходов на территории населенных пунктов Приморского сельсовета</w:t>
      </w:r>
      <w:r w:rsidR="00567F9B" w:rsidRPr="0006178C">
        <w:rPr>
          <w:rFonts w:ascii="Arial Narrow" w:hAnsi="Arial Narrow"/>
          <w:sz w:val="24"/>
          <w:szCs w:val="24"/>
        </w:rPr>
        <w:t>.</w:t>
      </w:r>
      <w:r w:rsidR="009C2A1A" w:rsidRPr="0006178C">
        <w:rPr>
          <w:rFonts w:ascii="Arial Narrow" w:hAnsi="Arial Narrow"/>
          <w:sz w:val="24"/>
          <w:szCs w:val="24"/>
        </w:rPr>
        <w:t xml:space="preserve"> </w:t>
      </w:r>
      <w:r w:rsidR="006D515C" w:rsidRPr="0006178C">
        <w:rPr>
          <w:rFonts w:ascii="Arial Narrow" w:hAnsi="Arial Narrow"/>
          <w:sz w:val="24"/>
          <w:szCs w:val="24"/>
        </w:rPr>
        <w:t xml:space="preserve">Перечень образующихся отходов производственной сферы представлен в таблице </w:t>
      </w:r>
      <w:r w:rsidR="00E30261" w:rsidRPr="0006178C">
        <w:rPr>
          <w:rFonts w:ascii="Arial Narrow" w:hAnsi="Arial Narrow"/>
          <w:sz w:val="24"/>
          <w:szCs w:val="24"/>
        </w:rPr>
        <w:t>14</w:t>
      </w:r>
      <w:r w:rsidR="00FF5FBB" w:rsidRPr="0006178C">
        <w:rPr>
          <w:rFonts w:ascii="Arial Narrow" w:hAnsi="Arial Narrow"/>
          <w:sz w:val="24"/>
          <w:szCs w:val="24"/>
        </w:rPr>
        <w:t>.</w:t>
      </w:r>
    </w:p>
    <w:p w:rsidR="006D515C" w:rsidRPr="0006178C" w:rsidRDefault="006D515C" w:rsidP="00AB0D71">
      <w:pPr>
        <w:spacing w:after="0" w:line="240" w:lineRule="auto"/>
        <w:ind w:left="113" w:right="113" w:firstLine="709"/>
        <w:jc w:val="both"/>
      </w:pPr>
    </w:p>
    <w:p w:rsidR="00F5004B" w:rsidRPr="0006178C" w:rsidRDefault="00F5004B"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При эксплуатации существующих объектов </w:t>
      </w:r>
      <w:r w:rsidRPr="0006178C">
        <w:rPr>
          <w:rFonts w:ascii="Arial Narrow" w:hAnsi="Arial Narrow"/>
          <w:b/>
          <w:iCs/>
          <w:sz w:val="24"/>
          <w:szCs w:val="24"/>
        </w:rPr>
        <w:t>в Приморском сельсовете</w:t>
      </w:r>
      <w:r w:rsidRPr="0006178C">
        <w:rPr>
          <w:rFonts w:ascii="Arial Narrow" w:hAnsi="Arial Narrow"/>
          <w:b/>
          <w:sz w:val="24"/>
          <w:szCs w:val="24"/>
        </w:rPr>
        <w:t xml:space="preserve"> образуются следующие виды твердых бытовых отходов:</w:t>
      </w:r>
    </w:p>
    <w:p w:rsidR="00F5004B" w:rsidRPr="0006178C" w:rsidRDefault="00F5004B"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смет с твердых бытовых покрытий;</w:t>
      </w:r>
    </w:p>
    <w:p w:rsidR="00F5004B" w:rsidRPr="0006178C" w:rsidRDefault="00F5004B"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ТБО от жилой застройки населенных пунктов;</w:t>
      </w:r>
    </w:p>
    <w:p w:rsidR="00F5004B" w:rsidRPr="0006178C" w:rsidRDefault="00F5004B"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ТБО от объектов культурно-бытового обслуживания населенных пунктов.</w:t>
      </w:r>
    </w:p>
    <w:p w:rsidR="00FE056C" w:rsidRPr="0006178C" w:rsidRDefault="00FE056C" w:rsidP="00AB0D71">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Аналогичные отходы будут образовываться при эксплуатации объектов, проектируемых к строительству.</w:t>
      </w:r>
    </w:p>
    <w:p w:rsidR="00F5004B" w:rsidRPr="0006178C" w:rsidRDefault="00F5004B" w:rsidP="000B0528">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Расчет количества отходов выполнен с учетом норм накопления, приведенных в документах: СНиП 2.07.01-89* «Градостроительство. Планировка и застройка городских и сельских поселений», «Справочные материалы по удельным показателям образования важнейших видов отходов производства и потребления».</w:t>
      </w:r>
    </w:p>
    <w:p w:rsidR="00F5004B" w:rsidRPr="0006178C" w:rsidRDefault="00F5004B" w:rsidP="00F5004B">
      <w:pPr>
        <w:spacing w:after="0" w:line="240" w:lineRule="auto"/>
        <w:rPr>
          <w:rFonts w:ascii="Arial Narrow" w:hAnsi="Arial Narrow"/>
          <w:sz w:val="24"/>
          <w:szCs w:val="24"/>
        </w:rPr>
        <w:sectPr w:rsidR="00F5004B" w:rsidRPr="0006178C" w:rsidSect="00657FBE">
          <w:headerReference w:type="default" r:id="rId19"/>
          <w:footerReference w:type="default" r:id="rId20"/>
          <w:footerReference w:type="first" r:id="rId21"/>
          <w:pgSz w:w="11906" w:h="16838" w:code="9"/>
          <w:pgMar w:top="1134" w:right="709" w:bottom="992" w:left="1418" w:header="624" w:footer="340" w:gutter="0"/>
          <w:pgNumType w:start="0"/>
          <w:cols w:space="708"/>
          <w:titlePg/>
          <w:docGrid w:linePitch="360"/>
        </w:sectPr>
      </w:pPr>
    </w:p>
    <w:p w:rsidR="00F5004B" w:rsidRPr="0006178C" w:rsidRDefault="00F5004B" w:rsidP="00F5004B">
      <w:pPr>
        <w:spacing w:after="0" w:line="232" w:lineRule="auto"/>
        <w:rPr>
          <w:rFonts w:ascii="Arial Narrow" w:hAnsi="Arial Narrow"/>
        </w:rPr>
      </w:pPr>
    </w:p>
    <w:p w:rsidR="00F5004B" w:rsidRPr="0006178C" w:rsidRDefault="00F5004B" w:rsidP="00F5004B">
      <w:pPr>
        <w:spacing w:after="0" w:line="232" w:lineRule="auto"/>
        <w:rPr>
          <w:rFonts w:ascii="Arial Narrow" w:hAnsi="Arial Narrow"/>
        </w:rPr>
        <w:sectPr w:rsidR="00F5004B" w:rsidRPr="0006178C" w:rsidSect="00657FBE">
          <w:headerReference w:type="first" r:id="rId22"/>
          <w:pgSz w:w="16838" w:h="11906" w:orient="landscape"/>
          <w:pgMar w:top="1135" w:right="1134" w:bottom="566" w:left="1134" w:header="397" w:footer="283" w:gutter="0"/>
          <w:cols w:space="708"/>
          <w:titlePg/>
          <w:docGrid w:linePitch="360"/>
        </w:sectPr>
      </w:pPr>
      <w:r w:rsidRPr="0006178C">
        <w:rPr>
          <w:rFonts w:ascii="Arial Narrow" w:hAnsi="Arial Narrow"/>
        </w:rPr>
        <w:t xml:space="preserve">Таблица </w:t>
      </w:r>
      <w:r w:rsidR="00E30261" w:rsidRPr="0006178C">
        <w:rPr>
          <w:rFonts w:ascii="Arial Narrow" w:hAnsi="Arial Narrow"/>
        </w:rPr>
        <w:t>14</w:t>
      </w:r>
      <w:r w:rsidRPr="0006178C">
        <w:rPr>
          <w:rFonts w:ascii="Arial Narrow" w:hAnsi="Arial Narrow"/>
        </w:rPr>
        <w:t xml:space="preserve">  - Отходы производственной сферы</w:t>
      </w:r>
    </w:p>
    <w:tbl>
      <w:tblPr>
        <w:tblpPr w:leftFromText="180" w:rightFromText="180" w:vertAnchor="page" w:horzAnchor="margin" w:tblpXSpec="center" w:tblpY="2479"/>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2449"/>
        <w:gridCol w:w="1843"/>
        <w:gridCol w:w="1701"/>
        <w:gridCol w:w="1843"/>
        <w:gridCol w:w="1134"/>
        <w:gridCol w:w="2127"/>
        <w:gridCol w:w="2269"/>
        <w:gridCol w:w="1798"/>
      </w:tblGrid>
      <w:tr w:rsidR="00F5004B" w:rsidRPr="0006178C" w:rsidTr="00657FBE">
        <w:trPr>
          <w:trHeight w:val="845"/>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lang w:val="en-US"/>
              </w:rPr>
              <w:t>N</w:t>
            </w:r>
            <w:r w:rsidRPr="0006178C">
              <w:rPr>
                <w:rFonts w:ascii="Arial Narrow" w:hAnsi="Arial Narrow"/>
              </w:rPr>
              <w:t>/</w:t>
            </w:r>
            <w:r w:rsidRPr="0006178C">
              <w:rPr>
                <w:rFonts w:ascii="Arial Narrow" w:hAnsi="Arial Narrow"/>
                <w:lang w:val="en-US"/>
              </w:rPr>
              <w:t>n</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Наименование отходов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Код по ФККО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Производство (наименование)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Опасные свойства отходов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Класс опасности отхода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Операции по размещению отхода</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Способ хранения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Объект конечного размещения</w:t>
            </w:r>
          </w:p>
        </w:tc>
      </w:tr>
      <w:tr w:rsidR="00F5004B" w:rsidRPr="0006178C" w:rsidTr="00657FBE">
        <w:trPr>
          <w:trHeight w:val="261"/>
        </w:trPr>
        <w:tc>
          <w:tcPr>
            <w:tcW w:w="541"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rPr>
                <w:rFonts w:ascii="Arial Narrow" w:hAnsi="Arial Narrow"/>
              </w:rPr>
            </w:pPr>
            <w:r w:rsidRPr="0006178C">
              <w:rPr>
                <w:rFonts w:ascii="Arial Narrow" w:hAnsi="Arial Narrow"/>
              </w:rPr>
              <w:t>1</w:t>
            </w:r>
          </w:p>
        </w:tc>
        <w:tc>
          <w:tcPr>
            <w:tcW w:w="2449"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2</w:t>
            </w:r>
          </w:p>
        </w:tc>
        <w:tc>
          <w:tcPr>
            <w:tcW w:w="1843"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w:t>
            </w:r>
          </w:p>
        </w:tc>
        <w:tc>
          <w:tcPr>
            <w:tcW w:w="1701"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4</w:t>
            </w:r>
          </w:p>
        </w:tc>
        <w:tc>
          <w:tcPr>
            <w:tcW w:w="1843"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5</w:t>
            </w:r>
          </w:p>
        </w:tc>
        <w:tc>
          <w:tcPr>
            <w:tcW w:w="1134" w:type="dxa"/>
            <w:tcBorders>
              <w:top w:val="single" w:sz="4" w:space="0" w:color="auto"/>
              <w:left w:val="single" w:sz="4" w:space="0" w:color="auto"/>
              <w:bottom w:val="single" w:sz="4" w:space="0" w:color="auto"/>
              <w:right w:val="single" w:sz="4" w:space="0" w:color="auto"/>
            </w:tcBorders>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7</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8</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9</w:t>
            </w:r>
          </w:p>
        </w:tc>
      </w:tr>
      <w:tr w:rsidR="00F5004B" w:rsidRPr="0006178C" w:rsidTr="00657FBE">
        <w:trPr>
          <w:cantSplit/>
          <w:trHeight w:val="1570"/>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rPr>
                <w:rFonts w:ascii="Arial Narrow" w:hAnsi="Arial Narrow"/>
              </w:rPr>
            </w:pPr>
            <w:r w:rsidRPr="0006178C">
              <w:rPr>
                <w:rFonts w:ascii="Arial Narrow" w:hAnsi="Arial Narrow"/>
              </w:rPr>
              <w:t>Ртутные лампы отработанные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353 301 00 13 01 1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 xml:space="preserve">Производственные помещения: </w:t>
            </w:r>
            <w:proofErr w:type="spellStart"/>
            <w:r w:rsidRPr="0006178C">
              <w:rPr>
                <w:rFonts w:ascii="Arial Narrow" w:hAnsi="Arial Narrow"/>
              </w:rPr>
              <w:t>отстойно</w:t>
            </w:r>
            <w:proofErr w:type="spellEnd"/>
            <w:r w:rsidRPr="0006178C">
              <w:rPr>
                <w:rFonts w:ascii="Arial Narrow" w:hAnsi="Arial Narrow"/>
              </w:rPr>
              <w:t xml:space="preserve"> – разворотная площадка для общественного транспорта, </w:t>
            </w:r>
          </w:p>
          <w:p w:rsidR="00F5004B" w:rsidRPr="0006178C" w:rsidRDefault="00F5004B" w:rsidP="00A66C09">
            <w:pPr>
              <w:spacing w:after="0" w:line="232" w:lineRule="auto"/>
              <w:jc w:val="center"/>
              <w:rPr>
                <w:rFonts w:ascii="Arial Narrow" w:hAnsi="Arial Narrow"/>
              </w:rPr>
            </w:pPr>
            <w:r w:rsidRPr="0006178C">
              <w:rPr>
                <w:rFonts w:ascii="Arial Narrow" w:hAnsi="Arial Narrow"/>
              </w:rPr>
              <w:t>СТО, гаражи, АЗС,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Токсичность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Храниться в помещении в вертикальном положении в герметичном контейнере.</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Временное накопление до</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передачи по договору</w:t>
            </w:r>
            <w:r w:rsidRPr="0006178C">
              <w:rPr>
                <w:rFonts w:ascii="Arial Narrow" w:hAnsi="Arial Narrow"/>
                <w:vertAlign w:val="superscript"/>
              </w:rPr>
              <w:t xml:space="preserve">** </w:t>
            </w:r>
            <w:r w:rsidRPr="0006178C">
              <w:rPr>
                <w:rFonts w:ascii="Arial Narrow" w:hAnsi="Arial Narrow"/>
              </w:rPr>
              <w:t xml:space="preserve"> на</w:t>
            </w:r>
          </w:p>
          <w:p w:rsidR="00F5004B" w:rsidRPr="0006178C" w:rsidRDefault="00F5004B" w:rsidP="00657FBE">
            <w:pPr>
              <w:spacing w:after="0" w:line="232" w:lineRule="auto"/>
              <w:jc w:val="center"/>
              <w:rPr>
                <w:rFonts w:ascii="Arial Narrow" w:hAnsi="Arial Narrow"/>
              </w:rPr>
            </w:pPr>
            <w:proofErr w:type="spellStart"/>
            <w:r w:rsidRPr="0006178C">
              <w:rPr>
                <w:rFonts w:ascii="Arial Narrow" w:hAnsi="Arial Narrow"/>
              </w:rPr>
              <w:t>демеркуризацию</w:t>
            </w:r>
            <w:proofErr w:type="spellEnd"/>
          </w:p>
          <w:p w:rsidR="00F5004B" w:rsidRPr="0006178C" w:rsidRDefault="00F5004B" w:rsidP="00657FBE">
            <w:pPr>
              <w:spacing w:after="0" w:line="232" w:lineRule="auto"/>
              <w:jc w:val="center"/>
              <w:rPr>
                <w:rFonts w:ascii="Arial Narrow" w:hAnsi="Arial Narrow"/>
              </w:rPr>
            </w:pPr>
            <w:r w:rsidRPr="0006178C">
              <w:rPr>
                <w:rFonts w:ascii="Arial Narrow" w:hAnsi="Arial Narrow"/>
              </w:rPr>
              <w:t>(</w:t>
            </w:r>
            <w:proofErr w:type="spellStart"/>
            <w:r w:rsidRPr="0006178C">
              <w:rPr>
                <w:rFonts w:ascii="Arial Narrow" w:hAnsi="Arial Narrow"/>
              </w:rPr>
              <w:t>обеззараживани</w:t>
            </w:r>
            <w:proofErr w:type="spellEnd"/>
            <w:r w:rsidRPr="0006178C">
              <w:rPr>
                <w:rFonts w:ascii="Arial Narrow" w:hAnsi="Arial Narrow"/>
              </w:rPr>
              <w:t>)</w:t>
            </w:r>
          </w:p>
        </w:tc>
      </w:tr>
      <w:tr w:rsidR="00F5004B" w:rsidRPr="0006178C" w:rsidTr="00657FBE">
        <w:trPr>
          <w:cantSplit/>
          <w:trHeight w:val="1393"/>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2</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rPr>
                <w:rFonts w:ascii="Arial Narrow" w:hAnsi="Arial Narrow"/>
              </w:rPr>
            </w:pPr>
            <w:r w:rsidRPr="0006178C">
              <w:rPr>
                <w:rFonts w:ascii="Arial Narrow" w:hAnsi="Arial Narrow"/>
              </w:rPr>
              <w:t xml:space="preserve">Аккумуляторы свинцовые отработанные не поврежденные с </w:t>
            </w:r>
            <w:proofErr w:type="spellStart"/>
            <w:r w:rsidRPr="0006178C">
              <w:rPr>
                <w:rFonts w:ascii="Arial Narrow" w:hAnsi="Arial Narrow"/>
              </w:rPr>
              <w:t>неслитым</w:t>
            </w:r>
            <w:proofErr w:type="spellEnd"/>
            <w:r w:rsidRPr="0006178C">
              <w:rPr>
                <w:rFonts w:ascii="Arial Narrow" w:hAnsi="Arial Narrow"/>
              </w:rPr>
              <w:t xml:space="preserve"> электролитом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cs="Arial CYR"/>
              </w:rPr>
            </w:pPr>
            <w:r w:rsidRPr="0006178C">
              <w:rPr>
                <w:rFonts w:ascii="Arial Narrow" w:hAnsi="Arial Narrow" w:cs="Arial CYR"/>
              </w:rPr>
              <w:t>921 101 01 13 01 2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СТО,</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Токсичность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Отход размещается</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 xml:space="preserve">до передачи другим предприятиям </w:t>
            </w:r>
          </w:p>
        </w:tc>
        <w:tc>
          <w:tcPr>
            <w:tcW w:w="2269" w:type="dxa"/>
            <w:tcBorders>
              <w:top w:val="single" w:sz="4" w:space="0" w:color="auto"/>
              <w:left w:val="single" w:sz="4" w:space="0" w:color="auto"/>
              <w:bottom w:val="single" w:sz="4" w:space="0" w:color="auto"/>
              <w:right w:val="single" w:sz="4" w:space="0" w:color="auto"/>
            </w:tcBorders>
            <w:vAlign w:val="center"/>
          </w:tcPr>
          <w:p w:rsidR="00F5004B" w:rsidRPr="0006178C" w:rsidRDefault="00F5004B" w:rsidP="00657FBE">
            <w:pPr>
              <w:spacing w:after="0" w:line="232" w:lineRule="auto"/>
              <w:jc w:val="center"/>
              <w:rPr>
                <w:rFonts w:ascii="Arial Narrow" w:hAnsi="Arial Narrow"/>
              </w:rPr>
            </w:pPr>
            <w:r w:rsidRPr="0006178C">
              <w:rPr>
                <w:rFonts w:ascii="Arial Narrow" w:hAnsi="Arial Narrow"/>
              </w:rPr>
              <w:t>Хранятся на стеллажах аккумуляторных участков СТО</w:t>
            </w:r>
          </w:p>
          <w:p w:rsidR="00F5004B" w:rsidRPr="0006178C" w:rsidRDefault="00F5004B" w:rsidP="00657FBE">
            <w:pPr>
              <w:spacing w:after="0" w:line="232" w:lineRule="auto"/>
              <w:jc w:val="center"/>
              <w:rPr>
                <w:rFonts w:ascii="Arial Narrow" w:hAnsi="Arial Narrow"/>
              </w:rPr>
            </w:pP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Временное накопление до передачи лицензированной организации для обезвреживания, переработки</w:t>
            </w:r>
          </w:p>
        </w:tc>
      </w:tr>
      <w:tr w:rsidR="00F5004B" w:rsidRPr="0006178C" w:rsidTr="00657FBE">
        <w:trPr>
          <w:cantSplit/>
          <w:trHeight w:val="1485"/>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rPr>
                <w:rFonts w:ascii="Arial Narrow" w:hAnsi="Arial Narrow"/>
                <w:vertAlign w:val="superscript"/>
              </w:rPr>
            </w:pPr>
            <w:r w:rsidRPr="0006178C">
              <w:rPr>
                <w:rFonts w:ascii="Arial Narrow" w:hAnsi="Arial Narrow"/>
              </w:rPr>
              <w:t>Масла трансмиссионные отработанные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tcPr>
          <w:p w:rsidR="00F5004B" w:rsidRPr="0006178C" w:rsidRDefault="00F5004B" w:rsidP="00657FBE">
            <w:pPr>
              <w:spacing w:after="0" w:line="232" w:lineRule="auto"/>
              <w:jc w:val="center"/>
              <w:rPr>
                <w:rFonts w:ascii="Arial Narrow" w:hAnsi="Arial Narrow"/>
              </w:rPr>
            </w:pPr>
            <w:r w:rsidRPr="0006178C">
              <w:rPr>
                <w:rFonts w:ascii="Arial Narrow" w:hAnsi="Arial Narrow"/>
              </w:rPr>
              <w:t>541 002 06 02 03 3</w:t>
            </w:r>
          </w:p>
          <w:p w:rsidR="00F5004B" w:rsidRPr="0006178C" w:rsidRDefault="00F5004B" w:rsidP="00657FBE">
            <w:pPr>
              <w:spacing w:after="0" w:line="232" w:lineRule="auto"/>
              <w:jc w:val="center"/>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tcPr>
          <w:p w:rsidR="00F5004B" w:rsidRPr="0006178C" w:rsidRDefault="00F5004B" w:rsidP="00657FBE">
            <w:pPr>
              <w:spacing w:after="0" w:line="232" w:lineRule="auto"/>
              <w:jc w:val="center"/>
              <w:rPr>
                <w:rFonts w:ascii="Arial Narrow" w:hAnsi="Arial Narrow"/>
              </w:rPr>
            </w:pPr>
            <w:r w:rsidRPr="0006178C">
              <w:rPr>
                <w:rFonts w:ascii="Arial Narrow" w:hAnsi="Arial Narrow"/>
              </w:rPr>
              <w:t>Гаражи, СТО</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 xml:space="preserve">ремонтные мастерские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Сливается в искусственный сборник</w:t>
            </w:r>
            <w:r w:rsidRPr="0006178C">
              <w:rPr>
                <w:rFonts w:ascii="Arial Narrow" w:hAnsi="Arial Narrow"/>
                <w:vertAlign w:val="superscript"/>
              </w:rPr>
              <w:t>***</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vertAlign w:val="superscript"/>
              </w:rPr>
            </w:pPr>
            <w:r w:rsidRPr="0006178C">
              <w:rPr>
                <w:rFonts w:ascii="Arial Narrow" w:hAnsi="Arial Narrow"/>
              </w:rPr>
              <w:t>Хранятся в закрытой металлической емкости</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Временное накопление</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до передачи лицензированной организации для переработки</w:t>
            </w:r>
          </w:p>
        </w:tc>
      </w:tr>
      <w:tr w:rsidR="00F5004B"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4</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rPr>
                <w:rFonts w:ascii="Arial Narrow" w:hAnsi="Arial Narrow"/>
                <w:vertAlign w:val="superscript"/>
              </w:rPr>
            </w:pPr>
            <w:r w:rsidRPr="0006178C">
              <w:rPr>
                <w:rFonts w:ascii="Arial Narrow" w:hAnsi="Arial Narrow"/>
              </w:rPr>
              <w:t>Масла индустриальные отработанные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tcPr>
          <w:p w:rsidR="00F5004B" w:rsidRPr="0006178C" w:rsidRDefault="00F5004B" w:rsidP="00657FBE">
            <w:pPr>
              <w:spacing w:after="0" w:line="232" w:lineRule="auto"/>
              <w:jc w:val="center"/>
              <w:rPr>
                <w:rFonts w:ascii="Arial Narrow" w:hAnsi="Arial Narrow"/>
              </w:rPr>
            </w:pPr>
            <w:r w:rsidRPr="0006178C">
              <w:rPr>
                <w:rFonts w:ascii="Arial Narrow" w:hAnsi="Arial Narrow"/>
              </w:rPr>
              <w:t>541 002 05 02 03 3</w:t>
            </w:r>
          </w:p>
          <w:p w:rsidR="00F5004B" w:rsidRPr="0006178C" w:rsidRDefault="00F5004B" w:rsidP="00657FBE">
            <w:pPr>
              <w:spacing w:after="0" w:line="232" w:lineRule="auto"/>
              <w:jc w:val="center"/>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Гаражи, СТО</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Сливается в искусственный сборник</w:t>
            </w:r>
            <w:r w:rsidRPr="0006178C">
              <w:rPr>
                <w:rFonts w:ascii="Arial Narrow" w:hAnsi="Arial Narrow"/>
                <w:vertAlign w:val="superscript"/>
              </w:rPr>
              <w:t>***</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vertAlign w:val="superscript"/>
              </w:rPr>
            </w:pPr>
            <w:r w:rsidRPr="0006178C">
              <w:rPr>
                <w:rFonts w:ascii="Arial Narrow" w:hAnsi="Arial Narrow"/>
              </w:rPr>
              <w:t>Хранятся в закрытой металлической емкости</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Временное накопление</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до передачи лицензированной организации для переработки</w:t>
            </w:r>
          </w:p>
        </w:tc>
      </w:tr>
      <w:tr w:rsidR="003E4CC8"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5</w:t>
            </w:r>
          </w:p>
        </w:tc>
        <w:tc>
          <w:tcPr>
            <w:tcW w:w="2449"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rPr>
                <w:rFonts w:ascii="Arial Narrow" w:hAnsi="Arial Narrow"/>
                <w:vertAlign w:val="superscript"/>
              </w:rPr>
            </w:pPr>
            <w:r w:rsidRPr="0006178C">
              <w:rPr>
                <w:rFonts w:ascii="Arial Narrow" w:hAnsi="Arial Narrow"/>
              </w:rPr>
              <w:t>Отработанные автомобильные фильтры масляные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54900000 13 07 3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Гаражи, СТО,</w:t>
            </w:r>
          </w:p>
          <w:p w:rsidR="003E4CC8" w:rsidRPr="0006178C" w:rsidRDefault="003E4CC8" w:rsidP="00657FBE">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proofErr w:type="spellStart"/>
            <w:r w:rsidRPr="0006178C">
              <w:rPr>
                <w:rFonts w:ascii="Arial Narrow" w:hAnsi="Arial Narrow"/>
              </w:rPr>
              <w:t>Пожароопасность</w:t>
            </w:r>
            <w:proofErr w:type="spellEnd"/>
            <w:r w:rsidRPr="0006178C">
              <w:rPr>
                <w:rFonts w:ascii="Arial Narrow" w:hAnsi="Arial Narrow"/>
              </w:rPr>
              <w:t>, токсичность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40" w:lineRule="auto"/>
              <w:jc w:val="center"/>
              <w:rPr>
                <w:rFonts w:ascii="Arial Narrow" w:hAnsi="Arial Narrow"/>
              </w:rPr>
            </w:pPr>
            <w:r w:rsidRPr="0006178C">
              <w:rPr>
                <w:rFonts w:ascii="Arial Narrow" w:hAnsi="Arial Narrow"/>
              </w:rPr>
              <w:t>Хранятся в закрытой металлической емкости</w:t>
            </w:r>
          </w:p>
        </w:tc>
        <w:tc>
          <w:tcPr>
            <w:tcW w:w="1798" w:type="dxa"/>
            <w:vMerge w:val="restart"/>
            <w:tcBorders>
              <w:top w:val="single" w:sz="4" w:space="0" w:color="auto"/>
              <w:left w:val="single" w:sz="4" w:space="0" w:color="auto"/>
              <w:right w:val="single" w:sz="4" w:space="0" w:color="auto"/>
            </w:tcBorders>
            <w:vAlign w:val="center"/>
            <w:hideMark/>
          </w:tcPr>
          <w:p w:rsidR="003E4CC8" w:rsidRPr="0006178C" w:rsidRDefault="003E4CC8" w:rsidP="003E4CC8">
            <w:pPr>
              <w:spacing w:after="0" w:line="232" w:lineRule="auto"/>
              <w:rPr>
                <w:rFonts w:ascii="Arial Narrow" w:hAnsi="Arial Narrow"/>
              </w:rPr>
            </w:pPr>
            <w:r w:rsidRPr="0006178C">
              <w:rPr>
                <w:rFonts w:ascii="Arial Narrow" w:hAnsi="Arial Narrow"/>
              </w:rPr>
              <w:t>Временное накопление на существующих санкционированных площадках хранения отходов с периодическим вывозом с них на полигон ТБО р.п. Ба</w:t>
            </w:r>
            <w:r w:rsidR="002C3A27" w:rsidRPr="0006178C">
              <w:rPr>
                <w:rFonts w:ascii="Arial Narrow" w:hAnsi="Arial Narrow"/>
              </w:rPr>
              <w:t>л</w:t>
            </w:r>
            <w:r w:rsidRPr="0006178C">
              <w:rPr>
                <w:rFonts w:ascii="Arial Narrow" w:hAnsi="Arial Narrow"/>
              </w:rPr>
              <w:t xml:space="preserve">ахта </w:t>
            </w:r>
          </w:p>
          <w:p w:rsidR="003E4CC8" w:rsidRPr="0006178C" w:rsidRDefault="003E4CC8" w:rsidP="002C3A27">
            <w:pPr>
              <w:spacing w:after="0" w:line="232" w:lineRule="auto"/>
              <w:rPr>
                <w:rFonts w:ascii="Arial Narrow" w:hAnsi="Arial Narrow"/>
              </w:rPr>
            </w:pPr>
            <w:r w:rsidRPr="0006178C">
              <w:rPr>
                <w:rFonts w:ascii="Arial Narrow" w:hAnsi="Arial Narrow"/>
              </w:rPr>
              <w:t xml:space="preserve">до ввода в действие полигона </w:t>
            </w:r>
            <w:r w:rsidR="002C3A27" w:rsidRPr="0006178C">
              <w:rPr>
                <w:rFonts w:ascii="Arial Narrow" w:hAnsi="Arial Narrow"/>
              </w:rPr>
              <w:t xml:space="preserve">ТБО </w:t>
            </w:r>
            <w:r w:rsidR="008D41CD" w:rsidRPr="0006178C">
              <w:rPr>
                <w:rFonts w:ascii="Arial Narrow" w:hAnsi="Arial Narrow"/>
              </w:rPr>
              <w:t xml:space="preserve">для </w:t>
            </w:r>
            <w:r w:rsidR="002C3A27" w:rsidRPr="0006178C">
              <w:rPr>
                <w:rFonts w:ascii="Arial Narrow" w:hAnsi="Arial Narrow"/>
              </w:rPr>
              <w:t>Приморского сельсовета</w:t>
            </w:r>
            <w:r w:rsidRPr="0006178C">
              <w:rPr>
                <w:rFonts w:ascii="Arial Narrow" w:hAnsi="Arial Narrow"/>
              </w:rPr>
              <w:t>, запроектированного на расстоянии 1150 м севернее п. Приморск.</w:t>
            </w:r>
          </w:p>
        </w:tc>
      </w:tr>
      <w:tr w:rsidR="003E4CC8"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6</w:t>
            </w:r>
          </w:p>
        </w:tc>
        <w:tc>
          <w:tcPr>
            <w:tcW w:w="2449"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rPr>
                <w:rFonts w:ascii="Arial Narrow" w:hAnsi="Arial Narrow"/>
              </w:rPr>
            </w:pPr>
            <w:r w:rsidRPr="0006178C">
              <w:rPr>
                <w:rFonts w:ascii="Arial Narrow" w:hAnsi="Arial Narrow"/>
              </w:rPr>
              <w:t>Обтирочный материал, загрязненный маслами (содержание масла 15 % и более)****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549 027 00 01 03 3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Гаражи, СТО,</w:t>
            </w:r>
          </w:p>
          <w:p w:rsidR="003E4CC8" w:rsidRPr="0006178C" w:rsidRDefault="003E4CC8" w:rsidP="00657FBE">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E4CC8" w:rsidRPr="0006178C" w:rsidRDefault="003E4CC8" w:rsidP="00657FBE">
            <w:pPr>
              <w:spacing w:after="0" w:line="240" w:lineRule="auto"/>
              <w:jc w:val="center"/>
              <w:rPr>
                <w:rFonts w:ascii="Arial Narrow" w:hAnsi="Arial Narrow"/>
              </w:rPr>
            </w:pPr>
            <w:r w:rsidRPr="0006178C">
              <w:rPr>
                <w:rFonts w:ascii="Arial Narrow" w:hAnsi="Arial Narrow"/>
              </w:rPr>
              <w:t>Хранятся в закрытой металлической емкости</w:t>
            </w:r>
          </w:p>
        </w:tc>
        <w:tc>
          <w:tcPr>
            <w:tcW w:w="1798" w:type="dxa"/>
            <w:vMerge/>
            <w:tcBorders>
              <w:left w:val="single" w:sz="4" w:space="0" w:color="auto"/>
              <w:bottom w:val="single" w:sz="4" w:space="0" w:color="auto"/>
              <w:right w:val="single" w:sz="4" w:space="0" w:color="auto"/>
            </w:tcBorders>
            <w:vAlign w:val="center"/>
            <w:hideMark/>
          </w:tcPr>
          <w:p w:rsidR="003E4CC8" w:rsidRPr="0006178C" w:rsidRDefault="003E4CC8" w:rsidP="00C374F6">
            <w:pPr>
              <w:spacing w:after="0" w:line="232" w:lineRule="auto"/>
              <w:jc w:val="center"/>
              <w:rPr>
                <w:rFonts w:ascii="Arial Narrow" w:hAnsi="Arial Narrow"/>
              </w:rPr>
            </w:pPr>
          </w:p>
        </w:tc>
      </w:tr>
      <w:tr w:rsidR="00F5004B"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7</w:t>
            </w:r>
          </w:p>
        </w:tc>
        <w:tc>
          <w:tcPr>
            <w:tcW w:w="244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rPr>
                <w:rFonts w:ascii="Arial Narrow" w:hAnsi="Arial Narrow"/>
              </w:rPr>
            </w:pPr>
            <w:r w:rsidRPr="0006178C">
              <w:rPr>
                <w:rFonts w:ascii="Arial Narrow" w:hAnsi="Arial Narrow"/>
              </w:rPr>
              <w:t>Лом меди несортированный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 xml:space="preserve">353 103 01 </w:t>
            </w:r>
            <w:proofErr w:type="spellStart"/>
            <w:r w:rsidRPr="0006178C">
              <w:rPr>
                <w:rFonts w:ascii="Arial Narrow" w:hAnsi="Arial Narrow"/>
              </w:rPr>
              <w:t>01</w:t>
            </w:r>
            <w:proofErr w:type="spellEnd"/>
            <w:r w:rsidRPr="0006178C">
              <w:rPr>
                <w:rFonts w:ascii="Arial Narrow" w:hAnsi="Arial Narrow"/>
              </w:rPr>
              <w:t xml:space="preserve"> </w:t>
            </w:r>
            <w:proofErr w:type="spellStart"/>
            <w:r w:rsidRPr="0006178C">
              <w:rPr>
                <w:rFonts w:ascii="Arial Narrow" w:hAnsi="Arial Narrow"/>
              </w:rPr>
              <w:t>01</w:t>
            </w:r>
            <w:proofErr w:type="spellEnd"/>
            <w:r w:rsidRPr="0006178C">
              <w:rPr>
                <w:rFonts w:ascii="Arial Narrow" w:hAnsi="Arial Narrow"/>
              </w:rPr>
              <w:t xml:space="preserve">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Гаражи, СТО,</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Токсичность.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spacing w:after="0" w:line="232" w:lineRule="auto"/>
              <w:jc w:val="center"/>
              <w:rPr>
                <w:rFonts w:ascii="Arial Narrow" w:hAnsi="Arial Narrow"/>
              </w:rPr>
            </w:pPr>
            <w:r w:rsidRPr="0006178C">
              <w:rPr>
                <w:rFonts w:ascii="Arial Narrow" w:hAnsi="Arial Narrow"/>
              </w:rPr>
              <w:t>Временное накопление</w:t>
            </w:r>
          </w:p>
          <w:p w:rsidR="00F5004B" w:rsidRPr="0006178C" w:rsidRDefault="00F5004B" w:rsidP="00657FBE">
            <w:pPr>
              <w:spacing w:after="0" w:line="232" w:lineRule="auto"/>
              <w:jc w:val="center"/>
              <w:rPr>
                <w:rFonts w:ascii="Arial Narrow" w:hAnsi="Arial Narrow"/>
              </w:rPr>
            </w:pPr>
            <w:r w:rsidRPr="0006178C">
              <w:rPr>
                <w:rFonts w:ascii="Arial Narrow" w:hAnsi="Arial Narrow"/>
              </w:rPr>
              <w:t>до передачи лицензированной организации для обезвреживания, переработки</w:t>
            </w: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8</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Шлам очистки трубопроводов и емкостей (бочек, контейнеров, цистерн, гудронаторов) от нефти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546 015 00 04 03 3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АЗС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vMerge w:val="restart"/>
            <w:tcBorders>
              <w:top w:val="single" w:sz="4" w:space="0" w:color="auto"/>
              <w:left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rPr>
            </w:pPr>
            <w:r w:rsidRPr="0006178C">
              <w:rPr>
                <w:rFonts w:ascii="Arial Narrow" w:hAnsi="Arial Narrow"/>
              </w:rPr>
              <w:t>Временное накопление на существующих санкционированных площадках хранения отходов с периодическим вывозом с них на полигон ТБО р.п. Ба</w:t>
            </w:r>
            <w:r w:rsidR="002C3A27" w:rsidRPr="0006178C">
              <w:rPr>
                <w:rFonts w:ascii="Arial Narrow" w:hAnsi="Arial Narrow"/>
              </w:rPr>
              <w:t>л</w:t>
            </w:r>
            <w:r w:rsidRPr="0006178C">
              <w:rPr>
                <w:rFonts w:ascii="Arial Narrow" w:hAnsi="Arial Narrow"/>
              </w:rPr>
              <w:t xml:space="preserve">ахта </w:t>
            </w:r>
          </w:p>
          <w:p w:rsidR="00F75EB9" w:rsidRPr="0006178C" w:rsidRDefault="00F75EB9" w:rsidP="00F75EB9">
            <w:pPr>
              <w:spacing w:after="0" w:line="232" w:lineRule="auto"/>
              <w:rPr>
                <w:rFonts w:ascii="Arial Narrow" w:hAnsi="Arial Narrow"/>
              </w:rPr>
            </w:pPr>
            <w:r w:rsidRPr="0006178C">
              <w:rPr>
                <w:rFonts w:ascii="Arial Narrow" w:hAnsi="Arial Narrow"/>
              </w:rPr>
              <w:t>до ввода в действие полигона ТБО</w:t>
            </w:r>
            <w:r w:rsidR="008D41CD" w:rsidRPr="0006178C">
              <w:rPr>
                <w:rFonts w:ascii="Arial Narrow" w:hAnsi="Arial Narrow"/>
              </w:rPr>
              <w:t xml:space="preserve"> для Приморского сельсовета</w:t>
            </w:r>
            <w:r w:rsidRPr="0006178C">
              <w:rPr>
                <w:rFonts w:ascii="Arial Narrow" w:hAnsi="Arial Narrow"/>
              </w:rPr>
              <w:t>, запроектированного на расстоянии 1150 м севернее п. Приморск.</w:t>
            </w: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9</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rPr>
            </w:pPr>
            <w:r w:rsidRPr="0006178C">
              <w:rPr>
                <w:rFonts w:ascii="Arial Narrow" w:hAnsi="Arial Narrow"/>
              </w:rPr>
              <w:t>Отработанные автомобильные фильтры воздушные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18700000 13 00 4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Гаражи, СТО,</w:t>
            </w:r>
          </w:p>
          <w:p w:rsidR="00F75EB9" w:rsidRPr="0006178C" w:rsidRDefault="00F75EB9" w:rsidP="003E4CC8">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40" w:lineRule="auto"/>
              <w:jc w:val="center"/>
              <w:rPr>
                <w:rFonts w:ascii="Arial Narrow" w:hAnsi="Arial Narrow"/>
              </w:rPr>
            </w:pPr>
            <w:r w:rsidRPr="0006178C">
              <w:rPr>
                <w:rFonts w:ascii="Arial Narrow" w:hAnsi="Arial Narrow"/>
              </w:rPr>
              <w:t>Хранятся в закрытой металлической емкости</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10</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vertAlign w:val="superscript"/>
              </w:rPr>
            </w:pPr>
            <w:r w:rsidRPr="0006178C">
              <w:rPr>
                <w:rFonts w:ascii="Arial Narrow" w:hAnsi="Arial Narrow"/>
              </w:rPr>
              <w:t>Мусор от бытовых помещений организаций несортированный (исключая крупногабаритный)</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912 004 00 01 00 4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Автостанция, СТО, АЗС, гаражи,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 xml:space="preserve">Отход размещается до решения вопроса о передаче другим организациям </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11</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vertAlign w:val="superscript"/>
              </w:rPr>
            </w:pPr>
            <w:r w:rsidRPr="0006178C">
              <w:rPr>
                <w:rFonts w:ascii="Arial Narrow" w:hAnsi="Arial Narrow"/>
                <w:bCs/>
                <w:color w:val="000000"/>
              </w:rPr>
              <w:t>отходы (</w:t>
            </w:r>
            <w:r w:rsidRPr="0006178C">
              <w:rPr>
                <w:rFonts w:ascii="Arial Narrow" w:hAnsi="Arial Narrow"/>
              </w:rPr>
              <w:t>смет) с территории организации, содержащий опасные компоненты в количестве соответствующему 4 классу опасности</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 xml:space="preserve">912 001 02 01 </w:t>
            </w:r>
            <w:proofErr w:type="spellStart"/>
            <w:r w:rsidRPr="0006178C">
              <w:rPr>
                <w:rFonts w:ascii="Arial Narrow" w:hAnsi="Arial Narrow"/>
              </w:rPr>
              <w:t>01</w:t>
            </w:r>
            <w:proofErr w:type="spellEnd"/>
            <w:r w:rsidRPr="0006178C">
              <w:rPr>
                <w:rFonts w:ascii="Arial Narrow" w:hAnsi="Arial Narrow"/>
              </w:rPr>
              <w:t xml:space="preserve">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proofErr w:type="spellStart"/>
            <w:r w:rsidRPr="0006178C">
              <w:rPr>
                <w:rFonts w:ascii="Arial Narrow" w:hAnsi="Arial Narrow"/>
              </w:rPr>
              <w:t>Отстойно</w:t>
            </w:r>
            <w:proofErr w:type="spellEnd"/>
            <w:r w:rsidRPr="0006178C">
              <w:rPr>
                <w:rFonts w:ascii="Arial Narrow" w:hAnsi="Arial Narrow"/>
              </w:rPr>
              <w:t xml:space="preserve"> – разворотная площадка для общественного транспорта, СТО, АЗС, гаражи,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 xml:space="preserve">Отход размещается до решения вопроса о передаче другим организациям </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12</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rPr>
            </w:pPr>
            <w:r w:rsidRPr="0006178C">
              <w:rPr>
                <w:rFonts w:ascii="Arial Narrow" w:hAnsi="Arial Narrow"/>
              </w:rPr>
              <w:t>Шины пневматические отработанные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575 002 00 13 00 4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 xml:space="preserve">Отход размещается до решения вопроса о передаче другим организациям </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хранятся навалом на грунтовом экране</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13</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rPr>
            </w:pPr>
            <w:r w:rsidRPr="0006178C">
              <w:rPr>
                <w:rFonts w:ascii="Arial Narrow" w:hAnsi="Arial Narrow"/>
              </w:rPr>
              <w:t>Песок, загрязненный бензином (количество бензина менее 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314 023 04 01 03 4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АЗС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Отход размещается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E4CC8">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14</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rPr>
                <w:rFonts w:ascii="Arial Narrow" w:hAnsi="Arial Narrow"/>
                <w:vertAlign w:val="superscript"/>
              </w:rPr>
            </w:pPr>
            <w:r w:rsidRPr="0006178C">
              <w:rPr>
                <w:rFonts w:ascii="Arial Narrow" w:hAnsi="Arial Narrow"/>
              </w:rPr>
              <w:t>Тормозные накладки отработанные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tcPr>
          <w:p w:rsidR="00F75EB9" w:rsidRPr="0006178C" w:rsidRDefault="00F75EB9" w:rsidP="00396339">
            <w:pPr>
              <w:spacing w:after="0" w:line="232" w:lineRule="auto"/>
              <w:jc w:val="center"/>
              <w:rPr>
                <w:rFonts w:ascii="Arial Narrow" w:hAnsi="Arial Narrow" w:cs="Arial CYR"/>
              </w:rPr>
            </w:pPr>
            <w:r w:rsidRPr="0006178C">
              <w:rPr>
                <w:rFonts w:ascii="Arial Narrow" w:hAnsi="Arial Narrow" w:cs="Arial CYR"/>
              </w:rPr>
              <w:t>57000000 13 00 4</w:t>
            </w:r>
          </w:p>
          <w:p w:rsidR="00F75EB9" w:rsidRPr="0006178C" w:rsidRDefault="00F75EB9" w:rsidP="00396339">
            <w:pPr>
              <w:spacing w:after="0" w:line="232" w:lineRule="auto"/>
              <w:jc w:val="center"/>
              <w:rPr>
                <w:rFonts w:ascii="Arial Narrow" w:hAnsi="Arial Narrow" w:cs="Arial CYR"/>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625B02">
            <w:pPr>
              <w:spacing w:after="0"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15</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rPr>
                <w:rFonts w:ascii="Arial Narrow" w:hAnsi="Arial Narrow"/>
                <w:vertAlign w:val="superscript"/>
              </w:rPr>
            </w:pPr>
            <w:r w:rsidRPr="0006178C">
              <w:rPr>
                <w:rFonts w:ascii="Arial Narrow" w:hAnsi="Arial Narrow"/>
              </w:rPr>
              <w:t>Отработанные автомобильные фильтры воздушные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tcPr>
          <w:p w:rsidR="00F75EB9" w:rsidRPr="0006178C" w:rsidRDefault="00F75EB9" w:rsidP="00396339">
            <w:pPr>
              <w:spacing w:after="0" w:line="232" w:lineRule="auto"/>
              <w:jc w:val="center"/>
              <w:rPr>
                <w:rFonts w:ascii="Arial Narrow" w:hAnsi="Arial Narrow" w:cs="Arial CYR"/>
              </w:rPr>
            </w:pPr>
            <w:r w:rsidRPr="0006178C">
              <w:rPr>
                <w:rFonts w:ascii="Arial Narrow" w:hAnsi="Arial Narrow" w:cs="Arial CYR"/>
              </w:rPr>
              <w:t>18700000 13 00 4</w:t>
            </w:r>
          </w:p>
          <w:p w:rsidR="00F75EB9" w:rsidRPr="0006178C" w:rsidRDefault="00F75EB9" w:rsidP="00396339">
            <w:pPr>
              <w:spacing w:after="0" w:line="232" w:lineRule="auto"/>
              <w:jc w:val="center"/>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16</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Отходы лакокрасочных средств (емкости из под ЛКМ)*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 xml:space="preserve">555 000 00 </w:t>
            </w:r>
            <w:proofErr w:type="spellStart"/>
            <w:r w:rsidRPr="0006178C">
              <w:rPr>
                <w:rFonts w:ascii="Arial Narrow" w:hAnsi="Arial Narrow"/>
              </w:rPr>
              <w:t>00</w:t>
            </w:r>
            <w:proofErr w:type="spellEnd"/>
            <w:r w:rsidRPr="0006178C">
              <w:rPr>
                <w:rFonts w:ascii="Arial Narrow" w:hAnsi="Arial Narrow"/>
              </w:rPr>
              <w:t xml:space="preserve"> </w:t>
            </w:r>
            <w:proofErr w:type="spellStart"/>
            <w:r w:rsidRPr="0006178C">
              <w:rPr>
                <w:rFonts w:ascii="Arial Narrow" w:hAnsi="Arial Narrow"/>
              </w:rPr>
              <w:t>00</w:t>
            </w:r>
            <w:proofErr w:type="spellEnd"/>
            <w:r w:rsidRPr="0006178C">
              <w:rPr>
                <w:rFonts w:ascii="Arial Narrow" w:hAnsi="Arial Narrow"/>
              </w:rPr>
              <w:t xml:space="preserve"> 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Токсичность.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на площадке с бетонным основанием</w:t>
            </w:r>
          </w:p>
        </w:tc>
        <w:tc>
          <w:tcPr>
            <w:tcW w:w="1798" w:type="dxa"/>
            <w:vMerge/>
            <w:tcBorders>
              <w:left w:val="single" w:sz="4" w:space="0" w:color="auto"/>
              <w:right w:val="single" w:sz="4" w:space="0" w:color="auto"/>
            </w:tcBorders>
            <w:vAlign w:val="center"/>
            <w:hideMark/>
          </w:tcPr>
          <w:p w:rsidR="00F75EB9" w:rsidRPr="0006178C" w:rsidRDefault="00F75EB9" w:rsidP="00AF2080">
            <w:pPr>
              <w:spacing w:line="232" w:lineRule="auto"/>
              <w:rPr>
                <w:rFonts w:ascii="Arial Narrow" w:hAnsi="Arial Narrow"/>
              </w:rPr>
            </w:pPr>
          </w:p>
        </w:tc>
      </w:tr>
      <w:tr w:rsidR="00F75EB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17</w:t>
            </w:r>
          </w:p>
        </w:tc>
        <w:tc>
          <w:tcPr>
            <w:tcW w:w="244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vertAlign w:val="superscript"/>
              </w:rPr>
            </w:pPr>
            <w:r w:rsidRPr="0006178C">
              <w:rPr>
                <w:rFonts w:ascii="Arial Narrow" w:hAnsi="Arial Narrow" w:cs="Arial Narrow"/>
              </w:rPr>
              <w:t>Обтирочный материал, загрязненный маслами (содержание масел менее 15%)</w:t>
            </w:r>
            <w:r w:rsidRPr="0006178C">
              <w:rPr>
                <w:rFonts w:ascii="Arial Narrow" w:hAnsi="Arial Narrow" w:cs="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cs="Arial Narrow"/>
              </w:rPr>
              <w:t xml:space="preserve">549 027 01 </w:t>
            </w:r>
            <w:proofErr w:type="spellStart"/>
            <w:r w:rsidRPr="0006178C">
              <w:rPr>
                <w:rFonts w:ascii="Arial Narrow" w:hAnsi="Arial Narrow" w:cs="Arial Narrow"/>
              </w:rPr>
              <w:t>01</w:t>
            </w:r>
            <w:proofErr w:type="spellEnd"/>
            <w:r w:rsidRPr="0006178C">
              <w:rPr>
                <w:rFonts w:ascii="Arial Narrow" w:hAnsi="Arial Narrow" w:cs="Arial Narrow"/>
              </w:rPr>
              <w:t xml:space="preserve"> 03 4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Гаражи, СТО, автостанция, АЗС,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rPr>
                <w:rFonts w:ascii="Arial Narrow" w:hAnsi="Arial Narrow"/>
              </w:rPr>
            </w:pPr>
            <w:proofErr w:type="spellStart"/>
            <w:r w:rsidRPr="0006178C">
              <w:rPr>
                <w:rFonts w:ascii="Arial Narrow" w:hAnsi="Arial Narrow"/>
              </w:rPr>
              <w:t>Пожароопасность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 установленном на площадке с бетонным основанием</w:t>
            </w:r>
          </w:p>
        </w:tc>
        <w:tc>
          <w:tcPr>
            <w:tcW w:w="1798" w:type="dxa"/>
            <w:vMerge/>
            <w:tcBorders>
              <w:left w:val="single" w:sz="4" w:space="0" w:color="auto"/>
              <w:bottom w:val="single" w:sz="4" w:space="0" w:color="auto"/>
              <w:right w:val="single" w:sz="4" w:space="0" w:color="auto"/>
            </w:tcBorders>
            <w:vAlign w:val="center"/>
            <w:hideMark/>
          </w:tcPr>
          <w:p w:rsidR="00F75EB9" w:rsidRPr="0006178C" w:rsidRDefault="00F75EB9" w:rsidP="00396339">
            <w:pPr>
              <w:spacing w:after="0" w:line="232" w:lineRule="auto"/>
              <w:rPr>
                <w:rFonts w:ascii="Arial Narrow" w:hAnsi="Arial Narrow"/>
              </w:rPr>
            </w:pPr>
          </w:p>
        </w:tc>
      </w:tr>
      <w:tr w:rsidR="00396339"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18</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cs="Arial Narrow"/>
              </w:rPr>
            </w:pPr>
            <w:r w:rsidRPr="0006178C">
              <w:rPr>
                <w:rFonts w:ascii="Arial Narrow" w:hAnsi="Arial Narrow"/>
                <w:color w:val="000000"/>
                <w:sz w:val="24"/>
                <w:szCs w:val="24"/>
              </w:rPr>
              <w:t>Древесные отходы из натуральной древесины несортированные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cs="Arial Narrow"/>
              </w:rPr>
            </w:pPr>
            <w:r w:rsidRPr="0006178C">
              <w:rPr>
                <w:rFonts w:ascii="Arial Narrow" w:hAnsi="Arial Narrow" w:cs="Arial Narrow"/>
              </w:rPr>
              <w:t>171 120 00 01 00 5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Пилорамы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контейнере, установленном на площадке с бетонным основанием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до передачи организации для переработки</w:t>
            </w:r>
          </w:p>
        </w:tc>
      </w:tr>
      <w:tr w:rsidR="00396339"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19</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color w:val="000000"/>
                <w:sz w:val="24"/>
                <w:szCs w:val="24"/>
              </w:rPr>
            </w:pPr>
            <w:proofErr w:type="spellStart"/>
            <w:r w:rsidRPr="0006178C">
              <w:rPr>
                <w:rFonts w:ascii="Arial Narrow" w:hAnsi="Arial Narrow"/>
                <w:color w:val="000000"/>
                <w:sz w:val="24"/>
                <w:szCs w:val="24"/>
              </w:rPr>
              <w:t>Золошлаки</w:t>
            </w:r>
            <w:proofErr w:type="spellEnd"/>
            <w:r w:rsidRPr="0006178C">
              <w:rPr>
                <w:rFonts w:ascii="Arial Narrow" w:hAnsi="Arial Narrow"/>
                <w:color w:val="000000"/>
                <w:sz w:val="24"/>
                <w:szCs w:val="24"/>
              </w:rPr>
              <w:t xml:space="preserve"> от сжигания углей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cs="Arial Narrow"/>
              </w:rPr>
            </w:pPr>
            <w:r w:rsidRPr="0006178C">
              <w:rPr>
                <w:rFonts w:ascii="Arial Narrow" w:hAnsi="Arial Narrow" w:cs="Arial Narrow"/>
              </w:rPr>
              <w:t xml:space="preserve">313002 01 </w:t>
            </w:r>
            <w:proofErr w:type="spellStart"/>
            <w:r w:rsidRPr="0006178C">
              <w:rPr>
                <w:rFonts w:ascii="Arial Narrow" w:hAnsi="Arial Narrow" w:cs="Arial Narrow"/>
              </w:rPr>
              <w:t>01</w:t>
            </w:r>
            <w:proofErr w:type="spellEnd"/>
            <w:r w:rsidRPr="0006178C">
              <w:rPr>
                <w:rFonts w:ascii="Arial Narrow" w:hAnsi="Arial Narrow" w:cs="Arial Narrow"/>
              </w:rPr>
              <w:t xml:space="preserve">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Котельные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 xml:space="preserve">Хранятся без тары (навалом или насыпью и </w:t>
            </w:r>
            <w:proofErr w:type="spellStart"/>
            <w:r w:rsidRPr="0006178C">
              <w:rPr>
                <w:rFonts w:ascii="Arial Narrow" w:hAnsi="Arial Narrow"/>
              </w:rPr>
              <w:t>пр</w:t>
            </w:r>
            <w:proofErr w:type="spellEnd"/>
            <w:r w:rsidRPr="0006178C">
              <w:rPr>
                <w:rFonts w:ascii="Arial Narrow" w:hAnsi="Arial Narrow"/>
              </w:rPr>
              <w:t xml:space="preserve">) </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 до использования</w:t>
            </w:r>
          </w:p>
        </w:tc>
      </w:tr>
      <w:tr w:rsidR="0039633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A168D6" w:rsidP="00396339">
            <w:pPr>
              <w:spacing w:after="0" w:line="232" w:lineRule="auto"/>
              <w:jc w:val="center"/>
              <w:rPr>
                <w:rFonts w:ascii="Arial Narrow" w:hAnsi="Arial Narrow"/>
              </w:rPr>
            </w:pPr>
            <w:r w:rsidRPr="0006178C">
              <w:rPr>
                <w:rFonts w:ascii="Arial Narrow" w:hAnsi="Arial Narrow"/>
              </w:rPr>
              <w:t>20</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vertAlign w:val="superscript"/>
              </w:rPr>
            </w:pPr>
            <w:r w:rsidRPr="0006178C">
              <w:rPr>
                <w:rFonts w:ascii="Arial Narrow" w:hAnsi="Arial Narrow"/>
              </w:rPr>
              <w:t>Свечи зажигания автомобильные отработанные</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 xml:space="preserve">351 001 01 </w:t>
            </w:r>
            <w:proofErr w:type="spellStart"/>
            <w:r w:rsidRPr="0006178C">
              <w:rPr>
                <w:rFonts w:ascii="Arial Narrow" w:hAnsi="Arial Narrow"/>
              </w:rPr>
              <w:t>01</w:t>
            </w:r>
            <w:proofErr w:type="spellEnd"/>
            <w:r w:rsidRPr="0006178C">
              <w:rPr>
                <w:rFonts w:ascii="Arial Narrow" w:hAnsi="Arial Narrow"/>
              </w:rPr>
              <w:t xml:space="preserve">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Гаражи, СТО,</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металлических контейнерах, установленных на площадках с грунтовым покрытием</w:t>
            </w:r>
          </w:p>
        </w:tc>
        <w:tc>
          <w:tcPr>
            <w:tcW w:w="1798" w:type="dxa"/>
            <w:vMerge w:val="restart"/>
            <w:tcBorders>
              <w:top w:val="single" w:sz="4" w:space="0" w:color="auto"/>
              <w:left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rPr>
            </w:pPr>
            <w:r w:rsidRPr="0006178C">
              <w:rPr>
                <w:rFonts w:ascii="Arial Narrow" w:hAnsi="Arial Narrow"/>
              </w:rPr>
              <w:t>Временное накопление на существующих санкционированных площадках хранения отходов с периодическим вывозом с них на полигон ТБО р.п. Ба</w:t>
            </w:r>
            <w:r w:rsidR="001856C6" w:rsidRPr="0006178C">
              <w:rPr>
                <w:rFonts w:ascii="Arial Narrow" w:hAnsi="Arial Narrow"/>
              </w:rPr>
              <w:t>л</w:t>
            </w:r>
            <w:r w:rsidRPr="0006178C">
              <w:rPr>
                <w:rFonts w:ascii="Arial Narrow" w:hAnsi="Arial Narrow"/>
              </w:rPr>
              <w:t xml:space="preserve">ахта </w:t>
            </w:r>
          </w:p>
          <w:p w:rsidR="00396339" w:rsidRPr="0006178C" w:rsidRDefault="00396339" w:rsidP="00396339">
            <w:pPr>
              <w:spacing w:after="0" w:line="232" w:lineRule="auto"/>
              <w:rPr>
                <w:rFonts w:ascii="Arial Narrow" w:hAnsi="Arial Narrow"/>
              </w:rPr>
            </w:pPr>
            <w:r w:rsidRPr="0006178C">
              <w:rPr>
                <w:rFonts w:ascii="Arial Narrow" w:hAnsi="Arial Narrow"/>
              </w:rPr>
              <w:t>до ввода в действие полигона ТБО</w:t>
            </w:r>
            <w:r w:rsidR="001856C6" w:rsidRPr="0006178C">
              <w:rPr>
                <w:rFonts w:ascii="Arial Narrow" w:hAnsi="Arial Narrow"/>
              </w:rPr>
              <w:t xml:space="preserve"> для Приморского сельсовета</w:t>
            </w:r>
            <w:r w:rsidRPr="0006178C">
              <w:rPr>
                <w:rFonts w:ascii="Arial Narrow" w:hAnsi="Arial Narrow"/>
              </w:rPr>
              <w:t>, запроектированного на расстоянии 1150 м севернее п. Приморск.</w:t>
            </w:r>
          </w:p>
        </w:tc>
      </w:tr>
      <w:tr w:rsidR="00396339" w:rsidRPr="0006178C" w:rsidTr="00AF2080">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A168D6" w:rsidP="00396339">
            <w:pPr>
              <w:spacing w:after="0" w:line="232" w:lineRule="auto"/>
              <w:jc w:val="center"/>
              <w:rPr>
                <w:rFonts w:ascii="Arial Narrow" w:hAnsi="Arial Narrow"/>
              </w:rPr>
            </w:pPr>
            <w:r w:rsidRPr="0006178C">
              <w:rPr>
                <w:rFonts w:ascii="Arial Narrow" w:hAnsi="Arial Narrow"/>
              </w:rPr>
              <w:t>21</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vertAlign w:val="superscript"/>
              </w:rPr>
            </w:pPr>
            <w:r w:rsidRPr="0006178C">
              <w:rPr>
                <w:rFonts w:ascii="Arial Narrow" w:hAnsi="Arial Narrow"/>
              </w:rPr>
              <w:t>Абразивные круги отработанные, лом отработанных абразивных кругов</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314 043 02 01 99 5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ремонтные мастерские , СТО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металлических контейнерах, установленных на площадках с бетонным покрытием</w:t>
            </w:r>
          </w:p>
        </w:tc>
        <w:tc>
          <w:tcPr>
            <w:tcW w:w="1798" w:type="dxa"/>
            <w:vMerge/>
            <w:tcBorders>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p>
        </w:tc>
      </w:tr>
      <w:tr w:rsidR="00396339" w:rsidRPr="0006178C" w:rsidTr="00657FBE">
        <w:trPr>
          <w:cantSplit/>
          <w:trHeight w:val="1065"/>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2</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rPr>
            </w:pPr>
            <w:r w:rsidRPr="0006178C">
              <w:rPr>
                <w:rFonts w:ascii="Arial Narrow" w:hAnsi="Arial Narrow"/>
              </w:rPr>
              <w:t>Лом черных металлов несортированный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351 301 00 01 99 5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Хранится навалом на площадке с грунтовым основанием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до передачи лицензированной организации на переработку</w:t>
            </w:r>
          </w:p>
        </w:tc>
      </w:tr>
      <w:tr w:rsidR="00396339"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3</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vertAlign w:val="superscript"/>
              </w:rPr>
            </w:pPr>
            <w:r w:rsidRPr="0006178C">
              <w:rPr>
                <w:rFonts w:ascii="Arial Narrow" w:hAnsi="Arial Narrow"/>
              </w:rPr>
              <w:t>Остатки и огарки стальных сварочных электродов</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tcPr>
          <w:p w:rsidR="00396339" w:rsidRPr="0006178C" w:rsidRDefault="00396339" w:rsidP="00396339">
            <w:pPr>
              <w:spacing w:after="0" w:line="232" w:lineRule="auto"/>
              <w:jc w:val="center"/>
              <w:rPr>
                <w:rFonts w:ascii="Arial Narrow" w:hAnsi="Arial Narrow"/>
              </w:rPr>
            </w:pPr>
            <w:r w:rsidRPr="0006178C">
              <w:rPr>
                <w:rFonts w:ascii="Arial Narrow" w:hAnsi="Arial Narrow"/>
              </w:rPr>
              <w:t xml:space="preserve">351 216 01 </w:t>
            </w:r>
            <w:proofErr w:type="spellStart"/>
            <w:r w:rsidRPr="0006178C">
              <w:rPr>
                <w:rFonts w:ascii="Arial Narrow" w:hAnsi="Arial Narrow"/>
              </w:rPr>
              <w:t>01</w:t>
            </w:r>
            <w:proofErr w:type="spellEnd"/>
            <w:r w:rsidRPr="0006178C">
              <w:rPr>
                <w:rFonts w:ascii="Arial Narrow" w:hAnsi="Arial Narrow"/>
              </w:rPr>
              <w:t xml:space="preserve"> 99 5</w:t>
            </w:r>
          </w:p>
          <w:p w:rsidR="00396339" w:rsidRPr="0006178C" w:rsidRDefault="00396339" w:rsidP="00396339">
            <w:pPr>
              <w:spacing w:after="0" w:line="232" w:lineRule="auto"/>
              <w:jc w:val="center"/>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СТО</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Сварочный участок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металлических контейнерах, установленных на площадках с бетонным покрытием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до передачи лицензированной организации на переработку</w:t>
            </w:r>
          </w:p>
        </w:tc>
      </w:tr>
      <w:tr w:rsidR="00396339" w:rsidRPr="0006178C" w:rsidTr="00657FBE">
        <w:trPr>
          <w:cantSplit/>
          <w:trHeight w:val="1134"/>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4</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rPr>
            </w:pPr>
            <w:r w:rsidRPr="0006178C">
              <w:rPr>
                <w:rFonts w:ascii="Arial Narrow" w:hAnsi="Arial Narrow"/>
              </w:rPr>
              <w:t>Стружка черных металлов</w:t>
            </w:r>
          </w:p>
          <w:p w:rsidR="00396339" w:rsidRPr="0006178C" w:rsidRDefault="00396339" w:rsidP="00396339">
            <w:pPr>
              <w:spacing w:after="0" w:line="232" w:lineRule="auto"/>
              <w:rPr>
                <w:rFonts w:ascii="Arial Narrow" w:hAnsi="Arial Narrow"/>
                <w:vertAlign w:val="superscript"/>
              </w:rPr>
            </w:pPr>
            <w:r w:rsidRPr="0006178C">
              <w:rPr>
                <w:rFonts w:ascii="Arial Narrow" w:hAnsi="Arial Narrow"/>
              </w:rPr>
              <w:t xml:space="preserve"> Незагрязненная</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351 320 00 01 99 5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СТО</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механические участки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металлических контейнерах, установленных на площадках с бетонным покрытием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до передачи лицензированной организации на переработку</w:t>
            </w:r>
          </w:p>
        </w:tc>
      </w:tr>
      <w:tr w:rsidR="00396339" w:rsidRPr="0006178C" w:rsidTr="00657FBE">
        <w:trPr>
          <w:cantSplit/>
          <w:trHeight w:val="1677"/>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5</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rPr>
            </w:pPr>
            <w:r w:rsidRPr="0006178C">
              <w:rPr>
                <w:rFonts w:ascii="Arial Narrow" w:hAnsi="Arial Narrow"/>
              </w:rPr>
              <w:t>Лом алюминия несортированный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 xml:space="preserve">353 101 01 </w:t>
            </w:r>
            <w:proofErr w:type="spellStart"/>
            <w:r w:rsidRPr="0006178C">
              <w:rPr>
                <w:rFonts w:ascii="Arial Narrow" w:hAnsi="Arial Narrow"/>
              </w:rPr>
              <w:t>01</w:t>
            </w:r>
            <w:proofErr w:type="spellEnd"/>
            <w:r w:rsidRPr="0006178C">
              <w:rPr>
                <w:rFonts w:ascii="Arial Narrow" w:hAnsi="Arial Narrow"/>
              </w:rPr>
              <w:t xml:space="preserve">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металлических контейнерах, установленных на площадках с бетонным покрытием</w:t>
            </w:r>
          </w:p>
        </w:tc>
        <w:tc>
          <w:tcPr>
            <w:tcW w:w="1798"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Временное накопление</w:t>
            </w:r>
          </w:p>
          <w:p w:rsidR="00396339" w:rsidRPr="0006178C" w:rsidRDefault="00396339" w:rsidP="00396339">
            <w:pPr>
              <w:spacing w:after="0" w:line="232" w:lineRule="auto"/>
              <w:jc w:val="center"/>
              <w:rPr>
                <w:rFonts w:ascii="Arial Narrow" w:hAnsi="Arial Narrow"/>
              </w:rPr>
            </w:pPr>
            <w:r w:rsidRPr="0006178C">
              <w:rPr>
                <w:rFonts w:ascii="Arial Narrow" w:hAnsi="Arial Narrow"/>
              </w:rPr>
              <w:t>до передачи лицензированной организации на переработку</w:t>
            </w:r>
          </w:p>
        </w:tc>
      </w:tr>
      <w:tr w:rsidR="00396339" w:rsidRPr="0006178C" w:rsidTr="00AF2080">
        <w:trPr>
          <w:cantSplit/>
          <w:trHeight w:val="1677"/>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6</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vertAlign w:val="superscript"/>
              </w:rPr>
            </w:pPr>
            <w:r w:rsidRPr="0006178C">
              <w:rPr>
                <w:rFonts w:ascii="Arial Narrow" w:hAnsi="Arial Narrow"/>
              </w:rPr>
              <w:t>Обрезки резины</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28" w:lineRule="auto"/>
              <w:jc w:val="center"/>
              <w:rPr>
                <w:rFonts w:ascii="Arial Narrow" w:hAnsi="Arial Narrow"/>
              </w:rPr>
            </w:pPr>
            <w:r w:rsidRPr="0006178C">
              <w:rPr>
                <w:rFonts w:ascii="Arial Narrow" w:hAnsi="Arial Narrow"/>
              </w:rPr>
              <w:t>575 001 02 01 00 5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Гаражи,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Данные не установлены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w:t>
            </w:r>
          </w:p>
        </w:tc>
        <w:tc>
          <w:tcPr>
            <w:tcW w:w="1798" w:type="dxa"/>
            <w:vMerge w:val="restart"/>
            <w:tcBorders>
              <w:top w:val="single" w:sz="4" w:space="0" w:color="auto"/>
              <w:left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rPr>
            </w:pPr>
            <w:r w:rsidRPr="0006178C">
              <w:rPr>
                <w:rFonts w:ascii="Arial Narrow" w:hAnsi="Arial Narrow"/>
              </w:rPr>
              <w:t>Временное накопление на существующих санкционированных площадках хранения отходов с периодическим вывозом с них на полигон ТБО р.п. Ба</w:t>
            </w:r>
            <w:r w:rsidR="00E6337D" w:rsidRPr="0006178C">
              <w:rPr>
                <w:rFonts w:ascii="Arial Narrow" w:hAnsi="Arial Narrow"/>
              </w:rPr>
              <w:t>л</w:t>
            </w:r>
            <w:r w:rsidRPr="0006178C">
              <w:rPr>
                <w:rFonts w:ascii="Arial Narrow" w:hAnsi="Arial Narrow"/>
              </w:rPr>
              <w:t xml:space="preserve">ахта </w:t>
            </w:r>
          </w:p>
          <w:p w:rsidR="00396339" w:rsidRPr="0006178C" w:rsidRDefault="00396339" w:rsidP="00396339">
            <w:pPr>
              <w:spacing w:after="0" w:line="232" w:lineRule="auto"/>
              <w:rPr>
                <w:rFonts w:ascii="Arial Narrow" w:hAnsi="Arial Narrow"/>
              </w:rPr>
            </w:pPr>
            <w:r w:rsidRPr="0006178C">
              <w:rPr>
                <w:rFonts w:ascii="Arial Narrow" w:hAnsi="Arial Narrow"/>
              </w:rPr>
              <w:t>до ввода в действие полигона ТБО</w:t>
            </w:r>
            <w:r w:rsidR="00065479" w:rsidRPr="0006178C">
              <w:rPr>
                <w:rFonts w:ascii="Arial Narrow" w:hAnsi="Arial Narrow"/>
              </w:rPr>
              <w:t xml:space="preserve"> для </w:t>
            </w:r>
            <w:proofErr w:type="spellStart"/>
            <w:r w:rsidR="00065479" w:rsidRPr="0006178C">
              <w:rPr>
                <w:rFonts w:ascii="Arial Narrow" w:hAnsi="Arial Narrow"/>
              </w:rPr>
              <w:t>Примосркого</w:t>
            </w:r>
            <w:proofErr w:type="spellEnd"/>
            <w:r w:rsidR="00065479" w:rsidRPr="0006178C">
              <w:rPr>
                <w:rFonts w:ascii="Arial Narrow" w:hAnsi="Arial Narrow"/>
              </w:rPr>
              <w:t xml:space="preserve"> сельсовета</w:t>
            </w:r>
            <w:r w:rsidRPr="0006178C">
              <w:rPr>
                <w:rFonts w:ascii="Arial Narrow" w:hAnsi="Arial Narrow"/>
              </w:rPr>
              <w:t>, запроектированного на расстоянии 1150 м севернее п. Приморск.</w:t>
            </w:r>
          </w:p>
        </w:tc>
      </w:tr>
      <w:tr w:rsidR="00396339" w:rsidRPr="0006178C" w:rsidTr="00AF2080">
        <w:trPr>
          <w:cantSplit/>
          <w:trHeight w:val="1677"/>
        </w:trPr>
        <w:tc>
          <w:tcPr>
            <w:tcW w:w="54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A168D6">
            <w:pPr>
              <w:spacing w:after="0" w:line="232" w:lineRule="auto"/>
              <w:jc w:val="center"/>
              <w:rPr>
                <w:rFonts w:ascii="Arial Narrow" w:hAnsi="Arial Narrow"/>
              </w:rPr>
            </w:pPr>
            <w:r w:rsidRPr="0006178C">
              <w:rPr>
                <w:rFonts w:ascii="Arial Narrow" w:hAnsi="Arial Narrow"/>
              </w:rPr>
              <w:t>2</w:t>
            </w:r>
            <w:r w:rsidR="00A168D6" w:rsidRPr="0006178C">
              <w:rPr>
                <w:rFonts w:ascii="Arial Narrow" w:hAnsi="Arial Narrow"/>
              </w:rPr>
              <w:t>7</w:t>
            </w:r>
          </w:p>
        </w:tc>
        <w:tc>
          <w:tcPr>
            <w:tcW w:w="244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rPr>
                <w:rFonts w:ascii="Arial Narrow" w:hAnsi="Arial Narrow"/>
                <w:vertAlign w:val="superscript"/>
              </w:rPr>
            </w:pPr>
            <w:r w:rsidRPr="0006178C">
              <w:rPr>
                <w:rFonts w:ascii="Arial Narrow" w:hAnsi="Arial Narrow"/>
              </w:rPr>
              <w:t>Электрические лампы накаливания отработанные и брак</w:t>
            </w:r>
            <w:r w:rsidRPr="0006178C">
              <w:rPr>
                <w:rFonts w:ascii="Arial Narrow" w:hAnsi="Arial Narrow"/>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28" w:lineRule="auto"/>
              <w:jc w:val="center"/>
              <w:rPr>
                <w:rFonts w:ascii="Arial Narrow" w:hAnsi="Arial Narrow"/>
              </w:rPr>
            </w:pPr>
            <w:r w:rsidRPr="0006178C">
              <w:rPr>
                <w:rFonts w:ascii="Arial Narrow" w:hAnsi="Arial Narrow"/>
              </w:rPr>
              <w:t>923 101 00 01 99 5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Автостанция, Гаражи, АЗС, СТО, ремонтные мастерские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Опасные свойства отсутствуют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Отход складывается до решения вопроса о передаче другим организациям</w:t>
            </w:r>
          </w:p>
        </w:tc>
        <w:tc>
          <w:tcPr>
            <w:tcW w:w="2269" w:type="dxa"/>
            <w:tcBorders>
              <w:top w:val="single" w:sz="4" w:space="0" w:color="auto"/>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r w:rsidRPr="0006178C">
              <w:rPr>
                <w:rFonts w:ascii="Arial Narrow" w:hAnsi="Arial Narrow"/>
              </w:rPr>
              <w:t>Хранятся в закрытом металлическом контейнере</w:t>
            </w:r>
          </w:p>
        </w:tc>
        <w:tc>
          <w:tcPr>
            <w:tcW w:w="1798" w:type="dxa"/>
            <w:vMerge/>
            <w:tcBorders>
              <w:left w:val="single" w:sz="4" w:space="0" w:color="auto"/>
              <w:bottom w:val="single" w:sz="4" w:space="0" w:color="auto"/>
              <w:right w:val="single" w:sz="4" w:space="0" w:color="auto"/>
            </w:tcBorders>
            <w:vAlign w:val="center"/>
            <w:hideMark/>
          </w:tcPr>
          <w:p w:rsidR="00396339" w:rsidRPr="0006178C" w:rsidRDefault="00396339" w:rsidP="00396339">
            <w:pPr>
              <w:spacing w:after="0" w:line="232" w:lineRule="auto"/>
              <w:jc w:val="center"/>
              <w:rPr>
                <w:rFonts w:ascii="Arial Narrow" w:hAnsi="Arial Narrow"/>
              </w:rPr>
            </w:pPr>
          </w:p>
        </w:tc>
      </w:tr>
    </w:tbl>
    <w:p w:rsidR="00F5004B" w:rsidRPr="0006178C" w:rsidRDefault="00F5004B" w:rsidP="00F5004B">
      <w:pPr>
        <w:spacing w:before="120" w:after="120"/>
        <w:ind w:firstLine="851"/>
        <w:jc w:val="both"/>
        <w:rPr>
          <w:rFonts w:ascii="Arial Narrow" w:hAnsi="Arial Narrow"/>
          <w:b/>
          <w:sz w:val="24"/>
        </w:rPr>
        <w:sectPr w:rsidR="00F5004B" w:rsidRPr="0006178C" w:rsidSect="00657FBE">
          <w:footerReference w:type="default" r:id="rId23"/>
          <w:type w:val="continuous"/>
          <w:pgSz w:w="16838" w:h="11906" w:orient="landscape"/>
          <w:pgMar w:top="1135" w:right="1134" w:bottom="566" w:left="1134" w:header="397" w:footer="680" w:gutter="0"/>
          <w:cols w:space="708"/>
          <w:titlePg/>
          <w:docGrid w:linePitch="360"/>
        </w:sectPr>
      </w:pPr>
    </w:p>
    <w:p w:rsidR="00F5004B" w:rsidRPr="0006178C" w:rsidRDefault="00F5004B" w:rsidP="008F1C1C">
      <w:pPr>
        <w:pStyle w:val="a4"/>
        <w:tabs>
          <w:tab w:val="clear" w:pos="4153"/>
          <w:tab w:val="clear" w:pos="8306"/>
          <w:tab w:val="left" w:pos="-3544"/>
          <w:tab w:val="left" w:pos="9724"/>
        </w:tabs>
        <w:ind w:left="113" w:right="113" w:firstLine="737"/>
        <w:jc w:val="both"/>
        <w:rPr>
          <w:b/>
          <w:i/>
        </w:rPr>
      </w:pPr>
      <w:r w:rsidRPr="0006178C">
        <w:rPr>
          <w:i/>
        </w:rPr>
        <w:t>Отходы от хлебопекарни</w:t>
      </w:r>
    </w:p>
    <w:p w:rsidR="00F5004B" w:rsidRPr="0006178C" w:rsidRDefault="00F5004B" w:rsidP="008F1C1C">
      <w:pPr>
        <w:pStyle w:val="a4"/>
        <w:tabs>
          <w:tab w:val="clear" w:pos="4153"/>
          <w:tab w:val="clear" w:pos="8306"/>
          <w:tab w:val="left" w:pos="-3544"/>
          <w:tab w:val="left" w:pos="9724"/>
        </w:tabs>
        <w:ind w:left="113" w:right="113" w:firstLine="737"/>
        <w:jc w:val="both"/>
        <w:rPr>
          <w:i/>
        </w:rPr>
      </w:pP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Отходы могут образовываться на всех этапах производственного процесса, включая испорченное сырье, проливы, тесто, отбракованную продукцию, использованную тару и шлам от очистки сточных вод. Сточные воды, содержащие органические соединения, необходимо отделять от неорганических отходов для упрощения рекуперации/повторного использования и хранения в соответствующих контейнерах. Твердые отходы требуют временного хранения, вывоза и размещения на регулярной основе во избежание неприятного запаха, сора, насекомых, грызунов и санитарно-гигиенических проблем. </w:t>
      </w:r>
    </w:p>
    <w:p w:rsidR="00A80E9A" w:rsidRPr="0006178C" w:rsidRDefault="00A80E9A" w:rsidP="008F1C1C">
      <w:pPr>
        <w:pStyle w:val="a4"/>
        <w:tabs>
          <w:tab w:val="clear" w:pos="4153"/>
          <w:tab w:val="clear" w:pos="8306"/>
          <w:tab w:val="left" w:pos="-3544"/>
          <w:tab w:val="left" w:pos="9724"/>
        </w:tabs>
        <w:ind w:left="113" w:right="113" w:firstLine="737"/>
        <w:jc w:val="both"/>
        <w:rPr>
          <w:b/>
        </w:rPr>
      </w:pPr>
    </w:p>
    <w:p w:rsidR="00F5004B" w:rsidRPr="0006178C" w:rsidRDefault="00F5004B" w:rsidP="008F1C1C">
      <w:pPr>
        <w:spacing w:after="0" w:line="240" w:lineRule="auto"/>
        <w:ind w:left="113" w:right="113" w:firstLine="737"/>
        <w:jc w:val="both"/>
        <w:rPr>
          <w:rFonts w:ascii="Arial Narrow" w:hAnsi="Arial Narrow"/>
          <w:b/>
          <w:sz w:val="24"/>
        </w:rPr>
      </w:pPr>
      <w:r w:rsidRPr="0006178C">
        <w:rPr>
          <w:rFonts w:ascii="Arial Narrow" w:hAnsi="Arial Narrow"/>
          <w:b/>
          <w:sz w:val="24"/>
        </w:rPr>
        <w:t xml:space="preserve">ТБО от жилой застройки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Расчетное количество твердых бытовых отходов</w:t>
      </w:r>
      <w:r w:rsidR="0067130B" w:rsidRPr="0006178C">
        <w:rPr>
          <w:rFonts w:ascii="Arial Narrow" w:hAnsi="Arial Narrow"/>
          <w:sz w:val="24"/>
          <w:szCs w:val="24"/>
        </w:rPr>
        <w:t>,</w:t>
      </w:r>
      <w:r w:rsidRPr="0006178C">
        <w:rPr>
          <w:rFonts w:ascii="Arial Narrow" w:hAnsi="Arial Narrow"/>
          <w:sz w:val="24"/>
          <w:szCs w:val="24"/>
        </w:rPr>
        <w:t xml:space="preserve"> образующихся на территории </w:t>
      </w:r>
      <w:r w:rsidRPr="0006178C">
        <w:rPr>
          <w:rFonts w:ascii="Arial Narrow" w:hAnsi="Arial Narrow"/>
          <w:iCs/>
          <w:sz w:val="24"/>
          <w:szCs w:val="24"/>
        </w:rPr>
        <w:t xml:space="preserve">Приморского сельсовета </w:t>
      </w:r>
      <w:r w:rsidRPr="0006178C">
        <w:rPr>
          <w:rFonts w:ascii="Arial Narrow" w:hAnsi="Arial Narrow"/>
          <w:sz w:val="24"/>
          <w:szCs w:val="24"/>
        </w:rPr>
        <w:t>на существующее и проектное положение</w:t>
      </w:r>
      <w:r w:rsidR="0067130B" w:rsidRPr="0006178C">
        <w:rPr>
          <w:rFonts w:ascii="Arial Narrow" w:hAnsi="Arial Narrow"/>
          <w:sz w:val="24"/>
          <w:szCs w:val="24"/>
        </w:rPr>
        <w:t>,</w:t>
      </w:r>
      <w:r w:rsidRPr="0006178C">
        <w:rPr>
          <w:rFonts w:ascii="Arial Narrow" w:hAnsi="Arial Narrow"/>
          <w:sz w:val="24"/>
          <w:szCs w:val="24"/>
        </w:rPr>
        <w:t xml:space="preserve"> представлены в таблице </w:t>
      </w:r>
      <w:r w:rsidR="00100BA2" w:rsidRPr="0006178C">
        <w:rPr>
          <w:rFonts w:ascii="Arial Narrow" w:hAnsi="Arial Narrow"/>
          <w:sz w:val="24"/>
          <w:szCs w:val="24"/>
        </w:rPr>
        <w:t>15</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p>
    <w:p w:rsidR="00F5004B" w:rsidRPr="0006178C" w:rsidRDefault="00F5004B" w:rsidP="008F1C1C">
      <w:pPr>
        <w:spacing w:after="0" w:line="240" w:lineRule="auto"/>
        <w:ind w:left="113" w:right="113" w:firstLine="737"/>
        <w:jc w:val="both"/>
        <w:rPr>
          <w:rFonts w:ascii="Arial Narrow" w:hAnsi="Arial Narrow"/>
          <w:b/>
          <w:sz w:val="24"/>
          <w:szCs w:val="24"/>
        </w:rPr>
      </w:pPr>
      <w:r w:rsidRPr="0006178C">
        <w:rPr>
          <w:rFonts w:ascii="Arial Narrow" w:hAnsi="Arial Narrow"/>
          <w:sz w:val="24"/>
          <w:szCs w:val="24"/>
        </w:rPr>
        <w:t xml:space="preserve">Таблица </w:t>
      </w:r>
      <w:r w:rsidR="00E30261" w:rsidRPr="0006178C">
        <w:rPr>
          <w:rFonts w:ascii="Arial Narrow" w:hAnsi="Arial Narrow"/>
          <w:sz w:val="24"/>
          <w:szCs w:val="24"/>
        </w:rPr>
        <w:t>15</w:t>
      </w:r>
      <w:r w:rsidRPr="0006178C">
        <w:rPr>
          <w:rFonts w:ascii="Arial Narrow" w:hAnsi="Arial Narrow"/>
          <w:sz w:val="24"/>
          <w:szCs w:val="24"/>
        </w:rPr>
        <w:t xml:space="preserve"> – </w:t>
      </w:r>
      <w:r w:rsidRPr="0006178C">
        <w:rPr>
          <w:rFonts w:ascii="Arial Narrow" w:hAnsi="Arial Narrow"/>
          <w:b/>
          <w:sz w:val="24"/>
          <w:szCs w:val="24"/>
        </w:rPr>
        <w:t>Нормативы и объемы образования твердых бытовых отходов</w:t>
      </w:r>
    </w:p>
    <w:p w:rsidR="00F5004B" w:rsidRPr="0006178C" w:rsidRDefault="00F5004B" w:rsidP="008F1C1C">
      <w:pPr>
        <w:spacing w:after="0" w:line="240" w:lineRule="auto"/>
        <w:ind w:left="113" w:right="113" w:firstLine="737"/>
        <w:jc w:val="center"/>
        <w:rPr>
          <w:rFonts w:ascii="Arial Narrow" w:hAnsi="Arial Narrow"/>
          <w:b/>
          <w:sz w:val="24"/>
          <w:szCs w:val="24"/>
        </w:rPr>
      </w:pPr>
      <w:r w:rsidRPr="0006178C">
        <w:rPr>
          <w:rFonts w:ascii="Arial Narrow" w:hAnsi="Arial Narrow"/>
          <w:b/>
          <w:sz w:val="24"/>
          <w:szCs w:val="24"/>
        </w:rPr>
        <w:t>на территории Приморского сельсовета</w:t>
      </w:r>
    </w:p>
    <w:p w:rsidR="00F5004B" w:rsidRPr="0006178C" w:rsidRDefault="00F5004B" w:rsidP="008F1C1C">
      <w:pPr>
        <w:spacing w:after="0" w:line="240" w:lineRule="auto"/>
        <w:ind w:left="113" w:right="113" w:firstLine="737"/>
        <w:jc w:val="both"/>
        <w:rPr>
          <w:rFonts w:ascii="Arial Narrow" w:hAnsi="Arial Narrow"/>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59"/>
        <w:gridCol w:w="1095"/>
        <w:gridCol w:w="22"/>
        <w:gridCol w:w="992"/>
        <w:gridCol w:w="1113"/>
        <w:gridCol w:w="21"/>
        <w:gridCol w:w="610"/>
        <w:gridCol w:w="99"/>
        <w:gridCol w:w="851"/>
        <w:gridCol w:w="708"/>
        <w:gridCol w:w="284"/>
        <w:gridCol w:w="425"/>
        <w:gridCol w:w="120"/>
        <w:gridCol w:w="22"/>
        <w:gridCol w:w="793"/>
      </w:tblGrid>
      <w:tr w:rsidR="00F5004B" w:rsidRPr="0006178C" w:rsidTr="009B5E47">
        <w:trPr>
          <w:trHeight w:val="284"/>
        </w:trPr>
        <w:tc>
          <w:tcPr>
            <w:tcW w:w="2002" w:type="dxa"/>
            <w:gridSpan w:val="2"/>
            <w:vMerge w:val="restart"/>
            <w:vAlign w:val="center"/>
          </w:tcPr>
          <w:p w:rsidR="00F5004B" w:rsidRPr="0006178C" w:rsidRDefault="00F5004B" w:rsidP="00657FBE">
            <w:pPr>
              <w:spacing w:after="0" w:line="240" w:lineRule="auto"/>
              <w:ind w:left="-108" w:right="-108"/>
              <w:jc w:val="center"/>
              <w:rPr>
                <w:rFonts w:ascii="Arial Narrow" w:hAnsi="Arial Narrow"/>
                <w:sz w:val="24"/>
                <w:szCs w:val="24"/>
              </w:rPr>
            </w:pPr>
            <w:r w:rsidRPr="0006178C">
              <w:rPr>
                <w:rFonts w:ascii="Arial Narrow" w:hAnsi="Arial Narrow"/>
                <w:sz w:val="24"/>
                <w:szCs w:val="24"/>
              </w:rPr>
              <w:t>Твердые</w:t>
            </w: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бытовые</w:t>
            </w: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отходы</w:t>
            </w:r>
          </w:p>
        </w:tc>
        <w:tc>
          <w:tcPr>
            <w:tcW w:w="1095" w:type="dxa"/>
            <w:vMerge w:val="restart"/>
            <w:vAlign w:val="center"/>
          </w:tcPr>
          <w:p w:rsidR="00F5004B" w:rsidRPr="0006178C" w:rsidRDefault="00F5004B" w:rsidP="00657FBE">
            <w:pPr>
              <w:pStyle w:val="a4"/>
              <w:tabs>
                <w:tab w:val="clear" w:pos="4153"/>
                <w:tab w:val="clear" w:pos="8306"/>
              </w:tabs>
              <w:ind w:left="-57"/>
            </w:pPr>
            <w:r w:rsidRPr="0006178C">
              <w:t>Норма</w:t>
            </w:r>
          </w:p>
          <w:p w:rsidR="00F5004B" w:rsidRPr="0006178C" w:rsidRDefault="00F5004B" w:rsidP="00657FBE">
            <w:pPr>
              <w:pStyle w:val="a4"/>
              <w:tabs>
                <w:tab w:val="clear" w:pos="4153"/>
                <w:tab w:val="clear" w:pos="8306"/>
              </w:tabs>
              <w:ind w:left="-57"/>
            </w:pPr>
            <w:r w:rsidRPr="0006178C">
              <w:t>твердых бытовых</w:t>
            </w:r>
          </w:p>
          <w:p w:rsidR="00F5004B" w:rsidRPr="0006178C" w:rsidRDefault="00F5004B" w:rsidP="00657FBE">
            <w:pPr>
              <w:pStyle w:val="a4"/>
              <w:tabs>
                <w:tab w:val="clear" w:pos="4153"/>
                <w:tab w:val="clear" w:pos="8306"/>
              </w:tabs>
              <w:ind w:left="-57"/>
            </w:pPr>
            <w:r w:rsidRPr="0006178C">
              <w:t>отходов, кг</w:t>
            </w:r>
          </w:p>
          <w:p w:rsidR="00F5004B" w:rsidRPr="0006178C" w:rsidRDefault="00F5004B" w:rsidP="00657FBE">
            <w:pPr>
              <w:pStyle w:val="a4"/>
              <w:tabs>
                <w:tab w:val="clear" w:pos="4153"/>
                <w:tab w:val="clear" w:pos="8306"/>
              </w:tabs>
              <w:ind w:left="-57"/>
              <w:jc w:val="center"/>
            </w:pPr>
            <w:r w:rsidRPr="0006178C">
              <w:t>на ед. изм.</w:t>
            </w:r>
          </w:p>
        </w:tc>
        <w:tc>
          <w:tcPr>
            <w:tcW w:w="1014" w:type="dxa"/>
            <w:gridSpan w:val="2"/>
            <w:vMerge w:val="restart"/>
            <w:vAlign w:val="center"/>
          </w:tcPr>
          <w:p w:rsidR="00F5004B" w:rsidRPr="0006178C" w:rsidRDefault="00F5004B" w:rsidP="00657FBE">
            <w:pPr>
              <w:pStyle w:val="a4"/>
              <w:tabs>
                <w:tab w:val="clear" w:pos="4153"/>
                <w:tab w:val="clear" w:pos="8306"/>
              </w:tabs>
              <w:jc w:val="center"/>
            </w:pPr>
            <w:r w:rsidRPr="0006178C">
              <w:t>Ед.</w:t>
            </w: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изм.</w:t>
            </w:r>
          </w:p>
        </w:tc>
        <w:tc>
          <w:tcPr>
            <w:tcW w:w="2694" w:type="dxa"/>
            <w:gridSpan w:val="5"/>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Количество</w:t>
            </w:r>
          </w:p>
        </w:tc>
        <w:tc>
          <w:tcPr>
            <w:tcW w:w="2352" w:type="dxa"/>
            <w:gridSpan w:val="6"/>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Объем твердых бытовых отходов,</w:t>
            </w: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т/год</w:t>
            </w:r>
          </w:p>
        </w:tc>
      </w:tr>
      <w:tr w:rsidR="00F5004B" w:rsidRPr="0006178C" w:rsidTr="009B5E47">
        <w:trPr>
          <w:trHeight w:val="284"/>
        </w:trPr>
        <w:tc>
          <w:tcPr>
            <w:tcW w:w="2002" w:type="dxa"/>
            <w:gridSpan w:val="2"/>
            <w:vMerge/>
            <w:vAlign w:val="center"/>
          </w:tcPr>
          <w:p w:rsidR="00F5004B" w:rsidRPr="0006178C" w:rsidRDefault="00F5004B" w:rsidP="00657FBE">
            <w:pPr>
              <w:spacing w:after="0" w:line="240" w:lineRule="auto"/>
              <w:ind w:firstLine="851"/>
              <w:rPr>
                <w:rFonts w:ascii="Arial Narrow" w:hAnsi="Arial Narrow"/>
                <w:sz w:val="24"/>
                <w:szCs w:val="24"/>
              </w:rPr>
            </w:pPr>
          </w:p>
        </w:tc>
        <w:tc>
          <w:tcPr>
            <w:tcW w:w="1095" w:type="dxa"/>
            <w:vMerge/>
            <w:vAlign w:val="center"/>
          </w:tcPr>
          <w:p w:rsidR="00F5004B" w:rsidRPr="0006178C" w:rsidRDefault="00F5004B" w:rsidP="00657FBE">
            <w:pPr>
              <w:spacing w:after="0" w:line="240" w:lineRule="auto"/>
              <w:ind w:firstLine="851"/>
              <w:jc w:val="center"/>
              <w:rPr>
                <w:rFonts w:ascii="Arial Narrow" w:hAnsi="Arial Narrow"/>
                <w:sz w:val="24"/>
                <w:szCs w:val="24"/>
              </w:rPr>
            </w:pPr>
          </w:p>
        </w:tc>
        <w:tc>
          <w:tcPr>
            <w:tcW w:w="1014" w:type="dxa"/>
            <w:gridSpan w:val="2"/>
            <w:vMerge/>
            <w:vAlign w:val="center"/>
          </w:tcPr>
          <w:p w:rsidR="00F5004B" w:rsidRPr="0006178C" w:rsidRDefault="00F5004B" w:rsidP="00657FBE">
            <w:pPr>
              <w:spacing w:after="0" w:line="240" w:lineRule="auto"/>
              <w:ind w:firstLine="851"/>
              <w:jc w:val="center"/>
              <w:rPr>
                <w:rFonts w:ascii="Arial Narrow" w:hAnsi="Arial Narrow"/>
                <w:sz w:val="24"/>
                <w:szCs w:val="24"/>
              </w:rPr>
            </w:pPr>
          </w:p>
        </w:tc>
        <w:tc>
          <w:tcPr>
            <w:tcW w:w="1113" w:type="dxa"/>
            <w:vAlign w:val="center"/>
          </w:tcPr>
          <w:p w:rsidR="00F5004B" w:rsidRPr="0006178C" w:rsidRDefault="00F5004B" w:rsidP="00657FBE">
            <w:pPr>
              <w:pStyle w:val="a4"/>
              <w:tabs>
                <w:tab w:val="clear" w:pos="4153"/>
                <w:tab w:val="clear" w:pos="8306"/>
              </w:tabs>
              <w:ind w:right="-89"/>
              <w:jc w:val="center"/>
            </w:pPr>
            <w:r w:rsidRPr="0006178C">
              <w:t>Сущ. положе</w:t>
            </w:r>
          </w:p>
          <w:p w:rsidR="00F5004B" w:rsidRPr="0006178C" w:rsidRDefault="00F5004B" w:rsidP="00657FBE">
            <w:pPr>
              <w:pStyle w:val="a4"/>
              <w:tabs>
                <w:tab w:val="clear" w:pos="4153"/>
                <w:tab w:val="clear" w:pos="8306"/>
              </w:tabs>
              <w:ind w:right="-89"/>
              <w:jc w:val="center"/>
            </w:pPr>
            <w:proofErr w:type="spellStart"/>
            <w:r w:rsidRPr="0006178C">
              <w:t>ние</w:t>
            </w:r>
            <w:proofErr w:type="spellEnd"/>
          </w:p>
        </w:tc>
        <w:tc>
          <w:tcPr>
            <w:tcW w:w="730" w:type="dxa"/>
            <w:gridSpan w:val="3"/>
            <w:vAlign w:val="center"/>
          </w:tcPr>
          <w:p w:rsidR="00F5004B" w:rsidRPr="0006178C" w:rsidRDefault="00F5004B" w:rsidP="00657FBE">
            <w:pPr>
              <w:pStyle w:val="a4"/>
              <w:tabs>
                <w:tab w:val="clear" w:pos="4153"/>
                <w:tab w:val="clear" w:pos="8306"/>
              </w:tabs>
              <w:jc w:val="center"/>
            </w:pPr>
            <w:r w:rsidRPr="0006178C">
              <w:t xml:space="preserve">На </w:t>
            </w:r>
            <w:r w:rsidRPr="0006178C">
              <w:rPr>
                <w:lang w:val="en-US"/>
              </w:rPr>
              <w:t>I</w:t>
            </w:r>
            <w:r w:rsidRPr="0006178C">
              <w:t xml:space="preserve"> оч.</w:t>
            </w:r>
          </w:p>
          <w:p w:rsidR="00F5004B" w:rsidRPr="0006178C" w:rsidRDefault="00F5004B" w:rsidP="00657FBE">
            <w:pPr>
              <w:spacing w:after="0" w:line="240" w:lineRule="auto"/>
              <w:jc w:val="center"/>
              <w:rPr>
                <w:rFonts w:ascii="Arial Narrow" w:hAnsi="Arial Narrow"/>
                <w:sz w:val="24"/>
                <w:szCs w:val="24"/>
              </w:rPr>
            </w:pPr>
            <w:proofErr w:type="spellStart"/>
            <w:r w:rsidRPr="0006178C">
              <w:rPr>
                <w:rFonts w:ascii="Arial Narrow" w:hAnsi="Arial Narrow"/>
                <w:sz w:val="24"/>
                <w:szCs w:val="24"/>
              </w:rPr>
              <w:t>стр-ва</w:t>
            </w:r>
            <w:proofErr w:type="spellEnd"/>
          </w:p>
        </w:tc>
        <w:tc>
          <w:tcPr>
            <w:tcW w:w="851" w:type="dxa"/>
            <w:vAlign w:val="center"/>
          </w:tcPr>
          <w:p w:rsidR="00F5004B" w:rsidRPr="0006178C" w:rsidRDefault="00F5004B" w:rsidP="00657FBE">
            <w:pPr>
              <w:pStyle w:val="a4"/>
              <w:tabs>
                <w:tab w:val="clear" w:pos="4153"/>
                <w:tab w:val="clear" w:pos="8306"/>
              </w:tabs>
              <w:jc w:val="center"/>
            </w:pPr>
            <w:r w:rsidRPr="0006178C">
              <w:t>На р.</w:t>
            </w:r>
          </w:p>
          <w:p w:rsidR="00F5004B" w:rsidRPr="0006178C" w:rsidRDefault="00F5004B" w:rsidP="00657FBE">
            <w:pPr>
              <w:pStyle w:val="a4"/>
              <w:tabs>
                <w:tab w:val="clear" w:pos="4153"/>
                <w:tab w:val="clear" w:pos="8306"/>
              </w:tabs>
              <w:jc w:val="center"/>
            </w:pPr>
            <w:r w:rsidRPr="0006178C">
              <w:t xml:space="preserve">срок </w:t>
            </w:r>
            <w:proofErr w:type="spellStart"/>
            <w:r w:rsidRPr="0006178C">
              <w:t>стр-ва</w:t>
            </w:r>
            <w:proofErr w:type="spellEnd"/>
          </w:p>
        </w:tc>
        <w:tc>
          <w:tcPr>
            <w:tcW w:w="992" w:type="dxa"/>
            <w:gridSpan w:val="2"/>
            <w:vAlign w:val="center"/>
          </w:tcPr>
          <w:p w:rsidR="00F5004B" w:rsidRPr="0006178C" w:rsidRDefault="00F5004B" w:rsidP="00657FBE">
            <w:pPr>
              <w:pStyle w:val="a4"/>
              <w:tabs>
                <w:tab w:val="clear" w:pos="4153"/>
                <w:tab w:val="clear" w:pos="8306"/>
              </w:tabs>
              <w:jc w:val="center"/>
            </w:pPr>
            <w:r w:rsidRPr="0006178C">
              <w:t>Сущ. положение</w:t>
            </w:r>
          </w:p>
        </w:tc>
        <w:tc>
          <w:tcPr>
            <w:tcW w:w="567" w:type="dxa"/>
            <w:gridSpan w:val="3"/>
            <w:vAlign w:val="center"/>
          </w:tcPr>
          <w:p w:rsidR="00F5004B" w:rsidRPr="0006178C" w:rsidRDefault="00F5004B" w:rsidP="00657FBE">
            <w:pPr>
              <w:pStyle w:val="a4"/>
              <w:tabs>
                <w:tab w:val="clear" w:pos="4153"/>
                <w:tab w:val="clear" w:pos="8306"/>
              </w:tabs>
              <w:jc w:val="center"/>
            </w:pPr>
            <w:r w:rsidRPr="0006178C">
              <w:t xml:space="preserve">На </w:t>
            </w:r>
            <w:r w:rsidRPr="0006178C">
              <w:rPr>
                <w:lang w:val="en-US"/>
              </w:rPr>
              <w:t>I</w:t>
            </w:r>
            <w:r w:rsidRPr="0006178C">
              <w:t xml:space="preserve"> оч.</w:t>
            </w:r>
          </w:p>
          <w:p w:rsidR="00F5004B" w:rsidRPr="0006178C" w:rsidRDefault="00F5004B" w:rsidP="00657FBE">
            <w:pPr>
              <w:spacing w:after="0" w:line="240" w:lineRule="auto"/>
              <w:jc w:val="center"/>
              <w:rPr>
                <w:rFonts w:ascii="Arial Narrow" w:hAnsi="Arial Narrow"/>
                <w:sz w:val="24"/>
                <w:szCs w:val="24"/>
              </w:rPr>
            </w:pPr>
            <w:proofErr w:type="spellStart"/>
            <w:r w:rsidRPr="0006178C">
              <w:rPr>
                <w:rFonts w:ascii="Arial Narrow" w:hAnsi="Arial Narrow"/>
                <w:sz w:val="24"/>
                <w:szCs w:val="24"/>
              </w:rPr>
              <w:t>стр-ва</w:t>
            </w:r>
            <w:proofErr w:type="spellEnd"/>
          </w:p>
        </w:tc>
        <w:tc>
          <w:tcPr>
            <w:tcW w:w="793" w:type="dxa"/>
            <w:vAlign w:val="center"/>
          </w:tcPr>
          <w:p w:rsidR="00F5004B" w:rsidRPr="0006178C" w:rsidRDefault="00F5004B" w:rsidP="00657FBE">
            <w:pPr>
              <w:pStyle w:val="a4"/>
              <w:tabs>
                <w:tab w:val="clear" w:pos="4153"/>
                <w:tab w:val="clear" w:pos="8306"/>
              </w:tabs>
              <w:jc w:val="center"/>
            </w:pPr>
            <w:r w:rsidRPr="0006178C">
              <w:t>На р.</w:t>
            </w:r>
          </w:p>
          <w:p w:rsidR="00F5004B" w:rsidRPr="0006178C" w:rsidRDefault="00F5004B" w:rsidP="00657FBE">
            <w:pPr>
              <w:pStyle w:val="a4"/>
              <w:tabs>
                <w:tab w:val="clear" w:pos="4153"/>
                <w:tab w:val="clear" w:pos="8306"/>
              </w:tabs>
              <w:jc w:val="center"/>
            </w:pPr>
            <w:r w:rsidRPr="0006178C">
              <w:t xml:space="preserve">срок </w:t>
            </w:r>
            <w:proofErr w:type="spellStart"/>
            <w:r w:rsidRPr="0006178C">
              <w:t>стр-ва</w:t>
            </w:r>
            <w:proofErr w:type="spellEnd"/>
          </w:p>
        </w:tc>
      </w:tr>
      <w:tr w:rsidR="00F5004B" w:rsidRPr="0006178C" w:rsidTr="00657FBE">
        <w:trPr>
          <w:trHeight w:val="284"/>
        </w:trPr>
        <w:tc>
          <w:tcPr>
            <w:tcW w:w="9157" w:type="dxa"/>
            <w:gridSpan w:val="16"/>
            <w:vAlign w:val="center"/>
          </w:tcPr>
          <w:p w:rsidR="00F5004B" w:rsidRPr="0006178C" w:rsidRDefault="00F5004B" w:rsidP="00657FBE">
            <w:pPr>
              <w:spacing w:after="0"/>
              <w:jc w:val="center"/>
              <w:rPr>
                <w:rFonts w:ascii="Arial Narrow" w:hAnsi="Arial Narrow" w:cs="Arial"/>
                <w:b/>
                <w:sz w:val="24"/>
                <w:szCs w:val="24"/>
              </w:rPr>
            </w:pPr>
            <w:r w:rsidRPr="0006178C">
              <w:rPr>
                <w:rFonts w:ascii="Arial Narrow" w:hAnsi="Arial Narrow" w:cs="Arial"/>
                <w:b/>
                <w:sz w:val="24"/>
                <w:szCs w:val="24"/>
              </w:rPr>
              <w:t>п. Приморск</w:t>
            </w:r>
            <w:r w:rsidR="005830F9" w:rsidRPr="0006178C">
              <w:rPr>
                <w:rFonts w:ascii="Arial Narrow" w:hAnsi="Arial Narrow" w:cs="Arial"/>
                <w:b/>
                <w:sz w:val="24"/>
                <w:szCs w:val="24"/>
              </w:rPr>
              <w:t>*</w:t>
            </w:r>
          </w:p>
        </w:tc>
      </w:tr>
      <w:tr w:rsidR="00F5004B" w:rsidRPr="0006178C" w:rsidTr="00D416BF">
        <w:trPr>
          <w:trHeight w:val="284"/>
        </w:trPr>
        <w:tc>
          <w:tcPr>
            <w:tcW w:w="1843" w:type="dxa"/>
            <w:vAlign w:val="center"/>
          </w:tcPr>
          <w:p w:rsidR="00F5004B" w:rsidRPr="0006178C" w:rsidRDefault="00F5004B" w:rsidP="00657FBE">
            <w:pPr>
              <w:spacing w:after="0" w:line="240" w:lineRule="auto"/>
              <w:ind w:right="-108"/>
              <w:jc w:val="center"/>
              <w:rPr>
                <w:rFonts w:ascii="Arial Narrow" w:hAnsi="Arial Narrow"/>
                <w:sz w:val="24"/>
                <w:szCs w:val="24"/>
              </w:rPr>
            </w:pPr>
            <w:r w:rsidRPr="0006178C">
              <w:rPr>
                <w:rFonts w:ascii="Arial Narrow" w:hAnsi="Arial Narrow"/>
                <w:sz w:val="24"/>
                <w:szCs w:val="24"/>
              </w:rPr>
              <w:t>От жилых зданий, оборудованных централизованным водопроводом, канализацией и отоплением</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34"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1428,0</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1905,0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2330,0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285,6</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381,0</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466,0</w:t>
            </w:r>
          </w:p>
        </w:tc>
      </w:tr>
      <w:tr w:rsidR="00F5004B" w:rsidRPr="0006178C" w:rsidTr="00657FBE">
        <w:tc>
          <w:tcPr>
            <w:tcW w:w="1843" w:type="dxa"/>
            <w:vAlign w:val="center"/>
          </w:tcPr>
          <w:p w:rsidR="00F5004B" w:rsidRPr="0006178C" w:rsidRDefault="00F5004B" w:rsidP="00657FBE">
            <w:pPr>
              <w:spacing w:after="0" w:line="240" w:lineRule="auto"/>
              <w:ind w:right="-108"/>
              <w:jc w:val="center"/>
              <w:rPr>
                <w:rFonts w:ascii="Arial Narrow" w:hAnsi="Arial Narrow"/>
                <w:sz w:val="24"/>
                <w:szCs w:val="24"/>
              </w:rPr>
            </w:pPr>
            <w:r w:rsidRPr="0006178C">
              <w:rPr>
                <w:rFonts w:ascii="Arial Narrow" w:hAnsi="Arial Narrow"/>
                <w:sz w:val="24"/>
                <w:szCs w:val="24"/>
              </w:rPr>
              <w:t>От прочих жилых зданий</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34"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363,0</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363,0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108,9</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108,9</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r>
      <w:tr w:rsidR="006F433D" w:rsidRPr="0006178C" w:rsidTr="00657FBE">
        <w:tc>
          <w:tcPr>
            <w:tcW w:w="9157" w:type="dxa"/>
            <w:gridSpan w:val="16"/>
            <w:vAlign w:val="center"/>
          </w:tcPr>
          <w:p w:rsidR="006F433D" w:rsidRPr="0006178C" w:rsidRDefault="006F433D" w:rsidP="006F433D">
            <w:pPr>
              <w:spacing w:after="0" w:line="240" w:lineRule="auto"/>
              <w:ind w:right="-108"/>
              <w:jc w:val="center"/>
              <w:rPr>
                <w:rFonts w:ascii="Arial Narrow" w:hAnsi="Arial Narrow"/>
                <w:sz w:val="24"/>
                <w:szCs w:val="24"/>
              </w:rPr>
            </w:pPr>
            <w:r w:rsidRPr="0006178C">
              <w:rPr>
                <w:rFonts w:ascii="Arial Narrow" w:hAnsi="Arial Narrow"/>
                <w:sz w:val="24"/>
                <w:szCs w:val="24"/>
              </w:rPr>
              <w:t>Примечание:</w:t>
            </w:r>
          </w:p>
          <w:p w:rsidR="006F433D" w:rsidRPr="0006178C" w:rsidRDefault="006F433D" w:rsidP="008701E0">
            <w:pPr>
              <w:spacing w:after="0" w:line="240" w:lineRule="auto"/>
              <w:ind w:right="-108"/>
              <w:jc w:val="center"/>
              <w:rPr>
                <w:rFonts w:ascii="Arial Narrow" w:hAnsi="Arial Narrow"/>
                <w:sz w:val="24"/>
                <w:szCs w:val="24"/>
              </w:rPr>
            </w:pPr>
            <w:r w:rsidRPr="0006178C">
              <w:rPr>
                <w:rFonts w:ascii="Arial Narrow" w:hAnsi="Arial Narrow"/>
                <w:sz w:val="24"/>
                <w:szCs w:val="24"/>
              </w:rPr>
              <w:t xml:space="preserve">*расчет объемов образования твердых бытовых отходов по </w:t>
            </w:r>
            <w:r w:rsidR="0076517A" w:rsidRPr="0006178C">
              <w:rPr>
                <w:rFonts w:ascii="Arial Narrow" w:hAnsi="Arial Narrow"/>
                <w:sz w:val="24"/>
                <w:szCs w:val="24"/>
              </w:rPr>
              <w:t xml:space="preserve">объектам культурно-бытового обслуживания в </w:t>
            </w:r>
            <w:r w:rsidRPr="0006178C">
              <w:rPr>
                <w:rFonts w:ascii="Arial Narrow" w:hAnsi="Arial Narrow"/>
                <w:sz w:val="24"/>
                <w:szCs w:val="24"/>
              </w:rPr>
              <w:t>ранее выданном генеральном план</w:t>
            </w:r>
            <w:r w:rsidR="0076517A" w:rsidRPr="0006178C">
              <w:rPr>
                <w:rFonts w:ascii="Arial Narrow" w:hAnsi="Arial Narrow"/>
                <w:sz w:val="24"/>
                <w:szCs w:val="24"/>
              </w:rPr>
              <w:t>е п. Приморск по заказу 100/46</w:t>
            </w:r>
          </w:p>
        </w:tc>
      </w:tr>
      <w:tr w:rsidR="00F5004B" w:rsidRPr="0006178C" w:rsidTr="00657FBE">
        <w:tc>
          <w:tcPr>
            <w:tcW w:w="1843" w:type="dxa"/>
            <w:vAlign w:val="center"/>
          </w:tcPr>
          <w:p w:rsidR="00F5004B" w:rsidRPr="0006178C" w:rsidRDefault="00F5004B" w:rsidP="00657FBE">
            <w:pPr>
              <w:spacing w:after="0" w:line="240" w:lineRule="auto"/>
              <w:ind w:right="-108"/>
              <w:rPr>
                <w:rFonts w:ascii="Arial Narrow" w:hAnsi="Arial Narrow"/>
                <w:b/>
                <w:sz w:val="24"/>
                <w:szCs w:val="24"/>
              </w:rPr>
            </w:pPr>
            <w:r w:rsidRPr="0006178C">
              <w:rPr>
                <w:rFonts w:ascii="Arial Narrow" w:hAnsi="Arial Narrow"/>
                <w:b/>
                <w:sz w:val="24"/>
                <w:szCs w:val="24"/>
              </w:rPr>
              <w:t>ВСЕГО</w:t>
            </w:r>
          </w:p>
        </w:tc>
        <w:tc>
          <w:tcPr>
            <w:tcW w:w="4962" w:type="dxa"/>
            <w:gridSpan w:val="9"/>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714C1" w:rsidP="00657FBE">
            <w:pPr>
              <w:spacing w:after="0" w:line="240" w:lineRule="auto"/>
              <w:ind w:left="-108" w:right="-108"/>
              <w:jc w:val="center"/>
              <w:rPr>
                <w:rFonts w:ascii="Arial Narrow" w:hAnsi="Arial Narrow"/>
                <w:sz w:val="24"/>
                <w:szCs w:val="24"/>
              </w:rPr>
            </w:pPr>
            <w:r w:rsidRPr="0006178C">
              <w:rPr>
                <w:rFonts w:ascii="Arial Narrow" w:hAnsi="Arial Narrow"/>
                <w:sz w:val="24"/>
                <w:szCs w:val="24"/>
              </w:rPr>
              <w:t>1534,84</w:t>
            </w:r>
          </w:p>
        </w:tc>
        <w:tc>
          <w:tcPr>
            <w:tcW w:w="709" w:type="dxa"/>
            <w:gridSpan w:val="2"/>
            <w:vAlign w:val="center"/>
          </w:tcPr>
          <w:p w:rsidR="00F5004B" w:rsidRPr="0006178C" w:rsidRDefault="00F714C1" w:rsidP="00657FBE">
            <w:pPr>
              <w:spacing w:after="0" w:line="240" w:lineRule="auto"/>
              <w:ind w:left="-108" w:right="-108"/>
              <w:jc w:val="center"/>
              <w:rPr>
                <w:rFonts w:ascii="Arial Narrow" w:hAnsi="Arial Narrow"/>
                <w:sz w:val="24"/>
                <w:szCs w:val="24"/>
              </w:rPr>
            </w:pPr>
            <w:r w:rsidRPr="0006178C">
              <w:rPr>
                <w:rFonts w:ascii="Arial Narrow" w:hAnsi="Arial Narrow"/>
                <w:sz w:val="24"/>
                <w:szCs w:val="24"/>
              </w:rPr>
              <w:t>2048,39</w:t>
            </w:r>
          </w:p>
        </w:tc>
        <w:tc>
          <w:tcPr>
            <w:tcW w:w="935" w:type="dxa"/>
            <w:gridSpan w:val="3"/>
            <w:vAlign w:val="center"/>
          </w:tcPr>
          <w:p w:rsidR="00F5004B" w:rsidRPr="0006178C" w:rsidRDefault="00F714C1" w:rsidP="00657FBE">
            <w:pPr>
              <w:spacing w:after="0" w:line="240" w:lineRule="auto"/>
              <w:ind w:left="-108" w:right="-24"/>
              <w:jc w:val="center"/>
              <w:rPr>
                <w:rFonts w:ascii="Arial Narrow" w:hAnsi="Arial Narrow"/>
                <w:sz w:val="24"/>
                <w:szCs w:val="24"/>
              </w:rPr>
            </w:pPr>
            <w:r w:rsidRPr="0006178C">
              <w:rPr>
                <w:rFonts w:ascii="Arial Narrow" w:hAnsi="Arial Narrow"/>
                <w:sz w:val="24"/>
                <w:szCs w:val="24"/>
              </w:rPr>
              <w:t>2090,073</w:t>
            </w:r>
          </w:p>
        </w:tc>
      </w:tr>
      <w:tr w:rsidR="00F5004B" w:rsidRPr="0006178C" w:rsidTr="00657FBE">
        <w:tc>
          <w:tcPr>
            <w:tcW w:w="9157" w:type="dxa"/>
            <w:gridSpan w:val="16"/>
            <w:vAlign w:val="center"/>
          </w:tcPr>
          <w:p w:rsidR="00F5004B" w:rsidRPr="0006178C" w:rsidRDefault="00F5004B" w:rsidP="00657FBE">
            <w:pPr>
              <w:spacing w:after="0"/>
              <w:jc w:val="center"/>
              <w:rPr>
                <w:rFonts w:ascii="Arial Narrow" w:hAnsi="Arial Narrow" w:cs="Arial"/>
                <w:b/>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Даурское</w:t>
            </w:r>
            <w:proofErr w:type="spellEnd"/>
          </w:p>
        </w:tc>
      </w:tr>
      <w:tr w:rsidR="00F5004B" w:rsidRPr="0006178C" w:rsidTr="00D416BF">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жилых зданий, оборудованных централизованным водопроводом, канализацией и отоплением</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384,0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404,0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16,0</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76,8</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80,8</w:t>
            </w:r>
          </w:p>
        </w:tc>
      </w:tr>
      <w:tr w:rsidR="00F5004B" w:rsidRPr="0006178C" w:rsidTr="00D416BF">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прочих жилых зданий </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160,0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48,0</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r>
      <w:tr w:rsidR="00F5004B" w:rsidRPr="0006178C" w:rsidTr="00D416BF">
        <w:tc>
          <w:tcPr>
            <w:tcW w:w="1843" w:type="dxa"/>
            <w:vAlign w:val="center"/>
          </w:tcPr>
          <w:p w:rsidR="00F5004B" w:rsidRPr="0006178C" w:rsidRDefault="00F5004B" w:rsidP="00657FBE">
            <w:pPr>
              <w:pStyle w:val="a4"/>
              <w:tabs>
                <w:tab w:val="clear" w:pos="4153"/>
                <w:tab w:val="clear" w:pos="8306"/>
              </w:tabs>
            </w:pPr>
            <w:r w:rsidRPr="0006178C">
              <w:t>Смет с твердых покрытий улиц, дорог, площадей</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6900,0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45100,0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52000,0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34,5</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225,5</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260,0</w:t>
            </w:r>
          </w:p>
        </w:tc>
      </w:tr>
      <w:tr w:rsidR="00F5004B" w:rsidRPr="0006178C" w:rsidTr="00D416BF">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Даурского ФАП</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Посещ./смену</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r>
      <w:tr w:rsidR="00F5004B" w:rsidRPr="0006178C" w:rsidTr="00657FBE">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аптеки</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48</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 1 м</w:t>
            </w:r>
            <w:r w:rsidRPr="0006178C">
              <w:rPr>
                <w:rFonts w:ascii="Arial Narrow" w:hAnsi="Arial Narrow"/>
                <w:sz w:val="24"/>
                <w:szCs w:val="24"/>
                <w:vertAlign w:val="superscript"/>
              </w:rPr>
              <w:t>2</w:t>
            </w:r>
            <w:r w:rsidRPr="0006178C">
              <w:rPr>
                <w:rFonts w:ascii="Arial Narrow" w:hAnsi="Arial Narrow"/>
                <w:sz w:val="24"/>
                <w:szCs w:val="24"/>
              </w:rPr>
              <w:t xml:space="preserve"> </w:t>
            </w:r>
            <w:proofErr w:type="spellStart"/>
            <w:r w:rsidRPr="0006178C">
              <w:rPr>
                <w:rFonts w:ascii="Arial Narrow" w:hAnsi="Arial Narrow"/>
                <w:sz w:val="24"/>
                <w:szCs w:val="24"/>
              </w:rPr>
              <w:t>торг.площади</w:t>
            </w:r>
            <w:proofErr w:type="spellEnd"/>
          </w:p>
        </w:tc>
        <w:tc>
          <w:tcPr>
            <w:tcW w:w="5046" w:type="dxa"/>
            <w:gridSpan w:val="11"/>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По заданию на проектирование</w:t>
            </w:r>
          </w:p>
        </w:tc>
      </w:tr>
      <w:tr w:rsidR="00F5004B" w:rsidRPr="0006178C" w:rsidTr="009B5E47">
        <w:tc>
          <w:tcPr>
            <w:tcW w:w="1843" w:type="dxa"/>
            <w:vMerge w:val="restart"/>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дома культуры (клуб)</w:t>
            </w:r>
          </w:p>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библиотеки </w:t>
            </w:r>
          </w:p>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административных помещений </w:t>
            </w:r>
          </w:p>
          <w:p w:rsidR="00F5004B" w:rsidRPr="0006178C" w:rsidRDefault="00F5004B" w:rsidP="00657FBE">
            <w:pPr>
              <w:spacing w:after="0"/>
              <w:ind w:right="-108"/>
              <w:rPr>
                <w:rFonts w:ascii="Arial Narrow" w:hAnsi="Arial Narrow"/>
                <w:sz w:val="24"/>
                <w:szCs w:val="24"/>
              </w:rPr>
            </w:pPr>
            <w:r w:rsidRPr="0006178C">
              <w:rPr>
                <w:rFonts w:ascii="Arial Narrow" w:hAnsi="Arial Narrow"/>
                <w:sz w:val="24"/>
                <w:szCs w:val="24"/>
              </w:rPr>
              <w:t>От Бани-сауны</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r>
      <w:tr w:rsidR="00F5004B" w:rsidRPr="0006178C" w:rsidTr="009B5E47">
        <w:tc>
          <w:tcPr>
            <w:tcW w:w="1843" w:type="dxa"/>
            <w:vMerge/>
            <w:vAlign w:val="center"/>
          </w:tcPr>
          <w:p w:rsidR="00F5004B" w:rsidRPr="0006178C" w:rsidRDefault="00F5004B" w:rsidP="00657FBE">
            <w:pPr>
              <w:ind w:right="-108"/>
              <w:rPr>
                <w:rFonts w:ascii="Arial Narrow" w:hAnsi="Arial Narrow"/>
                <w:sz w:val="24"/>
                <w:szCs w:val="24"/>
              </w:rPr>
            </w:pP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10,0</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0,27</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0,27</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0,27</w:t>
            </w:r>
          </w:p>
        </w:tc>
      </w:tr>
      <w:tr w:rsidR="00F5004B" w:rsidRPr="0006178C" w:rsidTr="009B5E47">
        <w:tc>
          <w:tcPr>
            <w:tcW w:w="1843" w:type="dxa"/>
            <w:vMerge/>
            <w:vAlign w:val="center"/>
          </w:tcPr>
          <w:p w:rsidR="00F5004B" w:rsidRPr="0006178C" w:rsidRDefault="00F5004B" w:rsidP="00657FBE">
            <w:pPr>
              <w:ind w:right="-108"/>
              <w:rPr>
                <w:rFonts w:ascii="Arial Narrow" w:hAnsi="Arial Narrow"/>
                <w:sz w:val="24"/>
                <w:szCs w:val="24"/>
              </w:rPr>
            </w:pP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p>
        </w:tc>
      </w:tr>
      <w:tr w:rsidR="00F5004B" w:rsidRPr="0006178C" w:rsidTr="009B5E47">
        <w:trPr>
          <w:trHeight w:val="675"/>
        </w:trPr>
        <w:tc>
          <w:tcPr>
            <w:tcW w:w="1843" w:type="dxa"/>
            <w:vMerge/>
            <w:vAlign w:val="center"/>
          </w:tcPr>
          <w:p w:rsidR="00F5004B" w:rsidRPr="0006178C" w:rsidRDefault="00F5004B" w:rsidP="00657FBE">
            <w:pPr>
              <w:spacing w:after="0" w:line="240" w:lineRule="auto"/>
              <w:ind w:right="-108"/>
              <w:rPr>
                <w:rFonts w:ascii="Arial Narrow" w:hAnsi="Arial Narrow"/>
                <w:sz w:val="24"/>
                <w:szCs w:val="24"/>
              </w:rPr>
            </w:pP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p>
        </w:tc>
      </w:tr>
      <w:tr w:rsidR="00F5004B" w:rsidRPr="0006178C" w:rsidTr="009B5E47">
        <w:trPr>
          <w:trHeight w:val="435"/>
        </w:trPr>
        <w:tc>
          <w:tcPr>
            <w:tcW w:w="1843" w:type="dxa"/>
            <w:vMerge/>
            <w:vAlign w:val="center"/>
          </w:tcPr>
          <w:p w:rsidR="00F5004B" w:rsidRPr="0006178C" w:rsidRDefault="00F5004B" w:rsidP="00657FBE">
            <w:pPr>
              <w:spacing w:after="0" w:line="240" w:lineRule="auto"/>
              <w:ind w:right="-108"/>
              <w:rPr>
                <w:rFonts w:ascii="Arial Narrow" w:hAnsi="Arial Narrow"/>
                <w:sz w:val="24"/>
                <w:szCs w:val="24"/>
              </w:rPr>
            </w:pP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24,0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24,0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0,48</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0,48</w:t>
            </w:r>
          </w:p>
        </w:tc>
      </w:tr>
      <w:tr w:rsidR="00F5004B" w:rsidRPr="0006178C" w:rsidTr="009B5E47">
        <w:tc>
          <w:tcPr>
            <w:tcW w:w="1843" w:type="dxa"/>
            <w:vMerge w:val="restart"/>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гостиницы </w:t>
            </w:r>
          </w:p>
          <w:p w:rsidR="00F5004B" w:rsidRPr="0006178C" w:rsidRDefault="00F5004B" w:rsidP="00657FBE">
            <w:pPr>
              <w:ind w:right="-108"/>
              <w:rPr>
                <w:rFonts w:ascii="Arial Narrow" w:hAnsi="Arial Narrow"/>
                <w:sz w:val="24"/>
                <w:szCs w:val="24"/>
              </w:rPr>
            </w:pPr>
            <w:r w:rsidRPr="0006178C">
              <w:rPr>
                <w:rFonts w:ascii="Arial Narrow" w:hAnsi="Arial Narrow"/>
                <w:sz w:val="24"/>
                <w:szCs w:val="24"/>
              </w:rPr>
              <w:t>кафе</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120</w:t>
            </w:r>
          </w:p>
        </w:tc>
        <w:tc>
          <w:tcPr>
            <w:tcW w:w="992" w:type="dxa"/>
            <w:vAlign w:val="center"/>
          </w:tcPr>
          <w:p w:rsidR="00F5004B" w:rsidRPr="0006178C" w:rsidRDefault="00F5004B" w:rsidP="00657FBE">
            <w:pPr>
              <w:spacing w:after="0" w:line="240" w:lineRule="auto"/>
              <w:ind w:left="-108" w:right="-71"/>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0,24</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0,24</w:t>
            </w:r>
          </w:p>
        </w:tc>
      </w:tr>
      <w:tr w:rsidR="00F5004B" w:rsidRPr="0006178C" w:rsidTr="009B5E47">
        <w:tc>
          <w:tcPr>
            <w:tcW w:w="1843" w:type="dxa"/>
            <w:vMerge/>
            <w:vAlign w:val="center"/>
          </w:tcPr>
          <w:p w:rsidR="00F5004B" w:rsidRPr="0006178C" w:rsidRDefault="00F5004B" w:rsidP="00657FBE">
            <w:pPr>
              <w:spacing w:after="0" w:line="240" w:lineRule="auto"/>
              <w:ind w:right="-108"/>
              <w:rPr>
                <w:rFonts w:ascii="Arial Narrow" w:hAnsi="Arial Narrow"/>
                <w:sz w:val="24"/>
                <w:szCs w:val="24"/>
              </w:rPr>
            </w:pP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proofErr w:type="spellStart"/>
            <w:r w:rsidRPr="0006178C">
              <w:rPr>
                <w:rFonts w:ascii="Arial Narrow" w:hAnsi="Arial Narrow"/>
                <w:sz w:val="24"/>
                <w:szCs w:val="24"/>
              </w:rPr>
              <w:t>усл.блюд</w:t>
            </w:r>
            <w:proofErr w:type="spellEnd"/>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150,0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160,0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32,25</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34,4</w:t>
            </w:r>
          </w:p>
        </w:tc>
      </w:tr>
      <w:tr w:rsidR="00F5004B" w:rsidRPr="0006178C" w:rsidTr="009B5E47">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магазинов продовольственных товаров</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205</w:t>
            </w:r>
          </w:p>
        </w:tc>
        <w:tc>
          <w:tcPr>
            <w:tcW w:w="992" w:type="dxa"/>
            <w:vAlign w:val="center"/>
          </w:tcPr>
          <w:p w:rsidR="00F5004B" w:rsidRPr="0006178C" w:rsidRDefault="00F5004B" w:rsidP="00657FBE">
            <w:pPr>
              <w:spacing w:after="0" w:line="240" w:lineRule="auto"/>
              <w:jc w:val="center"/>
              <w:rPr>
                <w:rFonts w:ascii="Arial Narrow" w:hAnsi="Arial Narrow"/>
                <w:sz w:val="24"/>
                <w:szCs w:val="24"/>
                <w:vertAlign w:val="superscript"/>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98,5</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115,5</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121,5</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20,19</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23,68</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24,91</w:t>
            </w:r>
          </w:p>
        </w:tc>
      </w:tr>
      <w:tr w:rsidR="00F5004B" w:rsidRPr="0006178C" w:rsidTr="009B5E47">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детского сада на 40 мест</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38,0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3,61</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3,8</w:t>
            </w:r>
          </w:p>
        </w:tc>
      </w:tr>
      <w:tr w:rsidR="00F5004B" w:rsidRPr="0006178C" w:rsidTr="009B5E47">
        <w:tc>
          <w:tcPr>
            <w:tcW w:w="1843" w:type="dxa"/>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предприятий бытового обслуживания</w:t>
            </w:r>
          </w:p>
        </w:tc>
        <w:tc>
          <w:tcPr>
            <w:tcW w:w="1276"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40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сотрудника</w:t>
            </w:r>
          </w:p>
        </w:tc>
        <w:tc>
          <w:tcPr>
            <w:tcW w:w="1113" w:type="dxa"/>
            <w:vAlign w:val="center"/>
          </w:tcPr>
          <w:p w:rsidR="00F5004B" w:rsidRPr="0006178C" w:rsidRDefault="00F5004B" w:rsidP="00657FBE">
            <w:pPr>
              <w:spacing w:after="0" w:line="240" w:lineRule="auto"/>
              <w:jc w:val="center"/>
              <w:rPr>
                <w:rFonts w:ascii="Arial Narrow" w:hAnsi="Arial Narrow" w:cs="Arial"/>
                <w:sz w:val="24"/>
                <w:szCs w:val="24"/>
              </w:rPr>
            </w:pPr>
            <w:r w:rsidRPr="0006178C">
              <w:rPr>
                <w:rFonts w:ascii="Arial Narrow" w:hAnsi="Arial Narrow" w:cs="Arial"/>
                <w:sz w:val="24"/>
                <w:szCs w:val="24"/>
              </w:rPr>
              <w:t>-</w:t>
            </w:r>
          </w:p>
        </w:tc>
        <w:tc>
          <w:tcPr>
            <w:tcW w:w="730"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w:t>
            </w:r>
          </w:p>
        </w:tc>
        <w:tc>
          <w:tcPr>
            <w:tcW w:w="851"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r>
      <w:tr w:rsidR="00F5004B" w:rsidRPr="0006178C" w:rsidTr="009072B8">
        <w:tc>
          <w:tcPr>
            <w:tcW w:w="1843" w:type="dxa"/>
            <w:vAlign w:val="center"/>
          </w:tcPr>
          <w:p w:rsidR="00F5004B" w:rsidRPr="0006178C" w:rsidRDefault="00F5004B" w:rsidP="00657FBE">
            <w:pPr>
              <w:spacing w:after="0" w:line="240" w:lineRule="auto"/>
              <w:ind w:right="-108"/>
              <w:rPr>
                <w:rFonts w:ascii="Arial Narrow" w:hAnsi="Arial Narrow"/>
                <w:b/>
                <w:sz w:val="24"/>
                <w:szCs w:val="24"/>
              </w:rPr>
            </w:pPr>
            <w:r w:rsidRPr="0006178C">
              <w:rPr>
                <w:rFonts w:ascii="Arial Narrow" w:hAnsi="Arial Narrow"/>
                <w:b/>
                <w:sz w:val="24"/>
                <w:szCs w:val="24"/>
              </w:rPr>
              <w:t>ВСЕГО</w:t>
            </w:r>
          </w:p>
        </w:tc>
        <w:tc>
          <w:tcPr>
            <w:tcW w:w="4962" w:type="dxa"/>
            <w:gridSpan w:val="9"/>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121,42</w:t>
            </w:r>
          </w:p>
        </w:tc>
        <w:tc>
          <w:tcPr>
            <w:tcW w:w="709" w:type="dxa"/>
            <w:gridSpan w:val="2"/>
            <w:vAlign w:val="center"/>
          </w:tcPr>
          <w:p w:rsidR="00F5004B" w:rsidRPr="0006178C" w:rsidRDefault="00F5004B" w:rsidP="00E41D51">
            <w:pPr>
              <w:spacing w:after="0" w:line="240" w:lineRule="auto"/>
              <w:jc w:val="center"/>
              <w:rPr>
                <w:rFonts w:ascii="Arial Narrow" w:hAnsi="Arial Narrow"/>
                <w:b/>
                <w:sz w:val="24"/>
                <w:szCs w:val="24"/>
              </w:rPr>
            </w:pPr>
            <w:r w:rsidRPr="0006178C">
              <w:rPr>
                <w:rFonts w:ascii="Arial Narrow" w:hAnsi="Arial Narrow"/>
                <w:b/>
                <w:sz w:val="24"/>
                <w:szCs w:val="24"/>
              </w:rPr>
              <w:t>365,</w:t>
            </w:r>
            <w:r w:rsidR="00E41D51" w:rsidRPr="0006178C">
              <w:rPr>
                <w:rFonts w:ascii="Arial Narrow" w:hAnsi="Arial Narrow"/>
                <w:b/>
                <w:sz w:val="24"/>
                <w:szCs w:val="24"/>
              </w:rPr>
              <w:t>41</w:t>
            </w:r>
          </w:p>
        </w:tc>
        <w:tc>
          <w:tcPr>
            <w:tcW w:w="935" w:type="dxa"/>
            <w:gridSpan w:val="3"/>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407,48</w:t>
            </w:r>
          </w:p>
        </w:tc>
      </w:tr>
      <w:tr w:rsidR="00F5004B" w:rsidRPr="0006178C" w:rsidTr="00657FBE">
        <w:tc>
          <w:tcPr>
            <w:tcW w:w="9157" w:type="dxa"/>
            <w:gridSpan w:val="16"/>
            <w:vAlign w:val="center"/>
          </w:tcPr>
          <w:p w:rsidR="00F5004B" w:rsidRPr="0006178C" w:rsidRDefault="00F5004B" w:rsidP="00657FBE">
            <w:pPr>
              <w:spacing w:after="0"/>
              <w:jc w:val="center"/>
              <w:rPr>
                <w:rFonts w:ascii="Arial Narrow" w:hAnsi="Arial Narrow" w:cs="Arial"/>
                <w:b/>
                <w:sz w:val="24"/>
                <w:szCs w:val="24"/>
              </w:rPr>
            </w:pPr>
            <w:r w:rsidRPr="0006178C">
              <w:rPr>
                <w:rFonts w:ascii="Arial Narrow" w:hAnsi="Arial Narrow" w:cs="Arial"/>
                <w:b/>
                <w:sz w:val="24"/>
                <w:szCs w:val="24"/>
              </w:rPr>
              <w:t xml:space="preserve">с. </w:t>
            </w:r>
            <w:proofErr w:type="spellStart"/>
            <w:r w:rsidRPr="0006178C">
              <w:rPr>
                <w:rFonts w:ascii="Arial Narrow" w:hAnsi="Arial Narrow" w:cs="Arial"/>
                <w:b/>
                <w:sz w:val="24"/>
                <w:szCs w:val="24"/>
              </w:rPr>
              <w:t>Ижульское</w:t>
            </w:r>
            <w:proofErr w:type="spellEnd"/>
          </w:p>
        </w:tc>
      </w:tr>
      <w:tr w:rsidR="00F5004B" w:rsidRPr="0006178C" w:rsidTr="009072B8">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жилых зданий, оборудованных централизованным водопроводом, канализацией и отоплением</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70,0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160,0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204,0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14,0</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32,0</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40,8</w:t>
            </w:r>
          </w:p>
        </w:tc>
      </w:tr>
      <w:tr w:rsidR="00F5004B" w:rsidRPr="0006178C" w:rsidTr="009072B8">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прочих жилых зданий </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77,0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23,1</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Смет с твердых покрытий улиц, дорог, площадей</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45700,0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45700,0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228,5</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228,5</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От МОУ Средняя общеобразовательная школа</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24</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29,0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37,0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0,048</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0,70</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0,89</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От детского сада</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16,0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1,52</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1,9</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От аптеки</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48</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 1 м</w:t>
            </w:r>
            <w:r w:rsidRPr="0006178C">
              <w:rPr>
                <w:rFonts w:ascii="Arial Narrow" w:hAnsi="Arial Narrow"/>
                <w:sz w:val="24"/>
                <w:szCs w:val="24"/>
                <w:vertAlign w:val="superscript"/>
              </w:rPr>
              <w:t>2</w:t>
            </w:r>
            <w:r w:rsidRPr="0006178C">
              <w:rPr>
                <w:rFonts w:ascii="Arial Narrow" w:hAnsi="Arial Narrow"/>
                <w:sz w:val="24"/>
                <w:szCs w:val="24"/>
              </w:rPr>
              <w:t xml:space="preserve"> </w:t>
            </w:r>
            <w:proofErr w:type="spellStart"/>
            <w:r w:rsidRPr="0006178C">
              <w:rPr>
                <w:rFonts w:ascii="Arial Narrow" w:hAnsi="Arial Narrow"/>
                <w:sz w:val="24"/>
                <w:szCs w:val="24"/>
              </w:rPr>
              <w:t>торг.площади</w:t>
            </w:r>
            <w:proofErr w:type="spellEnd"/>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От КБО</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40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сотрудника</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t>От сауны</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992" w:type="dxa"/>
            <w:vAlign w:val="center"/>
          </w:tcPr>
          <w:p w:rsidR="00F5004B" w:rsidRPr="0006178C" w:rsidRDefault="00F5004B" w:rsidP="00657FBE">
            <w:pPr>
              <w:spacing w:after="0" w:line="240" w:lineRule="auto"/>
              <w:jc w:val="center"/>
              <w:rPr>
                <w:rFonts w:ascii="Arial Narrow" w:hAnsi="Arial Narrow"/>
                <w:sz w:val="24"/>
                <w:szCs w:val="24"/>
                <w:vertAlign w:val="superscript"/>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w:t>
            </w:r>
          </w:p>
        </w:tc>
        <w:tc>
          <w:tcPr>
            <w:tcW w:w="708" w:type="dxa"/>
            <w:vAlign w:val="center"/>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0,16</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0,16</w:t>
            </w:r>
          </w:p>
        </w:tc>
      </w:tr>
      <w:tr w:rsidR="00F5004B" w:rsidRPr="0006178C" w:rsidTr="009072B8">
        <w:tc>
          <w:tcPr>
            <w:tcW w:w="2002" w:type="dxa"/>
            <w:gridSpan w:val="2"/>
            <w:vAlign w:val="center"/>
          </w:tcPr>
          <w:p w:rsidR="00F5004B" w:rsidRPr="0006178C" w:rsidRDefault="00F5004B" w:rsidP="00657FBE">
            <w:pPr>
              <w:spacing w:after="0"/>
              <w:rPr>
                <w:rFonts w:ascii="Arial Narrow" w:hAnsi="Arial Narrow" w:cs="Arial"/>
                <w:sz w:val="24"/>
                <w:szCs w:val="24"/>
              </w:rPr>
            </w:pPr>
            <w:r w:rsidRPr="0006178C">
              <w:rPr>
                <w:rFonts w:ascii="Arial Narrow" w:hAnsi="Arial Narrow" w:cs="Arial"/>
                <w:sz w:val="24"/>
                <w:szCs w:val="24"/>
              </w:rPr>
              <w:t xml:space="preserve">От </w:t>
            </w:r>
            <w:proofErr w:type="spellStart"/>
            <w:r w:rsidRPr="0006178C">
              <w:rPr>
                <w:rFonts w:ascii="Arial Narrow" w:hAnsi="Arial Narrow" w:cs="Arial"/>
                <w:sz w:val="24"/>
                <w:szCs w:val="24"/>
              </w:rPr>
              <w:t>Ижульского</w:t>
            </w:r>
            <w:proofErr w:type="spellEnd"/>
            <w:r w:rsidRPr="0006178C">
              <w:rPr>
                <w:rFonts w:ascii="Arial Narrow" w:hAnsi="Arial Narrow" w:cs="Arial"/>
                <w:sz w:val="24"/>
                <w:szCs w:val="24"/>
              </w:rPr>
              <w:t xml:space="preserve"> ФАП </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Посещ./смену</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r>
      <w:tr w:rsidR="00F5004B" w:rsidRPr="0006178C" w:rsidTr="009072B8">
        <w:tc>
          <w:tcPr>
            <w:tcW w:w="2002" w:type="dxa"/>
            <w:gridSpan w:val="2"/>
            <w:vAlign w:val="center"/>
          </w:tcPr>
          <w:p w:rsidR="00F5004B" w:rsidRPr="0006178C" w:rsidRDefault="00F5004B" w:rsidP="00657FBE">
            <w:pPr>
              <w:spacing w:after="0"/>
              <w:rPr>
                <w:rFonts w:ascii="Arial Narrow" w:hAnsi="Arial Narrow" w:cs="Arial"/>
                <w:sz w:val="24"/>
                <w:szCs w:val="24"/>
              </w:rPr>
            </w:pPr>
            <w:r w:rsidRPr="0006178C">
              <w:rPr>
                <w:rFonts w:ascii="Arial Narrow" w:hAnsi="Arial Narrow" w:cs="Arial"/>
                <w:sz w:val="24"/>
                <w:szCs w:val="24"/>
              </w:rPr>
              <w:t>От Дома культуры (клуб)</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rPr>
                <w:rFonts w:cs="Arial"/>
              </w:rPr>
              <w:t>От Библиотеки</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w:t>
            </w:r>
          </w:p>
        </w:tc>
        <w:tc>
          <w:tcPr>
            <w:tcW w:w="950" w:type="dxa"/>
            <w:gridSpan w:val="2"/>
            <w:vAlign w:val="center"/>
          </w:tcPr>
          <w:p w:rsidR="00F5004B" w:rsidRPr="0006178C" w:rsidRDefault="00F5004B" w:rsidP="00657FBE">
            <w:pPr>
              <w:spacing w:after="0" w:line="240" w:lineRule="auto"/>
              <w:rPr>
                <w:rFonts w:ascii="Arial Narrow" w:hAnsi="Arial Narrow"/>
                <w:sz w:val="24"/>
                <w:szCs w:val="24"/>
              </w:rPr>
            </w:pPr>
            <w:r w:rsidRPr="0006178C">
              <w:rPr>
                <w:rFonts w:ascii="Arial Narrow" w:hAnsi="Arial Narrow"/>
                <w:sz w:val="24"/>
                <w:szCs w:val="24"/>
              </w:rPr>
              <w:t>8,0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0,22</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0,22</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0,22</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pPr>
            <w:r w:rsidRPr="0006178C">
              <w:rPr>
                <w:rFonts w:cs="Arial"/>
              </w:rPr>
              <w:t>От магазинов продовольственных товаров</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205</w:t>
            </w:r>
          </w:p>
        </w:tc>
        <w:tc>
          <w:tcPr>
            <w:tcW w:w="992" w:type="dxa"/>
            <w:vAlign w:val="center"/>
          </w:tcPr>
          <w:p w:rsidR="00F5004B" w:rsidRPr="0006178C" w:rsidRDefault="00F5004B" w:rsidP="00657FBE">
            <w:pPr>
              <w:spacing w:after="0" w:line="240" w:lineRule="auto"/>
              <w:jc w:val="center"/>
              <w:rPr>
                <w:rFonts w:ascii="Arial Narrow" w:hAnsi="Arial Narrow"/>
                <w:sz w:val="24"/>
                <w:szCs w:val="24"/>
                <w:vertAlign w:val="superscript"/>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48,0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61,0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6,15</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9,84</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12,50</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rPr>
                <w:rFonts w:cs="Arial"/>
              </w:rPr>
            </w:pPr>
            <w:r w:rsidRPr="0006178C">
              <w:rPr>
                <w:rFonts w:cs="Arial"/>
              </w:rPr>
              <w:t>От предприятий общественного питания</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215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1,29</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1,72</w:t>
            </w:r>
          </w:p>
        </w:tc>
      </w:tr>
      <w:tr w:rsidR="00F5004B" w:rsidRPr="0006178C" w:rsidTr="009072B8">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гостиницы</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120</w:t>
            </w:r>
          </w:p>
        </w:tc>
        <w:tc>
          <w:tcPr>
            <w:tcW w:w="992" w:type="dxa"/>
            <w:vAlign w:val="center"/>
          </w:tcPr>
          <w:p w:rsidR="00F5004B" w:rsidRPr="0006178C" w:rsidRDefault="00F5004B" w:rsidP="00657FBE">
            <w:pPr>
              <w:spacing w:after="0" w:line="240" w:lineRule="auto"/>
              <w:ind w:left="-108" w:right="-71"/>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708"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709"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c>
          <w:tcPr>
            <w:tcW w:w="935"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r>
      <w:tr w:rsidR="00F5004B" w:rsidRPr="0006178C" w:rsidTr="009072B8">
        <w:tc>
          <w:tcPr>
            <w:tcW w:w="2002" w:type="dxa"/>
            <w:gridSpan w:val="2"/>
            <w:vAlign w:val="center"/>
          </w:tcPr>
          <w:p w:rsidR="00F5004B" w:rsidRPr="0006178C" w:rsidRDefault="00F5004B" w:rsidP="00657FBE">
            <w:pPr>
              <w:pStyle w:val="a4"/>
              <w:tabs>
                <w:tab w:val="clear" w:pos="4153"/>
                <w:tab w:val="clear" w:pos="8306"/>
              </w:tabs>
              <w:rPr>
                <w:b/>
              </w:rPr>
            </w:pPr>
            <w:r w:rsidRPr="0006178C">
              <w:rPr>
                <w:b/>
              </w:rPr>
              <w:t>ВСЕГО</w:t>
            </w:r>
          </w:p>
        </w:tc>
        <w:tc>
          <w:tcPr>
            <w:tcW w:w="4803" w:type="dxa"/>
            <w:gridSpan w:val="8"/>
            <w:vAlign w:val="center"/>
          </w:tcPr>
          <w:p w:rsidR="00F5004B" w:rsidRPr="0006178C" w:rsidRDefault="00F5004B" w:rsidP="00657FBE">
            <w:pPr>
              <w:spacing w:after="0" w:line="240" w:lineRule="auto"/>
              <w:jc w:val="center"/>
              <w:rPr>
                <w:rFonts w:ascii="Arial Narrow" w:hAnsi="Arial Narrow"/>
                <w:sz w:val="24"/>
                <w:szCs w:val="24"/>
              </w:rPr>
            </w:pPr>
          </w:p>
        </w:tc>
        <w:tc>
          <w:tcPr>
            <w:tcW w:w="708" w:type="dxa"/>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45,978</w:t>
            </w:r>
          </w:p>
        </w:tc>
        <w:tc>
          <w:tcPr>
            <w:tcW w:w="709" w:type="dxa"/>
            <w:gridSpan w:val="2"/>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276,85</w:t>
            </w:r>
          </w:p>
        </w:tc>
        <w:tc>
          <w:tcPr>
            <w:tcW w:w="935" w:type="dxa"/>
            <w:gridSpan w:val="3"/>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289,31</w:t>
            </w:r>
          </w:p>
        </w:tc>
      </w:tr>
      <w:tr w:rsidR="00F5004B" w:rsidRPr="0006178C" w:rsidTr="00657FBE">
        <w:tc>
          <w:tcPr>
            <w:tcW w:w="9157" w:type="dxa"/>
            <w:gridSpan w:val="16"/>
            <w:vAlign w:val="center"/>
          </w:tcPr>
          <w:p w:rsidR="00F5004B" w:rsidRPr="0006178C" w:rsidRDefault="00F5004B" w:rsidP="00657FBE">
            <w:pPr>
              <w:spacing w:after="0"/>
              <w:jc w:val="center"/>
              <w:rPr>
                <w:rFonts w:ascii="Arial Narrow" w:hAnsi="Arial Narrow" w:cs="Arial"/>
                <w:b/>
                <w:sz w:val="24"/>
                <w:szCs w:val="24"/>
              </w:rPr>
            </w:pPr>
            <w:r w:rsidRPr="0006178C">
              <w:rPr>
                <w:rFonts w:ascii="Arial Narrow" w:hAnsi="Arial Narrow" w:cs="Arial"/>
                <w:b/>
                <w:sz w:val="24"/>
                <w:szCs w:val="24"/>
              </w:rPr>
              <w:t>д. Ямская</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жилых зданий, оборудованных централизованным водопроводом, канализацией и отоплением</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115,0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67" w:type="dxa"/>
            <w:gridSpan w:val="3"/>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22,2</w:t>
            </w:r>
          </w:p>
        </w:tc>
        <w:tc>
          <w:tcPr>
            <w:tcW w:w="79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23,0</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 xml:space="preserve">От прочих жилых зданий </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300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108,0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32,4</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r>
      <w:tr w:rsidR="00F5004B" w:rsidRPr="0006178C" w:rsidTr="009B5E47">
        <w:tc>
          <w:tcPr>
            <w:tcW w:w="2002" w:type="dxa"/>
            <w:gridSpan w:val="2"/>
            <w:vAlign w:val="center"/>
          </w:tcPr>
          <w:p w:rsidR="00F5004B" w:rsidRPr="0006178C" w:rsidRDefault="00F5004B" w:rsidP="00657FBE">
            <w:pPr>
              <w:pStyle w:val="a4"/>
              <w:tabs>
                <w:tab w:val="clear" w:pos="4153"/>
                <w:tab w:val="clear" w:pos="8306"/>
              </w:tabs>
            </w:pPr>
            <w:r w:rsidRPr="0006178C">
              <w:t>Смет с твердых покрытий улиц, дорог, площадей</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9800,0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9800,0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49,0</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49,0</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Ямского ФАП</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Посещ./смену</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25,0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0,3</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дома культуры (клуб)</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80,0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2,16</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Библиотеки</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27</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0,054</w:t>
            </w:r>
          </w:p>
        </w:tc>
        <w:tc>
          <w:tcPr>
            <w:tcW w:w="545" w:type="dxa"/>
            <w:gridSpan w:val="2"/>
          </w:tcPr>
          <w:p w:rsidR="00F5004B" w:rsidRPr="0006178C" w:rsidRDefault="00F5004B" w:rsidP="00657FBE">
            <w:pPr>
              <w:spacing w:line="240" w:lineRule="auto"/>
              <w:rPr>
                <w:rFonts w:ascii="Arial Narrow" w:hAnsi="Arial Narrow"/>
              </w:rPr>
            </w:pPr>
            <w:r w:rsidRPr="0006178C">
              <w:rPr>
                <w:rFonts w:ascii="Arial Narrow" w:hAnsi="Arial Narrow"/>
                <w:sz w:val="24"/>
                <w:szCs w:val="24"/>
              </w:rPr>
              <w:t>0,054</w:t>
            </w:r>
          </w:p>
        </w:tc>
        <w:tc>
          <w:tcPr>
            <w:tcW w:w="815" w:type="dxa"/>
            <w:gridSpan w:val="2"/>
          </w:tcPr>
          <w:p w:rsidR="00F5004B" w:rsidRPr="0006178C" w:rsidRDefault="00F5004B" w:rsidP="00657FBE">
            <w:pPr>
              <w:spacing w:line="240" w:lineRule="auto"/>
              <w:rPr>
                <w:rFonts w:ascii="Arial Narrow" w:hAnsi="Arial Narrow"/>
              </w:rPr>
            </w:pPr>
            <w:r w:rsidRPr="0006178C">
              <w:rPr>
                <w:rFonts w:ascii="Arial Narrow" w:hAnsi="Arial Narrow"/>
                <w:sz w:val="24"/>
                <w:szCs w:val="24"/>
              </w:rPr>
              <w:t>0,054</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узла связи</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сотрудника</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tcPr>
          <w:p w:rsidR="00F5004B" w:rsidRPr="0006178C" w:rsidRDefault="00F5004B" w:rsidP="00657FBE">
            <w:pPr>
              <w:spacing w:line="240" w:lineRule="auto"/>
              <w:rPr>
                <w:rFonts w:ascii="Arial Narrow" w:hAnsi="Arial Narrow"/>
                <w:sz w:val="24"/>
                <w:szCs w:val="24"/>
              </w:rPr>
            </w:pPr>
            <w:r w:rsidRPr="0006178C">
              <w:rPr>
                <w:rFonts w:ascii="Arial Narrow" w:hAnsi="Arial Narrow"/>
                <w:sz w:val="24"/>
                <w:szCs w:val="24"/>
              </w:rPr>
              <w:t>0,04</w:t>
            </w:r>
          </w:p>
        </w:tc>
        <w:tc>
          <w:tcPr>
            <w:tcW w:w="815" w:type="dxa"/>
            <w:gridSpan w:val="2"/>
          </w:tcPr>
          <w:p w:rsidR="00F5004B" w:rsidRPr="0006178C" w:rsidRDefault="00F5004B" w:rsidP="00657FBE">
            <w:pPr>
              <w:spacing w:line="240" w:lineRule="auto"/>
              <w:rPr>
                <w:rFonts w:ascii="Arial Narrow" w:hAnsi="Arial Narrow"/>
                <w:sz w:val="24"/>
                <w:szCs w:val="24"/>
              </w:rPr>
            </w:pPr>
            <w:r w:rsidRPr="0006178C">
              <w:rPr>
                <w:rFonts w:ascii="Arial Narrow" w:hAnsi="Arial Narrow"/>
                <w:sz w:val="24"/>
                <w:szCs w:val="24"/>
              </w:rPr>
              <w:t>0,04</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магазинов продовольственных товаров</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205</w:t>
            </w:r>
          </w:p>
        </w:tc>
        <w:tc>
          <w:tcPr>
            <w:tcW w:w="992" w:type="dxa"/>
            <w:vAlign w:val="center"/>
          </w:tcPr>
          <w:p w:rsidR="00F5004B" w:rsidRPr="0006178C" w:rsidRDefault="00F5004B" w:rsidP="00657FBE">
            <w:pPr>
              <w:spacing w:after="0" w:line="240" w:lineRule="auto"/>
              <w:jc w:val="center"/>
              <w:rPr>
                <w:rFonts w:ascii="Arial Narrow" w:hAnsi="Arial Narrow"/>
                <w:sz w:val="24"/>
                <w:szCs w:val="24"/>
                <w:vertAlign w:val="superscript"/>
              </w:rPr>
            </w:pPr>
            <w:r w:rsidRPr="0006178C">
              <w:rPr>
                <w:rFonts w:ascii="Arial Narrow" w:hAnsi="Arial Narrow"/>
                <w:sz w:val="24"/>
                <w:szCs w:val="24"/>
              </w:rPr>
              <w:t>м</w:t>
            </w:r>
            <w:r w:rsidRPr="0006178C">
              <w:rPr>
                <w:rFonts w:ascii="Arial Narrow" w:hAnsi="Arial Narrow"/>
                <w:sz w:val="24"/>
                <w:szCs w:val="24"/>
                <w:vertAlign w:val="superscript"/>
              </w:rPr>
              <w:t>2</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6,0</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33,0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35,0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1,23</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6,76</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7,17</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детских дошкольных учреждений</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95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1,04</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1,14</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начальной школы</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24</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чел</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29,0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37,0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0,70</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0,89</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предприятий общественного питания</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215</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40,0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50,0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8,6</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10,75</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предприятий бытового обслуживания</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40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сотрудника</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0,04</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бани</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20</w:t>
            </w:r>
          </w:p>
        </w:tc>
        <w:tc>
          <w:tcPr>
            <w:tcW w:w="992"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cs="Arial"/>
                <w:sz w:val="24"/>
                <w:szCs w:val="24"/>
              </w:rPr>
              <w:t>На 1 место</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0,02</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0,02</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sz w:val="24"/>
                <w:szCs w:val="24"/>
              </w:rPr>
            </w:pPr>
            <w:r w:rsidRPr="0006178C">
              <w:rPr>
                <w:rFonts w:ascii="Arial Narrow" w:hAnsi="Arial Narrow"/>
                <w:sz w:val="24"/>
                <w:szCs w:val="24"/>
              </w:rPr>
              <w:t>От гостиницы</w:t>
            </w:r>
          </w:p>
        </w:tc>
        <w:tc>
          <w:tcPr>
            <w:tcW w:w="1117"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120</w:t>
            </w:r>
          </w:p>
        </w:tc>
        <w:tc>
          <w:tcPr>
            <w:tcW w:w="992" w:type="dxa"/>
            <w:vAlign w:val="center"/>
          </w:tcPr>
          <w:p w:rsidR="00F5004B" w:rsidRPr="0006178C" w:rsidRDefault="00F5004B" w:rsidP="00657FBE">
            <w:pPr>
              <w:spacing w:after="0" w:line="240" w:lineRule="auto"/>
              <w:ind w:left="-108" w:right="-71"/>
              <w:jc w:val="center"/>
              <w:rPr>
                <w:rFonts w:ascii="Arial Narrow" w:hAnsi="Arial Narrow"/>
                <w:sz w:val="24"/>
                <w:szCs w:val="24"/>
              </w:rPr>
            </w:pPr>
            <w:r w:rsidRPr="0006178C">
              <w:rPr>
                <w:rFonts w:ascii="Arial Narrow" w:hAnsi="Arial Narrow"/>
                <w:sz w:val="24"/>
                <w:szCs w:val="24"/>
              </w:rPr>
              <w:t>мест</w:t>
            </w:r>
          </w:p>
        </w:tc>
        <w:tc>
          <w:tcPr>
            <w:tcW w:w="1113" w:type="dxa"/>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631"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50"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w:t>
            </w:r>
          </w:p>
        </w:tc>
        <w:tc>
          <w:tcPr>
            <w:tcW w:w="992"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tc>
        <w:tc>
          <w:tcPr>
            <w:tcW w:w="54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c>
          <w:tcPr>
            <w:tcW w:w="815" w:type="dxa"/>
            <w:gridSpan w:val="2"/>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0,12</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b/>
                <w:sz w:val="24"/>
                <w:szCs w:val="24"/>
              </w:rPr>
            </w:pPr>
            <w:r w:rsidRPr="0006178C">
              <w:rPr>
                <w:rFonts w:ascii="Arial Narrow" w:hAnsi="Arial Narrow"/>
                <w:b/>
                <w:sz w:val="24"/>
                <w:szCs w:val="24"/>
              </w:rPr>
              <w:t>ВСЕГО</w:t>
            </w:r>
          </w:p>
        </w:tc>
        <w:tc>
          <w:tcPr>
            <w:tcW w:w="4803" w:type="dxa"/>
            <w:gridSpan w:val="8"/>
            <w:vAlign w:val="center"/>
          </w:tcPr>
          <w:p w:rsidR="00F5004B" w:rsidRPr="0006178C" w:rsidRDefault="00F5004B" w:rsidP="00657FBE">
            <w:pPr>
              <w:spacing w:after="0" w:line="240" w:lineRule="auto"/>
              <w:jc w:val="center"/>
              <w:rPr>
                <w:rFonts w:ascii="Arial Narrow" w:hAnsi="Arial Narrow"/>
                <w:sz w:val="24"/>
                <w:szCs w:val="24"/>
              </w:rPr>
            </w:pPr>
          </w:p>
        </w:tc>
        <w:tc>
          <w:tcPr>
            <w:tcW w:w="992" w:type="dxa"/>
            <w:gridSpan w:val="2"/>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36,144</w:t>
            </w:r>
          </w:p>
        </w:tc>
        <w:tc>
          <w:tcPr>
            <w:tcW w:w="545" w:type="dxa"/>
            <w:gridSpan w:val="2"/>
            <w:vAlign w:val="center"/>
          </w:tcPr>
          <w:p w:rsidR="00F5004B" w:rsidRPr="0006178C" w:rsidRDefault="00F5004B" w:rsidP="00657FBE">
            <w:pPr>
              <w:spacing w:after="0" w:line="240" w:lineRule="auto"/>
              <w:ind w:right="-86"/>
              <w:rPr>
                <w:rFonts w:ascii="Arial Narrow" w:hAnsi="Arial Narrow"/>
                <w:b/>
                <w:sz w:val="24"/>
                <w:szCs w:val="24"/>
              </w:rPr>
            </w:pPr>
            <w:r w:rsidRPr="0006178C">
              <w:rPr>
                <w:rFonts w:ascii="Arial Narrow" w:hAnsi="Arial Narrow"/>
                <w:b/>
                <w:sz w:val="24"/>
                <w:szCs w:val="24"/>
              </w:rPr>
              <w:t>91,034</w:t>
            </w:r>
          </w:p>
        </w:tc>
        <w:tc>
          <w:tcPr>
            <w:tcW w:w="815" w:type="dxa"/>
            <w:gridSpan w:val="2"/>
            <w:vAlign w:val="center"/>
          </w:tcPr>
          <w:p w:rsidR="00F5004B" w:rsidRPr="0006178C" w:rsidRDefault="00F5004B" w:rsidP="00657FBE">
            <w:pPr>
              <w:spacing w:after="0" w:line="240" w:lineRule="auto"/>
              <w:jc w:val="center"/>
              <w:rPr>
                <w:rFonts w:ascii="Arial Narrow" w:hAnsi="Arial Narrow"/>
                <w:b/>
                <w:sz w:val="24"/>
                <w:szCs w:val="24"/>
              </w:rPr>
            </w:pPr>
            <w:r w:rsidRPr="0006178C">
              <w:rPr>
                <w:rFonts w:ascii="Arial Narrow" w:hAnsi="Arial Narrow"/>
                <w:b/>
                <w:sz w:val="24"/>
                <w:szCs w:val="24"/>
              </w:rPr>
              <w:t>94,684</w:t>
            </w:r>
          </w:p>
        </w:tc>
      </w:tr>
      <w:tr w:rsidR="00F5004B" w:rsidRPr="0006178C" w:rsidTr="009B5E47">
        <w:tc>
          <w:tcPr>
            <w:tcW w:w="2002" w:type="dxa"/>
            <w:gridSpan w:val="2"/>
            <w:vAlign w:val="center"/>
          </w:tcPr>
          <w:p w:rsidR="00F5004B" w:rsidRPr="0006178C" w:rsidRDefault="00F5004B" w:rsidP="00657FBE">
            <w:pPr>
              <w:spacing w:after="0" w:line="240" w:lineRule="auto"/>
              <w:ind w:right="-108"/>
              <w:rPr>
                <w:rFonts w:ascii="Arial Narrow" w:hAnsi="Arial Narrow"/>
                <w:b/>
                <w:sz w:val="24"/>
                <w:szCs w:val="24"/>
              </w:rPr>
            </w:pPr>
            <w:r w:rsidRPr="0006178C">
              <w:rPr>
                <w:rFonts w:ascii="Arial Narrow" w:hAnsi="Arial Narrow"/>
                <w:b/>
                <w:sz w:val="24"/>
                <w:szCs w:val="24"/>
              </w:rPr>
              <w:t>ВСЕГО по сельсовету</w:t>
            </w:r>
          </w:p>
        </w:tc>
        <w:tc>
          <w:tcPr>
            <w:tcW w:w="4803" w:type="dxa"/>
            <w:gridSpan w:val="8"/>
            <w:vAlign w:val="center"/>
          </w:tcPr>
          <w:p w:rsidR="00F5004B" w:rsidRPr="0006178C" w:rsidRDefault="00F5004B" w:rsidP="00657FBE">
            <w:pPr>
              <w:spacing w:after="0" w:line="240" w:lineRule="auto"/>
              <w:jc w:val="center"/>
              <w:rPr>
                <w:rFonts w:ascii="Arial Narrow" w:hAnsi="Arial Narrow"/>
                <w:sz w:val="24"/>
                <w:szCs w:val="24"/>
              </w:rPr>
            </w:pPr>
          </w:p>
        </w:tc>
        <w:tc>
          <w:tcPr>
            <w:tcW w:w="992" w:type="dxa"/>
            <w:gridSpan w:val="2"/>
            <w:vAlign w:val="center"/>
          </w:tcPr>
          <w:p w:rsidR="00F5004B" w:rsidRPr="0006178C" w:rsidRDefault="0057672E" w:rsidP="00657FBE">
            <w:pPr>
              <w:spacing w:after="0" w:line="240" w:lineRule="auto"/>
              <w:jc w:val="center"/>
              <w:rPr>
                <w:rFonts w:ascii="Arial Narrow" w:hAnsi="Arial Narrow"/>
                <w:b/>
                <w:sz w:val="24"/>
                <w:szCs w:val="24"/>
              </w:rPr>
            </w:pPr>
            <w:r w:rsidRPr="0006178C">
              <w:rPr>
                <w:rFonts w:ascii="Arial Narrow" w:hAnsi="Arial Narrow"/>
                <w:b/>
                <w:sz w:val="24"/>
                <w:szCs w:val="24"/>
              </w:rPr>
              <w:t>1738,382</w:t>
            </w:r>
          </w:p>
        </w:tc>
        <w:tc>
          <w:tcPr>
            <w:tcW w:w="545" w:type="dxa"/>
            <w:gridSpan w:val="2"/>
            <w:vAlign w:val="center"/>
          </w:tcPr>
          <w:p w:rsidR="00F5004B" w:rsidRPr="0006178C" w:rsidRDefault="001824F0" w:rsidP="00863877">
            <w:pPr>
              <w:spacing w:after="0" w:line="240" w:lineRule="auto"/>
              <w:ind w:left="-60" w:right="-86"/>
              <w:rPr>
                <w:rFonts w:ascii="Arial Narrow" w:hAnsi="Arial Narrow"/>
                <w:b/>
                <w:sz w:val="24"/>
                <w:szCs w:val="24"/>
              </w:rPr>
            </w:pPr>
            <w:r w:rsidRPr="0006178C">
              <w:rPr>
                <w:rFonts w:ascii="Arial Narrow" w:hAnsi="Arial Narrow"/>
                <w:b/>
                <w:sz w:val="24"/>
                <w:szCs w:val="24"/>
              </w:rPr>
              <w:t>2781,6</w:t>
            </w:r>
            <w:r w:rsidR="00863877" w:rsidRPr="0006178C">
              <w:rPr>
                <w:rFonts w:ascii="Arial Narrow" w:hAnsi="Arial Narrow"/>
                <w:b/>
                <w:sz w:val="24"/>
                <w:szCs w:val="24"/>
              </w:rPr>
              <w:t>8</w:t>
            </w:r>
            <w:r w:rsidRPr="0006178C">
              <w:rPr>
                <w:rFonts w:ascii="Arial Narrow" w:hAnsi="Arial Narrow"/>
                <w:b/>
                <w:sz w:val="24"/>
                <w:szCs w:val="24"/>
              </w:rPr>
              <w:t>4</w:t>
            </w:r>
          </w:p>
        </w:tc>
        <w:tc>
          <w:tcPr>
            <w:tcW w:w="815" w:type="dxa"/>
            <w:gridSpan w:val="2"/>
            <w:vAlign w:val="center"/>
          </w:tcPr>
          <w:p w:rsidR="00F5004B" w:rsidRPr="0006178C" w:rsidRDefault="005022E9" w:rsidP="00657FBE">
            <w:pPr>
              <w:spacing w:after="0" w:line="240" w:lineRule="auto"/>
              <w:ind w:right="-144"/>
              <w:jc w:val="center"/>
              <w:rPr>
                <w:rFonts w:ascii="Arial Narrow" w:hAnsi="Arial Narrow"/>
                <w:b/>
                <w:sz w:val="24"/>
                <w:szCs w:val="24"/>
              </w:rPr>
            </w:pPr>
            <w:r w:rsidRPr="0006178C">
              <w:rPr>
                <w:rFonts w:ascii="Arial Narrow" w:hAnsi="Arial Narrow"/>
                <w:b/>
                <w:sz w:val="24"/>
                <w:szCs w:val="24"/>
              </w:rPr>
              <w:t>2881,547</w:t>
            </w:r>
          </w:p>
        </w:tc>
      </w:tr>
    </w:tbl>
    <w:p w:rsidR="0037305E" w:rsidRPr="0006178C" w:rsidRDefault="0037305E" w:rsidP="008F1C1C">
      <w:pPr>
        <w:pStyle w:val="a4"/>
        <w:tabs>
          <w:tab w:val="clear" w:pos="4153"/>
          <w:tab w:val="clear" w:pos="8306"/>
          <w:tab w:val="left" w:pos="-3544"/>
          <w:tab w:val="left" w:pos="9724"/>
        </w:tabs>
        <w:ind w:left="113" w:right="113" w:firstLine="737"/>
        <w:jc w:val="both"/>
        <w:rPr>
          <w:sz w:val="22"/>
          <w:szCs w:val="22"/>
        </w:rPr>
      </w:pPr>
    </w:p>
    <w:p w:rsidR="00F5004B" w:rsidRPr="0006178C" w:rsidRDefault="00F5004B" w:rsidP="008F1C1C">
      <w:pPr>
        <w:pStyle w:val="a4"/>
        <w:tabs>
          <w:tab w:val="clear" w:pos="4153"/>
          <w:tab w:val="clear" w:pos="8306"/>
          <w:tab w:val="left" w:pos="-3544"/>
          <w:tab w:val="left" w:pos="9724"/>
        </w:tabs>
        <w:ind w:left="113" w:right="113" w:firstLine="737"/>
        <w:jc w:val="both"/>
        <w:rPr>
          <w:sz w:val="22"/>
          <w:szCs w:val="22"/>
        </w:rPr>
      </w:pPr>
      <w:r w:rsidRPr="0006178C">
        <w:rPr>
          <w:sz w:val="22"/>
          <w:szCs w:val="22"/>
        </w:rPr>
        <w:t>*Для лечебно-профилактических учреждений, расположенных в сельской местности, остается проблемой отсутствие на территории районов организованной системы санитарной очистки территорий, вывоз медицинских отходов осуществляется совместно с бытовыми отходами на организованные свалки и в места, не предназначенные для этих целей.</w:t>
      </w:r>
    </w:p>
    <w:p w:rsidR="00D416BF" w:rsidRPr="0006178C" w:rsidRDefault="00D416BF" w:rsidP="008F1C1C">
      <w:pPr>
        <w:pStyle w:val="a4"/>
        <w:tabs>
          <w:tab w:val="clear" w:pos="4153"/>
          <w:tab w:val="clear" w:pos="8306"/>
          <w:tab w:val="left" w:pos="-3544"/>
          <w:tab w:val="left" w:pos="9724"/>
        </w:tabs>
        <w:ind w:left="113" w:right="113" w:firstLine="737"/>
        <w:jc w:val="both"/>
        <w:rPr>
          <w:sz w:val="22"/>
          <w:szCs w:val="22"/>
        </w:rPr>
      </w:pP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При отсутствии или недостаточной эффективности системы сбора мусора твердые бытовые отходы могут стать серьезным источником загрязнения всех компонентов окружающей среды. Являясь отходами 4 класса опасности (малоопасными), ТБО, тем не менее, могут сформировать на прилегающей территории крайне неблагоприятную экологическую ситуацию за счет возникновения резких неприятных запахов в процессе трансформации отходов, а также поступления загрязняющих веществ в поверхностные и подземные воды и почвы.</w:t>
      </w:r>
    </w:p>
    <w:p w:rsidR="00F5004B" w:rsidRPr="0006178C" w:rsidRDefault="00F5004B" w:rsidP="008F1C1C">
      <w:pPr>
        <w:spacing w:after="0" w:line="240" w:lineRule="auto"/>
        <w:ind w:left="113" w:right="113" w:firstLine="737"/>
        <w:jc w:val="both"/>
        <w:rPr>
          <w:rFonts w:ascii="Arial Narrow" w:hAnsi="Arial Narrow"/>
          <w:i/>
          <w:sz w:val="24"/>
          <w:szCs w:val="24"/>
        </w:rPr>
      </w:pPr>
      <w:r w:rsidRPr="0006178C">
        <w:rPr>
          <w:rFonts w:ascii="Arial Narrow" w:hAnsi="Arial Narrow"/>
          <w:i/>
          <w:sz w:val="24"/>
          <w:szCs w:val="24"/>
        </w:rPr>
        <w:t xml:space="preserve">Для предотвращения негативного воздействия на окружающую среду </w:t>
      </w:r>
      <w:r w:rsidR="002A4872" w:rsidRPr="0006178C">
        <w:rPr>
          <w:rFonts w:ascii="Arial Narrow" w:hAnsi="Arial Narrow"/>
          <w:i/>
          <w:sz w:val="24"/>
          <w:szCs w:val="24"/>
        </w:rPr>
        <w:t>от размещения отходов проектом предусматривается</w:t>
      </w:r>
      <w:r w:rsidRPr="0006178C">
        <w:rPr>
          <w:rFonts w:ascii="Arial Narrow" w:hAnsi="Arial Narrow"/>
          <w:i/>
          <w:sz w:val="24"/>
          <w:szCs w:val="24"/>
        </w:rPr>
        <w:t>:</w:t>
      </w:r>
    </w:p>
    <w:p w:rsidR="00607F95" w:rsidRPr="0006178C" w:rsidRDefault="00F5004B" w:rsidP="008F1C1C">
      <w:pPr>
        <w:pStyle w:val="a4"/>
        <w:tabs>
          <w:tab w:val="clear" w:pos="4153"/>
          <w:tab w:val="clear" w:pos="8306"/>
          <w:tab w:val="left" w:pos="-3544"/>
          <w:tab w:val="left" w:pos="9724"/>
        </w:tabs>
        <w:ind w:left="113" w:right="113" w:firstLine="737"/>
        <w:jc w:val="both"/>
      </w:pPr>
      <w:r w:rsidRPr="0006178C">
        <w:t xml:space="preserve">- оборудование площадок с твердым покрытием для временного хранения отходов за пределами водоохранных зон рек и зон санитарной охраны водозаборов в населенном пункте, включая дачные поселки и садоводческие товарищества, предназначенные для сезонного проживания.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размещение на оборудованных площадках металлических контейнеров для временного хранения отходов, а также контейнеров для крупногабаритных отходов и урн в общественных зонах;</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систематический вывоз твердых бытовых отходов и промышленных отходов 4-5 класса опасности на полигон ТБО;</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для всех предприятий разработать лимиты образования отходов, предусмотреть максимальное использование отходов, образующихся на предприятиях в качестве вторичного сырья;</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передачу опасных отходов на переработку и захоронение организациям</w:t>
      </w:r>
      <w:r w:rsidR="00CD6DAE" w:rsidRPr="0006178C">
        <w:rPr>
          <w:rFonts w:ascii="Arial Narrow" w:hAnsi="Arial Narrow"/>
          <w:sz w:val="24"/>
          <w:szCs w:val="24"/>
        </w:rPr>
        <w:t>,</w:t>
      </w:r>
      <w:r w:rsidRPr="0006178C">
        <w:rPr>
          <w:rFonts w:ascii="Arial Narrow" w:hAnsi="Arial Narrow"/>
          <w:sz w:val="24"/>
          <w:szCs w:val="24"/>
        </w:rPr>
        <w:t xml:space="preserve"> имеющим лицензию на осуществление данного вида деятельности.</w:t>
      </w:r>
    </w:p>
    <w:p w:rsidR="00F5004B" w:rsidRPr="0006178C" w:rsidRDefault="00F5004B" w:rsidP="008F1C1C">
      <w:pPr>
        <w:pStyle w:val="a4"/>
        <w:tabs>
          <w:tab w:val="clear" w:pos="4153"/>
          <w:tab w:val="clear" w:pos="8306"/>
          <w:tab w:val="left" w:pos="-3544"/>
          <w:tab w:val="left" w:pos="9724"/>
        </w:tabs>
        <w:ind w:left="113" w:right="113" w:firstLine="737"/>
        <w:jc w:val="both"/>
      </w:pPr>
    </w:p>
    <w:p w:rsidR="00F5004B" w:rsidRPr="0006178C" w:rsidRDefault="00F5004B" w:rsidP="008F1C1C">
      <w:pPr>
        <w:pStyle w:val="a4"/>
        <w:tabs>
          <w:tab w:val="clear" w:pos="4153"/>
          <w:tab w:val="clear" w:pos="8306"/>
          <w:tab w:val="left" w:pos="-3544"/>
          <w:tab w:val="left" w:pos="9724"/>
        </w:tabs>
        <w:ind w:left="113" w:right="113" w:firstLine="737"/>
        <w:rPr>
          <w:i/>
        </w:rPr>
      </w:pPr>
      <w:r w:rsidRPr="0006178C">
        <w:rPr>
          <w:i/>
        </w:rPr>
        <w:t>Обращение с отходами лечебно-профилактических учреждений</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организация межкорпусного хранения медицинских отходов на территории </w:t>
      </w:r>
      <w:proofErr w:type="spellStart"/>
      <w:r w:rsidRPr="0006178C">
        <w:t>лечебнопрофилактических</w:t>
      </w:r>
      <w:proofErr w:type="spellEnd"/>
      <w:r w:rsidRPr="0006178C">
        <w:t xml:space="preserve"> учреждений (ЛПУ): наличие крышек на </w:t>
      </w:r>
      <w:proofErr w:type="spellStart"/>
      <w:r w:rsidRPr="0006178C">
        <w:t>мусоросборных</w:t>
      </w:r>
      <w:proofErr w:type="spellEnd"/>
      <w:r w:rsidRPr="0006178C">
        <w:t xml:space="preserve"> контейнерах; организация мойки несменяемых контейнеров.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дезинфекция межкорпусных контейнеров для сбора отходов классов Б и В.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применение системы «сменяемых» сборников,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запрет перегрузки содержимого контейнеров в кузов машины непосредственно на контейнерных площадках ЛПУ.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 xml:space="preserve">использование специальных одноразовых емкостей для сбора острого инструментария, стоек (тележек) для закрепления мягкой упаковки, транспортных тележек, межкорпусных контейнеров. </w:t>
      </w: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Запрет вывоза медицинских отходов совместно с бытовыми отходами на организованные свалки и в места, не предназначенные для этих целей.</w:t>
      </w:r>
    </w:p>
    <w:p w:rsidR="00FD07F6" w:rsidRPr="0006178C" w:rsidRDefault="00FD07F6" w:rsidP="008F1C1C">
      <w:pPr>
        <w:pStyle w:val="a4"/>
        <w:tabs>
          <w:tab w:val="clear" w:pos="4153"/>
          <w:tab w:val="clear" w:pos="8306"/>
          <w:tab w:val="left" w:pos="-3544"/>
          <w:tab w:val="left" w:pos="9724"/>
        </w:tabs>
        <w:ind w:left="113" w:right="113" w:firstLine="737"/>
        <w:jc w:val="both"/>
        <w:rPr>
          <w:i/>
        </w:rPr>
      </w:pPr>
    </w:p>
    <w:p w:rsidR="00F5004B" w:rsidRPr="0006178C" w:rsidRDefault="00F5004B" w:rsidP="008F1C1C">
      <w:pPr>
        <w:pStyle w:val="a4"/>
        <w:tabs>
          <w:tab w:val="clear" w:pos="4153"/>
          <w:tab w:val="clear" w:pos="8306"/>
          <w:tab w:val="left" w:pos="-3544"/>
          <w:tab w:val="left" w:pos="9724"/>
        </w:tabs>
        <w:ind w:left="113" w:right="113" w:firstLine="737"/>
        <w:jc w:val="both"/>
        <w:rPr>
          <w:i/>
        </w:rPr>
      </w:pPr>
      <w:r w:rsidRPr="0006178C">
        <w:rPr>
          <w:i/>
        </w:rPr>
        <w:t>Обращение с отходами пищевых предприятий</w:t>
      </w:r>
    </w:p>
    <w:p w:rsidR="00706CDD" w:rsidRPr="0006178C" w:rsidRDefault="00706CDD" w:rsidP="008F1C1C">
      <w:pPr>
        <w:pStyle w:val="a4"/>
        <w:tabs>
          <w:tab w:val="clear" w:pos="4153"/>
          <w:tab w:val="clear" w:pos="8306"/>
          <w:tab w:val="left" w:pos="-3544"/>
          <w:tab w:val="left" w:pos="9724"/>
        </w:tabs>
        <w:ind w:left="113" w:right="113" w:firstLine="737"/>
        <w:jc w:val="both"/>
        <w:rPr>
          <w:i/>
        </w:rPr>
      </w:pPr>
    </w:p>
    <w:p w:rsidR="00F5004B" w:rsidRPr="0006178C" w:rsidRDefault="00F5004B" w:rsidP="008F1C1C">
      <w:pPr>
        <w:pStyle w:val="a4"/>
        <w:tabs>
          <w:tab w:val="clear" w:pos="4153"/>
          <w:tab w:val="clear" w:pos="8306"/>
          <w:tab w:val="left" w:pos="-3544"/>
          <w:tab w:val="left" w:pos="9724"/>
        </w:tabs>
        <w:ind w:left="113" w:right="113" w:firstLine="737"/>
        <w:jc w:val="both"/>
      </w:pPr>
      <w:r w:rsidRPr="0006178C">
        <w:t>Организовать сбор и хранение органических отходов отдельно от других твердых отходов, чтобы их можно было, где это целесообразно, повторно использовать для приготовления компоста или удобрений либо при выработке энергии.</w:t>
      </w:r>
    </w:p>
    <w:p w:rsidR="00F5004B" w:rsidRPr="0006178C" w:rsidRDefault="00F5004B" w:rsidP="008F1C1C">
      <w:pPr>
        <w:pStyle w:val="a4"/>
        <w:tabs>
          <w:tab w:val="clear" w:pos="4153"/>
          <w:tab w:val="clear" w:pos="8306"/>
          <w:tab w:val="left" w:pos="-3544"/>
          <w:tab w:val="left" w:pos="9724"/>
        </w:tabs>
        <w:ind w:left="113" w:right="113" w:firstLine="737"/>
        <w:jc w:val="both"/>
      </w:pP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зоне жилой застройки в населенных пунктах Приморского сельсовета твердый мусор </w:t>
      </w:r>
      <w:r w:rsidR="00BE5719" w:rsidRPr="0006178C">
        <w:rPr>
          <w:rFonts w:ascii="Arial Narrow" w:hAnsi="Arial Narrow"/>
          <w:sz w:val="24"/>
          <w:szCs w:val="24"/>
        </w:rPr>
        <w:t xml:space="preserve">планируется </w:t>
      </w:r>
      <w:r w:rsidRPr="0006178C">
        <w:rPr>
          <w:rFonts w:ascii="Arial Narrow" w:hAnsi="Arial Narrow"/>
          <w:sz w:val="24"/>
          <w:szCs w:val="24"/>
        </w:rPr>
        <w:t>собира</w:t>
      </w:r>
      <w:r w:rsidR="00BE5719" w:rsidRPr="0006178C">
        <w:rPr>
          <w:rFonts w:ascii="Arial Narrow" w:hAnsi="Arial Narrow"/>
          <w:sz w:val="24"/>
          <w:szCs w:val="24"/>
        </w:rPr>
        <w:t>ть</w:t>
      </w:r>
      <w:r w:rsidRPr="0006178C">
        <w:rPr>
          <w:rFonts w:ascii="Arial Narrow" w:hAnsi="Arial Narrow"/>
          <w:sz w:val="24"/>
          <w:szCs w:val="24"/>
        </w:rPr>
        <w:t xml:space="preserve"> в мусорные контейнеры, установленные на специально оборудованные площадки с твердым покрытием. В кварталах усадебной застройки площадки </w:t>
      </w:r>
      <w:r w:rsidR="00476828" w:rsidRPr="0006178C">
        <w:rPr>
          <w:rFonts w:ascii="Arial Narrow" w:hAnsi="Arial Narrow"/>
          <w:sz w:val="24"/>
          <w:szCs w:val="24"/>
        </w:rPr>
        <w:t xml:space="preserve">необходимо </w:t>
      </w:r>
      <w:r w:rsidRPr="0006178C">
        <w:rPr>
          <w:rFonts w:ascii="Arial Narrow" w:hAnsi="Arial Narrow"/>
          <w:sz w:val="24"/>
          <w:szCs w:val="24"/>
        </w:rPr>
        <w:t>располага</w:t>
      </w:r>
      <w:r w:rsidR="00476828" w:rsidRPr="0006178C">
        <w:rPr>
          <w:rFonts w:ascii="Arial Narrow" w:hAnsi="Arial Narrow"/>
          <w:sz w:val="24"/>
          <w:szCs w:val="24"/>
        </w:rPr>
        <w:t>ть</w:t>
      </w:r>
      <w:r w:rsidRPr="0006178C">
        <w:rPr>
          <w:rFonts w:ascii="Arial Narrow" w:hAnsi="Arial Narrow"/>
          <w:sz w:val="24"/>
          <w:szCs w:val="24"/>
        </w:rPr>
        <w:t xml:space="preserve"> </w:t>
      </w:r>
      <w:r w:rsidR="00C40C7E" w:rsidRPr="0006178C">
        <w:rPr>
          <w:rFonts w:ascii="Arial Narrow" w:hAnsi="Arial Narrow"/>
          <w:color w:val="000000"/>
          <w:sz w:val="24"/>
          <w:szCs w:val="24"/>
        </w:rPr>
        <w:t xml:space="preserve">не менее чем </w:t>
      </w:r>
      <w:r w:rsidR="00B3362F" w:rsidRPr="0006178C">
        <w:rPr>
          <w:rFonts w:ascii="Arial Narrow" w:hAnsi="Arial Narrow"/>
          <w:color w:val="000000"/>
          <w:sz w:val="24"/>
          <w:szCs w:val="24"/>
        </w:rPr>
        <w:t xml:space="preserve">в </w:t>
      </w:r>
      <w:smartTag w:uri="urn:schemas-microsoft-com:office:smarttags" w:element="metricconverter">
        <w:smartTagPr>
          <w:attr w:name="ProductID" w:val="50 метрах"/>
        </w:smartTagPr>
        <w:r w:rsidRPr="0006178C">
          <w:rPr>
            <w:rFonts w:ascii="Arial Narrow" w:hAnsi="Arial Narrow"/>
            <w:sz w:val="24"/>
            <w:szCs w:val="24"/>
          </w:rPr>
          <w:t>50 метрах</w:t>
        </w:r>
      </w:smartTag>
      <w:r w:rsidRPr="0006178C">
        <w:rPr>
          <w:rFonts w:ascii="Arial Narrow" w:hAnsi="Arial Narrow"/>
          <w:sz w:val="24"/>
          <w:szCs w:val="24"/>
        </w:rPr>
        <w:t xml:space="preserve"> от участков жилых домов, детских учреждений и площадок отдыха. В кварталах секционной застройки</w:t>
      </w:r>
      <w:r w:rsidR="001E5328" w:rsidRPr="0006178C">
        <w:rPr>
          <w:rFonts w:ascii="Arial Narrow" w:hAnsi="Arial Narrow"/>
          <w:sz w:val="24"/>
          <w:szCs w:val="24"/>
        </w:rPr>
        <w:t xml:space="preserve"> -</w:t>
      </w:r>
      <w:r w:rsidRPr="0006178C">
        <w:rPr>
          <w:rFonts w:ascii="Arial Narrow" w:hAnsi="Arial Narrow"/>
          <w:sz w:val="24"/>
          <w:szCs w:val="24"/>
        </w:rPr>
        <w:t xml:space="preserve"> </w:t>
      </w:r>
      <w:r w:rsidR="00C40C7E" w:rsidRPr="0006178C">
        <w:rPr>
          <w:rFonts w:ascii="Arial Narrow" w:hAnsi="Arial Narrow"/>
          <w:color w:val="000000"/>
          <w:sz w:val="24"/>
          <w:szCs w:val="24"/>
        </w:rPr>
        <w:t xml:space="preserve">не менее чем </w:t>
      </w:r>
      <w:r w:rsidRPr="0006178C">
        <w:rPr>
          <w:rFonts w:ascii="Arial Narrow" w:hAnsi="Arial Narrow"/>
          <w:sz w:val="24"/>
          <w:szCs w:val="24"/>
        </w:rPr>
        <w:t xml:space="preserve">в </w:t>
      </w:r>
      <w:smartTag w:uri="urn:schemas-microsoft-com:office:smarttags" w:element="metricconverter">
        <w:smartTagPr>
          <w:attr w:name="ProductID" w:val="20 метрах"/>
        </w:smartTagPr>
        <w:r w:rsidRPr="0006178C">
          <w:rPr>
            <w:rFonts w:ascii="Arial Narrow" w:hAnsi="Arial Narrow"/>
            <w:sz w:val="24"/>
            <w:szCs w:val="24"/>
          </w:rPr>
          <w:t>20 метрах</w:t>
        </w:r>
      </w:smartTag>
      <w:r w:rsidRPr="0006178C">
        <w:rPr>
          <w:rFonts w:ascii="Arial Narrow" w:hAnsi="Arial Narrow"/>
          <w:sz w:val="24"/>
          <w:szCs w:val="24"/>
        </w:rPr>
        <w:t xml:space="preserve"> от жилых зданий и площадок отдыха и не более чем в </w:t>
      </w:r>
      <w:smartTag w:uri="urn:schemas-microsoft-com:office:smarttags" w:element="metricconverter">
        <w:smartTagPr>
          <w:attr w:name="ProductID" w:val="100 метрах"/>
        </w:smartTagPr>
        <w:r w:rsidRPr="0006178C">
          <w:rPr>
            <w:rFonts w:ascii="Arial Narrow" w:hAnsi="Arial Narrow"/>
            <w:sz w:val="24"/>
            <w:szCs w:val="24"/>
          </w:rPr>
          <w:t>100 метрах</w:t>
        </w:r>
      </w:smartTag>
      <w:r w:rsidRPr="0006178C">
        <w:rPr>
          <w:rFonts w:ascii="Arial Narrow" w:hAnsi="Arial Narrow"/>
          <w:sz w:val="24"/>
          <w:szCs w:val="24"/>
        </w:rPr>
        <w:t xml:space="preserve"> от наиболее удаленного входа в жилое здание.</w:t>
      </w:r>
    </w:p>
    <w:p w:rsidR="001E532C" w:rsidRPr="0006178C" w:rsidRDefault="001E532C"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зонах дачных массивов твердый мусор </w:t>
      </w:r>
      <w:r w:rsidR="00607504" w:rsidRPr="0006178C">
        <w:rPr>
          <w:rFonts w:ascii="Arial Narrow" w:hAnsi="Arial Narrow"/>
          <w:sz w:val="24"/>
          <w:szCs w:val="24"/>
        </w:rPr>
        <w:t xml:space="preserve">планируется </w:t>
      </w:r>
      <w:r w:rsidRPr="0006178C">
        <w:rPr>
          <w:rFonts w:ascii="Arial Narrow" w:hAnsi="Arial Narrow"/>
          <w:sz w:val="24"/>
          <w:szCs w:val="24"/>
        </w:rPr>
        <w:t>собира</w:t>
      </w:r>
      <w:r w:rsidR="00607504" w:rsidRPr="0006178C">
        <w:rPr>
          <w:rFonts w:ascii="Arial Narrow" w:hAnsi="Arial Narrow"/>
          <w:sz w:val="24"/>
          <w:szCs w:val="24"/>
        </w:rPr>
        <w:t>ть</w:t>
      </w:r>
      <w:r w:rsidRPr="0006178C">
        <w:rPr>
          <w:rFonts w:ascii="Arial Narrow" w:hAnsi="Arial Narrow"/>
          <w:sz w:val="24"/>
          <w:szCs w:val="24"/>
        </w:rPr>
        <w:t xml:space="preserve"> в мусорные контейнеры, установленные на специально оборудованные площадки с твердым покрытием. Площадки </w:t>
      </w:r>
      <w:r w:rsidR="00300B39" w:rsidRPr="0006178C">
        <w:rPr>
          <w:rFonts w:ascii="Arial Narrow" w:hAnsi="Arial Narrow"/>
          <w:sz w:val="24"/>
          <w:szCs w:val="24"/>
        </w:rPr>
        <w:t>необходимо размещать</w:t>
      </w:r>
      <w:r w:rsidRPr="0006178C">
        <w:rPr>
          <w:rFonts w:ascii="Arial Narrow" w:hAnsi="Arial Narrow"/>
          <w:sz w:val="24"/>
          <w:szCs w:val="24"/>
        </w:rPr>
        <w:t xml:space="preserve">: </w:t>
      </w:r>
      <w:r w:rsidR="00251D5F" w:rsidRPr="0006178C">
        <w:rPr>
          <w:rFonts w:ascii="Arial Narrow" w:hAnsi="Arial Narrow"/>
          <w:sz w:val="24"/>
          <w:szCs w:val="24"/>
        </w:rPr>
        <w:t>на</w:t>
      </w:r>
      <w:r w:rsidRPr="0006178C">
        <w:rPr>
          <w:rFonts w:ascii="Arial Narrow" w:hAnsi="Arial Narrow"/>
          <w:sz w:val="24"/>
          <w:szCs w:val="24"/>
        </w:rPr>
        <w:t xml:space="preserve"> частных дачах </w:t>
      </w:r>
      <w:r w:rsidR="00251D5F" w:rsidRPr="0006178C">
        <w:rPr>
          <w:rFonts w:ascii="Arial Narrow" w:hAnsi="Arial Narrow"/>
          <w:sz w:val="24"/>
          <w:szCs w:val="24"/>
        </w:rPr>
        <w:t xml:space="preserve">- </w:t>
      </w:r>
      <w:r w:rsidRPr="0006178C">
        <w:rPr>
          <w:rFonts w:ascii="Arial Narrow" w:hAnsi="Arial Narrow"/>
          <w:sz w:val="24"/>
          <w:szCs w:val="24"/>
        </w:rPr>
        <w:t xml:space="preserve">в специально отведенных местах, в ДНП - на его территории и </w:t>
      </w:r>
      <w:r w:rsidR="004F3A86" w:rsidRPr="0006178C">
        <w:rPr>
          <w:rFonts w:ascii="Arial Narrow" w:hAnsi="Arial Narrow"/>
          <w:sz w:val="24"/>
          <w:szCs w:val="24"/>
        </w:rPr>
        <w:t xml:space="preserve">должны </w:t>
      </w:r>
      <w:r w:rsidRPr="0006178C">
        <w:rPr>
          <w:rFonts w:ascii="Arial Narrow" w:hAnsi="Arial Narrow"/>
          <w:sz w:val="24"/>
          <w:szCs w:val="24"/>
        </w:rPr>
        <w:t>располага</w:t>
      </w:r>
      <w:r w:rsidR="004F3A86" w:rsidRPr="0006178C">
        <w:rPr>
          <w:rFonts w:ascii="Arial Narrow" w:hAnsi="Arial Narrow"/>
          <w:sz w:val="24"/>
          <w:szCs w:val="24"/>
        </w:rPr>
        <w:t>ться</w:t>
      </w:r>
      <w:r w:rsidRPr="0006178C">
        <w:rPr>
          <w:rFonts w:ascii="Arial Narrow" w:hAnsi="Arial Narrow"/>
          <w:sz w:val="24"/>
          <w:szCs w:val="24"/>
        </w:rPr>
        <w:t xml:space="preserve"> не менее чем в </w:t>
      </w:r>
      <w:smartTag w:uri="urn:schemas-microsoft-com:office:smarttags" w:element="metricconverter">
        <w:smartTagPr>
          <w:attr w:name="ProductID" w:val="50 метрах"/>
        </w:smartTagPr>
        <w:r w:rsidRPr="0006178C">
          <w:rPr>
            <w:rFonts w:ascii="Arial Narrow" w:hAnsi="Arial Narrow"/>
            <w:sz w:val="24"/>
            <w:szCs w:val="24"/>
          </w:rPr>
          <w:t>50 метрах</w:t>
        </w:r>
      </w:smartTag>
      <w:r w:rsidRPr="0006178C">
        <w:rPr>
          <w:rFonts w:ascii="Arial Narrow" w:hAnsi="Arial Narrow"/>
          <w:sz w:val="24"/>
          <w:szCs w:val="24"/>
        </w:rPr>
        <w:t xml:space="preserve"> от дачных участков и площадок отдыха.</w:t>
      </w:r>
    </w:p>
    <w:p w:rsidR="001E532C" w:rsidRPr="0006178C" w:rsidRDefault="001E532C"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зонах объектов рекреации (базы отдыха, палаточные городки, детские лагеря) – на территории объектов не менее</w:t>
      </w:r>
      <w:r w:rsidR="00A1658E" w:rsidRPr="0006178C">
        <w:rPr>
          <w:rFonts w:ascii="Arial Narrow" w:hAnsi="Arial Narrow"/>
          <w:sz w:val="24"/>
          <w:szCs w:val="24"/>
        </w:rPr>
        <w:t>,</w:t>
      </w:r>
      <w:r w:rsidRPr="0006178C">
        <w:rPr>
          <w:rFonts w:ascii="Arial Narrow" w:hAnsi="Arial Narrow"/>
          <w:sz w:val="24"/>
          <w:szCs w:val="24"/>
        </w:rPr>
        <w:t xml:space="preserve"> чем в 20 метрах от зданий и площадок отдыха.</w:t>
      </w:r>
    </w:p>
    <w:p w:rsidR="001E532C" w:rsidRPr="0006178C" w:rsidRDefault="001E532C"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Для объектов рекреации и дач на межселенной территории запроектированы еще две автономные площадки для сбора мусора. Площадки по аналогии с другими </w:t>
      </w:r>
      <w:r w:rsidR="00294793" w:rsidRPr="0006178C">
        <w:rPr>
          <w:rFonts w:ascii="Arial Narrow" w:hAnsi="Arial Narrow"/>
          <w:sz w:val="24"/>
          <w:szCs w:val="24"/>
        </w:rPr>
        <w:t xml:space="preserve">должны иметь </w:t>
      </w:r>
      <w:r w:rsidRPr="0006178C">
        <w:rPr>
          <w:rFonts w:ascii="Arial Narrow" w:hAnsi="Arial Narrow"/>
          <w:sz w:val="24"/>
          <w:szCs w:val="24"/>
        </w:rPr>
        <w:t>твердое покрытие и оборуд</w:t>
      </w:r>
      <w:r w:rsidR="00294793" w:rsidRPr="0006178C">
        <w:rPr>
          <w:rFonts w:ascii="Arial Narrow" w:hAnsi="Arial Narrow"/>
          <w:sz w:val="24"/>
          <w:szCs w:val="24"/>
        </w:rPr>
        <w:t>оваться</w:t>
      </w:r>
      <w:r w:rsidRPr="0006178C">
        <w:rPr>
          <w:rFonts w:ascii="Arial Narrow" w:hAnsi="Arial Narrow"/>
          <w:sz w:val="24"/>
          <w:szCs w:val="24"/>
        </w:rPr>
        <w:t xml:space="preserve"> контейнерами. Определено местоположение площадок: одна запроектирована на месте бывшей дойки (междуречье ручьев Мокрый Ельник и Сухой Ельник), вторая </w:t>
      </w:r>
      <w:r w:rsidR="00C166EF" w:rsidRPr="0006178C">
        <w:rPr>
          <w:rFonts w:ascii="Arial Narrow" w:hAnsi="Arial Narrow"/>
          <w:sz w:val="24"/>
          <w:szCs w:val="24"/>
        </w:rPr>
        <w:t xml:space="preserve">- </w:t>
      </w:r>
      <w:r w:rsidRPr="0006178C">
        <w:rPr>
          <w:rFonts w:ascii="Arial Narrow" w:hAnsi="Arial Narrow"/>
          <w:sz w:val="24"/>
          <w:szCs w:val="24"/>
        </w:rPr>
        <w:t xml:space="preserve">на выезде с ДНП «Морская бухта», западнее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w:t>
      </w:r>
    </w:p>
    <w:p w:rsidR="00653755"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Уборк</w:t>
      </w:r>
      <w:r w:rsidR="00294F4E" w:rsidRPr="0006178C">
        <w:rPr>
          <w:rFonts w:ascii="Arial Narrow" w:hAnsi="Arial Narrow"/>
          <w:sz w:val="24"/>
          <w:szCs w:val="24"/>
        </w:rPr>
        <w:t>у</w:t>
      </w:r>
      <w:r w:rsidRPr="0006178C">
        <w:rPr>
          <w:rFonts w:ascii="Arial Narrow" w:hAnsi="Arial Narrow"/>
          <w:sz w:val="24"/>
          <w:szCs w:val="24"/>
        </w:rPr>
        <w:t xml:space="preserve"> территории в населенных пунктах </w:t>
      </w:r>
      <w:r w:rsidR="00E5266C" w:rsidRPr="0006178C">
        <w:rPr>
          <w:rFonts w:ascii="Arial Narrow" w:hAnsi="Arial Narrow"/>
          <w:sz w:val="24"/>
          <w:szCs w:val="24"/>
        </w:rPr>
        <w:t xml:space="preserve">планируется </w:t>
      </w:r>
      <w:r w:rsidRPr="0006178C">
        <w:rPr>
          <w:rFonts w:ascii="Arial Narrow" w:hAnsi="Arial Narrow"/>
          <w:sz w:val="24"/>
          <w:szCs w:val="24"/>
        </w:rPr>
        <w:t xml:space="preserve">производить с помощью мусороуборочных машин. Твёрдый мусор от жилых зданий и смёт с твёрдых покрытий улиц </w:t>
      </w:r>
      <w:r w:rsidR="003B7A54" w:rsidRPr="0006178C">
        <w:rPr>
          <w:rFonts w:ascii="Arial Narrow" w:hAnsi="Arial Narrow"/>
          <w:sz w:val="24"/>
          <w:szCs w:val="24"/>
        </w:rPr>
        <w:t xml:space="preserve">будет </w:t>
      </w:r>
      <w:r w:rsidRPr="0006178C">
        <w:rPr>
          <w:rFonts w:ascii="Arial Narrow" w:hAnsi="Arial Narrow"/>
          <w:sz w:val="24"/>
          <w:szCs w:val="24"/>
        </w:rPr>
        <w:t>вывозит</w:t>
      </w:r>
      <w:r w:rsidR="003B7A54" w:rsidRPr="0006178C">
        <w:rPr>
          <w:rFonts w:ascii="Arial Narrow" w:hAnsi="Arial Narrow"/>
          <w:sz w:val="24"/>
          <w:szCs w:val="24"/>
        </w:rPr>
        <w:t>ь</w:t>
      </w:r>
      <w:r w:rsidRPr="0006178C">
        <w:rPr>
          <w:rFonts w:ascii="Arial Narrow" w:hAnsi="Arial Narrow"/>
          <w:sz w:val="24"/>
          <w:szCs w:val="24"/>
        </w:rPr>
        <w:t xml:space="preserve">ся на </w:t>
      </w:r>
      <w:r w:rsidR="00DD6148" w:rsidRPr="0006178C">
        <w:rPr>
          <w:rFonts w:ascii="Arial Narrow" w:hAnsi="Arial Narrow"/>
          <w:sz w:val="24"/>
          <w:szCs w:val="24"/>
        </w:rPr>
        <w:t xml:space="preserve">полигон ТБО </w:t>
      </w:r>
      <w:r w:rsidR="00653755" w:rsidRPr="0006178C">
        <w:rPr>
          <w:rFonts w:ascii="Arial Narrow" w:hAnsi="Arial Narrow"/>
          <w:sz w:val="24"/>
          <w:szCs w:val="24"/>
        </w:rPr>
        <w:t>мусоровоз</w:t>
      </w:r>
      <w:r w:rsidR="000B0B35" w:rsidRPr="0006178C">
        <w:rPr>
          <w:rFonts w:ascii="Arial Narrow" w:hAnsi="Arial Narrow"/>
          <w:sz w:val="24"/>
          <w:szCs w:val="24"/>
        </w:rPr>
        <w:t>ами</w:t>
      </w:r>
      <w:r w:rsidR="00653755" w:rsidRPr="0006178C">
        <w:rPr>
          <w:rFonts w:ascii="Arial Narrow" w:hAnsi="Arial Narrow"/>
          <w:sz w:val="24"/>
          <w:szCs w:val="24"/>
        </w:rPr>
        <w:t>.</w:t>
      </w:r>
    </w:p>
    <w:p w:rsidR="001E532C" w:rsidRPr="0006178C" w:rsidRDefault="001E532C"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Годовой объем твердых бытовых отходов по жилищно-коммунальному хозяйству сельсовета составит: на первую очередь строительства – 2781,6</w:t>
      </w:r>
      <w:r w:rsidR="00971575" w:rsidRPr="0006178C">
        <w:rPr>
          <w:rFonts w:ascii="Arial Narrow" w:hAnsi="Arial Narrow"/>
          <w:sz w:val="24"/>
          <w:szCs w:val="24"/>
        </w:rPr>
        <w:t>8</w:t>
      </w:r>
      <w:r w:rsidRPr="0006178C">
        <w:rPr>
          <w:rFonts w:ascii="Arial Narrow" w:hAnsi="Arial Narrow"/>
          <w:sz w:val="24"/>
          <w:szCs w:val="24"/>
        </w:rPr>
        <w:t xml:space="preserve"> тыс. т/год, на расчетный срок – 2881,55 тыс.т/год. Расчет объемов твердых бытовых отходов произведен по «Сборник</w:t>
      </w:r>
      <w:r w:rsidR="00782858" w:rsidRPr="0006178C">
        <w:rPr>
          <w:rFonts w:ascii="Arial Narrow" w:hAnsi="Arial Narrow"/>
          <w:sz w:val="24"/>
          <w:szCs w:val="24"/>
        </w:rPr>
        <w:t>у</w:t>
      </w:r>
      <w:r w:rsidRPr="0006178C">
        <w:rPr>
          <w:rFonts w:ascii="Arial Narrow" w:hAnsi="Arial Narrow"/>
          <w:sz w:val="24"/>
          <w:szCs w:val="24"/>
        </w:rPr>
        <w:t xml:space="preserve"> удельных показателей образования отходов производства и потребления», Москва, 1999 год).</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Исходя из расчета ориентировочных нормативов и объемов образования твердых бытовых отходов потребуется:</w:t>
      </w:r>
    </w:p>
    <w:p w:rsidR="006D6A3A"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1. </w:t>
      </w:r>
      <w:r w:rsidR="006D6A3A" w:rsidRPr="0006178C">
        <w:rPr>
          <w:rFonts w:ascii="Arial Narrow" w:hAnsi="Arial Narrow"/>
          <w:sz w:val="24"/>
          <w:szCs w:val="24"/>
        </w:rPr>
        <w:t>ВСЕГО на Приморский сельсовет на первую очередь - 3 мусоровоза,</w:t>
      </w:r>
    </w:p>
    <w:p w:rsidR="006D6A3A" w:rsidRPr="0006178C" w:rsidRDefault="006D6A3A"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расчетный срок </w:t>
      </w:r>
      <w:r w:rsidR="009C7526" w:rsidRPr="0006178C">
        <w:rPr>
          <w:rFonts w:ascii="Arial Narrow" w:hAnsi="Arial Narrow"/>
          <w:sz w:val="24"/>
          <w:szCs w:val="24"/>
        </w:rPr>
        <w:t>–</w:t>
      </w:r>
      <w:r w:rsidRPr="0006178C">
        <w:rPr>
          <w:rFonts w:ascii="Arial Narrow" w:hAnsi="Arial Narrow"/>
          <w:sz w:val="24"/>
          <w:szCs w:val="24"/>
        </w:rPr>
        <w:t xml:space="preserve"> </w:t>
      </w:r>
      <w:r w:rsidR="009C7526" w:rsidRPr="0006178C">
        <w:rPr>
          <w:rFonts w:ascii="Arial Narrow" w:hAnsi="Arial Narrow"/>
          <w:sz w:val="24"/>
          <w:szCs w:val="24"/>
        </w:rPr>
        <w:t xml:space="preserve">3 </w:t>
      </w:r>
      <w:r w:rsidR="008105D2" w:rsidRPr="0006178C">
        <w:rPr>
          <w:rFonts w:ascii="Arial Narrow" w:hAnsi="Arial Narrow"/>
          <w:sz w:val="24"/>
          <w:szCs w:val="24"/>
        </w:rPr>
        <w:t>мусоровоза, в т.ч.:</w:t>
      </w:r>
    </w:p>
    <w:p w:rsidR="0056366E" w:rsidRPr="0006178C" w:rsidRDefault="0056366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связи с малым количеством образовавшихся ТБО в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д. Ямская предлагается использовать 1 мусоровоз для д. Ямская и с. </w:t>
      </w:r>
      <w:proofErr w:type="spellStart"/>
      <w:r w:rsidRPr="0006178C">
        <w:rPr>
          <w:rFonts w:ascii="Arial Narrow" w:hAnsi="Arial Narrow"/>
          <w:sz w:val="24"/>
          <w:szCs w:val="24"/>
        </w:rPr>
        <w:t>Ижульское</w:t>
      </w:r>
      <w:proofErr w:type="spellEnd"/>
      <w:r w:rsidRPr="0006178C">
        <w:rPr>
          <w:rFonts w:ascii="Arial Narrow" w:hAnsi="Arial Narrow"/>
          <w:sz w:val="24"/>
          <w:szCs w:val="24"/>
        </w:rPr>
        <w:t xml:space="preserve">, и 2 мусоровоза – для п. Приморск и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w:t>
      </w:r>
    </w:p>
    <w:p w:rsidR="00914768" w:rsidRPr="0006178C" w:rsidRDefault="00914768" w:rsidP="008F1C1C">
      <w:pPr>
        <w:spacing w:after="0" w:line="240" w:lineRule="auto"/>
        <w:ind w:left="113" w:right="113" w:firstLine="737"/>
        <w:jc w:val="both"/>
        <w:rPr>
          <w:rFonts w:ascii="Arial Narrow" w:hAnsi="Arial Narrow"/>
          <w:sz w:val="24"/>
          <w:szCs w:val="24"/>
        </w:rPr>
      </w:pPr>
    </w:p>
    <w:p w:rsidR="00D82302" w:rsidRPr="0006178C" w:rsidRDefault="00914768" w:rsidP="008F1C1C">
      <w:pPr>
        <w:spacing w:after="0" w:line="240" w:lineRule="auto"/>
        <w:ind w:left="113" w:right="113" w:firstLine="737"/>
        <w:jc w:val="center"/>
        <w:rPr>
          <w:rFonts w:ascii="Arial Narrow" w:hAnsi="Arial Narrow"/>
          <w:b/>
          <w:sz w:val="24"/>
          <w:szCs w:val="24"/>
        </w:rPr>
      </w:pPr>
      <w:r w:rsidRPr="0006178C">
        <w:rPr>
          <w:rFonts w:ascii="Arial Narrow" w:hAnsi="Arial Narrow"/>
          <w:b/>
          <w:sz w:val="24"/>
          <w:szCs w:val="24"/>
        </w:rPr>
        <w:t>РАСЧЕТ НЕОБХОДИМОГО КОЛИЧЕСТВА КОНТЕЙНЕРОВ И МУСОРОВОЗОВ ДЛЯ НАСЕЛЕННЫХ ПУНКТОВ ПРИМОРСКОГО СЕЛЬСОВЕТА</w:t>
      </w:r>
    </w:p>
    <w:p w:rsidR="00F5004B" w:rsidRPr="0006178C" w:rsidRDefault="00F5004B" w:rsidP="008F1C1C">
      <w:pPr>
        <w:spacing w:after="0" w:line="240" w:lineRule="auto"/>
        <w:ind w:left="113" w:right="113" w:firstLine="737"/>
        <w:jc w:val="both"/>
        <w:rPr>
          <w:rFonts w:ascii="Arial Narrow" w:hAnsi="Arial Narrow"/>
          <w:b/>
          <w:i/>
          <w:sz w:val="24"/>
          <w:szCs w:val="24"/>
        </w:rPr>
      </w:pPr>
      <w:r w:rsidRPr="0006178C">
        <w:rPr>
          <w:rFonts w:ascii="Arial Narrow" w:hAnsi="Arial Narrow"/>
          <w:b/>
          <w:i/>
          <w:sz w:val="24"/>
          <w:szCs w:val="24"/>
        </w:rPr>
        <w:t>1. Д. Ямская</w:t>
      </w:r>
    </w:p>
    <w:p w:rsidR="00F5004B" w:rsidRPr="0006178C" w:rsidRDefault="00F5004B" w:rsidP="008F1C1C">
      <w:pPr>
        <w:spacing w:after="0" w:line="240" w:lineRule="auto"/>
        <w:ind w:left="113" w:right="113" w:firstLine="737"/>
        <w:jc w:val="both"/>
        <w:rPr>
          <w:rFonts w:ascii="Arial Narrow" w:hAnsi="Arial Narrow"/>
          <w:smallCaps/>
          <w:sz w:val="24"/>
          <w:szCs w:val="24"/>
        </w:rPr>
      </w:pPr>
      <w:r w:rsidRPr="0006178C">
        <w:rPr>
          <w:rFonts w:ascii="Arial Narrow" w:hAnsi="Arial Narrow"/>
          <w:b/>
          <w:i/>
          <w:sz w:val="24"/>
          <w:szCs w:val="24"/>
        </w:rPr>
        <w:t>Необходимое количество контейнеров и мусоровозов</w:t>
      </w:r>
      <w:r w:rsidRPr="0006178C">
        <w:rPr>
          <w:rFonts w:ascii="Arial Narrow" w:hAnsi="Arial Narrow"/>
          <w:sz w:val="24"/>
          <w:szCs w:val="24"/>
        </w:rPr>
        <w:t xml:space="preserve"> рассчитывается согласно «Методическим рекомендациям по формированию тарифов на услуги по уничтожению, утилизации и захоронению твердых бытовых отходов», Москва-2003.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определено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lang w:val="en-US"/>
        </w:rPr>
        <w:t>n</w:t>
      </w:r>
      <w:r w:rsidRPr="0006178C">
        <w:rPr>
          <w:rFonts w:ascii="Arial Narrow" w:hAnsi="Arial Narrow"/>
          <w:sz w:val="24"/>
          <w:szCs w:val="24"/>
          <w:vertAlign w:val="subscript"/>
          <w:lang w:val="en-US"/>
        </w:rPr>
        <w:t>c</w:t>
      </w:r>
      <w:proofErr w:type="spellEnd"/>
      <w:r w:rsidRPr="0006178C">
        <w:rPr>
          <w:rFonts w:ascii="Arial Narrow" w:hAnsi="Arial Narrow"/>
          <w:sz w:val="24"/>
          <w:szCs w:val="24"/>
        </w:rPr>
        <w:t xml:space="preserve">=( </w:t>
      </w:r>
      <w:proofErr w:type="spellStart"/>
      <w:r w:rsidRPr="0006178C">
        <w:rPr>
          <w:rFonts w:ascii="Arial Narrow" w:hAnsi="Arial Narrow"/>
          <w:sz w:val="24"/>
          <w:szCs w:val="24"/>
          <w:lang w:val="en-US"/>
        </w:rPr>
        <w:t>Q</w:t>
      </w:r>
      <w:r w:rsidRPr="0006178C">
        <w:rPr>
          <w:rFonts w:ascii="Arial Narrow" w:hAnsi="Arial Narrow"/>
          <w:sz w:val="24"/>
          <w:szCs w:val="24"/>
          <w:vertAlign w:val="subscript"/>
          <w:lang w:val="en-US"/>
        </w:rPr>
        <w:t>r</w:t>
      </w:r>
      <w:proofErr w:type="spellEnd"/>
      <w:r w:rsidRPr="0006178C">
        <w:rPr>
          <w:rFonts w:ascii="Arial Narrow" w:hAnsi="Arial Narrow"/>
          <w:sz w:val="24"/>
          <w:szCs w:val="24"/>
        </w:rPr>
        <w:t xml:space="preserve"> </w:t>
      </w:r>
      <w:r w:rsidRPr="0006178C">
        <w:rPr>
          <w:rFonts w:ascii="Arial Narrow" w:hAnsi="Arial Narrow"/>
          <w:sz w:val="24"/>
          <w:szCs w:val="24"/>
          <w:lang w:val="en-US"/>
        </w:rPr>
        <w:t>t</w:t>
      </w:r>
      <w:r w:rsidRPr="0006178C">
        <w:rPr>
          <w:rFonts w:ascii="Arial Narrow" w:hAnsi="Arial Narrow"/>
          <w:sz w:val="24"/>
          <w:szCs w:val="24"/>
        </w:rPr>
        <w:t xml:space="preserve"> / 365</w:t>
      </w:r>
      <w:r w:rsidRPr="0006178C">
        <w:rPr>
          <w:rFonts w:ascii="Arial Narrow" w:hAnsi="Arial Narrow"/>
          <w:sz w:val="24"/>
          <w:szCs w:val="24"/>
          <w:lang w:val="en-US"/>
        </w:rPr>
        <w:t>V</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2</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3</w:t>
      </w:r>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Q</w:t>
      </w:r>
      <w:r w:rsidRPr="0006178C">
        <w:rPr>
          <w:rFonts w:ascii="Arial Narrow" w:hAnsi="Arial Narrow"/>
          <w:sz w:val="24"/>
          <w:szCs w:val="24"/>
          <w:vertAlign w:val="subscript"/>
        </w:rPr>
        <w:t>r</w:t>
      </w:r>
      <w:proofErr w:type="spellEnd"/>
      <w:r w:rsidRPr="0006178C">
        <w:rPr>
          <w:rFonts w:ascii="Arial Narrow" w:hAnsi="Arial Narrow"/>
          <w:sz w:val="24"/>
          <w:szCs w:val="24"/>
        </w:rPr>
        <w:t xml:space="preserve"> - расчетное накопление домового мусора в год, м3;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Q</w:t>
      </w:r>
      <w:r w:rsidRPr="0006178C">
        <w:rPr>
          <w:rFonts w:ascii="Arial Narrow" w:hAnsi="Arial Narrow"/>
          <w:sz w:val="24"/>
          <w:szCs w:val="24"/>
          <w:vertAlign w:val="subscript"/>
        </w:rPr>
        <w:t>r</w:t>
      </w:r>
      <w:r w:rsidRPr="0006178C">
        <w:rPr>
          <w:rFonts w:ascii="Arial Narrow" w:hAnsi="Arial Narrow"/>
          <w:sz w:val="24"/>
          <w:szCs w:val="24"/>
        </w:rPr>
        <w:t>=91,034 т/год или 455,17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Q</w:t>
      </w:r>
      <w:r w:rsidRPr="0006178C">
        <w:rPr>
          <w:rFonts w:ascii="Arial Narrow" w:hAnsi="Arial Narrow"/>
          <w:sz w:val="24"/>
          <w:szCs w:val="24"/>
          <w:vertAlign w:val="subscript"/>
        </w:rPr>
        <w:t>r</w:t>
      </w:r>
      <w:r w:rsidRPr="0006178C">
        <w:rPr>
          <w:rFonts w:ascii="Arial Narrow" w:hAnsi="Arial Narrow"/>
          <w:sz w:val="24"/>
          <w:szCs w:val="24"/>
        </w:rPr>
        <w:t>=94,684 т/год или 473,42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-предельный срок хранения мусора (периодичность удаления отходов), равный 1 сут.;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V - емкость 1 контейнера равная 0,75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2</w:t>
      </w:r>
      <w:r w:rsidRPr="0006178C">
        <w:rPr>
          <w:rFonts w:ascii="Arial Narrow" w:hAnsi="Arial Narrow"/>
          <w:sz w:val="24"/>
          <w:szCs w:val="24"/>
        </w:rPr>
        <w:t xml:space="preserve"> - коэффициент наполнения сборника, равный 0,9;</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3</w:t>
      </w:r>
      <w:r w:rsidRPr="0006178C">
        <w:rPr>
          <w:rFonts w:ascii="Arial Narrow" w:hAnsi="Arial Narrow"/>
          <w:sz w:val="24"/>
          <w:szCs w:val="24"/>
        </w:rPr>
        <w:t xml:space="preserve"> - коэффициент, учитывающий контейнеры, которые находятся в мойке, ремонте и пр., равный 1,05;</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w:t>
      </w:r>
      <w:r w:rsidRPr="0006178C">
        <w:rPr>
          <w:rFonts w:ascii="Arial Narrow" w:hAnsi="Arial Narrow"/>
          <w:sz w:val="24"/>
          <w:szCs w:val="24"/>
        </w:rPr>
        <w:tab/>
        <w:t>- 2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- 2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при системе несменяемых сборников рассчитывают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n</w:t>
      </w:r>
      <w:r w:rsidRPr="0006178C">
        <w:rPr>
          <w:rFonts w:ascii="Arial Narrow" w:hAnsi="Arial Narrow"/>
          <w:sz w:val="24"/>
          <w:szCs w:val="24"/>
        </w:rPr>
        <w:t xml:space="preserve"> = </w:t>
      </w:r>
      <w:r w:rsidRPr="0006178C">
        <w:rPr>
          <w:rFonts w:ascii="Arial Narrow" w:hAnsi="Arial Narrow"/>
          <w:sz w:val="24"/>
          <w:szCs w:val="24"/>
          <w:lang w:val="en-US"/>
        </w:rPr>
        <w:t>Q</w:t>
      </w:r>
      <w:r w:rsidRPr="0006178C">
        <w:rPr>
          <w:rFonts w:ascii="Arial Narrow" w:hAnsi="Arial Narrow"/>
          <w:sz w:val="24"/>
          <w:szCs w:val="24"/>
        </w:rPr>
        <w:t>с/</w:t>
      </w:r>
      <w:proofErr w:type="spellStart"/>
      <w:r w:rsidRPr="0006178C">
        <w:rPr>
          <w:rFonts w:ascii="Arial Narrow" w:hAnsi="Arial Narrow"/>
          <w:sz w:val="24"/>
          <w:szCs w:val="24"/>
          <w:lang w:val="en-US"/>
        </w:rPr>
        <w:t>Bk</w:t>
      </w:r>
      <w:r w:rsidRPr="0006178C">
        <w:rPr>
          <w:rFonts w:ascii="Arial Narrow" w:hAnsi="Arial Narrow"/>
          <w:sz w:val="24"/>
          <w:szCs w:val="24"/>
          <w:vertAlign w:val="subscript"/>
        </w:rPr>
        <w:t>исп</w:t>
      </w:r>
      <w:proofErr w:type="spellEnd"/>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Qc</w:t>
      </w:r>
      <w:r w:rsidRPr="0006178C">
        <w:rPr>
          <w:rFonts w:ascii="Arial Narrow" w:hAnsi="Arial Narrow"/>
          <w:sz w:val="24"/>
          <w:szCs w:val="24"/>
        </w:rPr>
        <w:t xml:space="preserve"> - расчетное среднесуточное накопление домового мусора с учетом неравномерности накопления, равное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 1,25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 1,30 м</w:t>
      </w:r>
      <w:r w:rsidRPr="0006178C">
        <w:rPr>
          <w:rFonts w:ascii="Arial Narrow" w:hAnsi="Arial Narrow"/>
          <w:sz w:val="24"/>
          <w:szCs w:val="24"/>
          <w:vertAlign w:val="superscript"/>
        </w:rPr>
        <w:t>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 производительность 1 мусоровоза или контейнерной машины за 1 рабочий день, м3;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k</w:t>
      </w:r>
      <w:proofErr w:type="spellStart"/>
      <w:r w:rsidRPr="0006178C">
        <w:rPr>
          <w:rFonts w:ascii="Arial Narrow" w:hAnsi="Arial Narrow"/>
          <w:sz w:val="24"/>
          <w:szCs w:val="24"/>
          <w:vertAlign w:val="subscript"/>
        </w:rPr>
        <w:t>исп</w:t>
      </w:r>
      <w:proofErr w:type="spellEnd"/>
      <w:r w:rsidRPr="0006178C">
        <w:rPr>
          <w:rFonts w:ascii="Arial Narrow" w:hAnsi="Arial Narrow"/>
          <w:sz w:val="24"/>
          <w:szCs w:val="24"/>
        </w:rPr>
        <w:t xml:space="preserve"> - коэффициент использования автомобилей в парке, равный 0,7.</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Производительность работы мусоровоза за один рабочий день (В), м</w:t>
      </w:r>
      <w:r w:rsidRPr="0006178C">
        <w:rPr>
          <w:rFonts w:ascii="Arial Narrow" w:hAnsi="Arial Narrow"/>
          <w:sz w:val="24"/>
          <w:szCs w:val="24"/>
          <w:vertAlign w:val="superscript"/>
        </w:rPr>
        <w:t>3</w:t>
      </w:r>
      <w:r w:rsidRPr="0006178C">
        <w:rPr>
          <w:rFonts w:ascii="Arial Narrow" w:hAnsi="Arial Narrow"/>
          <w:sz w:val="24"/>
          <w:szCs w:val="24"/>
        </w:rPr>
        <w:t>, определяется числом совершаемых в рабочий день рейсов и вместимостью кузова:</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 </w:t>
      </w:r>
      <w:r w:rsidRPr="0006178C">
        <w:rPr>
          <w:rFonts w:ascii="Arial Narrow" w:hAnsi="Arial Narrow"/>
          <w:sz w:val="24"/>
          <w:szCs w:val="24"/>
          <w:lang w:val="en-US"/>
        </w:rPr>
        <w:t>r</w:t>
      </w:r>
      <w:r w:rsidRPr="0006178C">
        <w:rPr>
          <w:rFonts w:ascii="Arial Narrow" w:hAnsi="Arial Narrow"/>
          <w:sz w:val="24"/>
          <w:szCs w:val="24"/>
        </w:rPr>
        <w:t xml:space="preserve"> С,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r</w:t>
      </w:r>
      <w:r w:rsidRPr="0006178C">
        <w:rPr>
          <w:rFonts w:ascii="Arial Narrow" w:hAnsi="Arial Narrow"/>
          <w:sz w:val="24"/>
          <w:szCs w:val="24"/>
        </w:rPr>
        <w:t xml:space="preserve"> - число рейсов из района погрузки мусора в пункт приема и обратно в течение 1 рабочего дня, равное-2;</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С - полезная вместимость кузова мусоровоза, равная 10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w:t>
      </w:r>
      <w:r w:rsidRPr="0006178C">
        <w:rPr>
          <w:rFonts w:ascii="Arial Narrow" w:hAnsi="Arial Narrow"/>
          <w:sz w:val="24"/>
          <w:szCs w:val="24"/>
        </w:rPr>
        <w:tab/>
        <w:t>- 0,089;</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- 0,09 .</w:t>
      </w:r>
    </w:p>
    <w:p w:rsidR="00F5004B" w:rsidRPr="0006178C" w:rsidRDefault="00F5004B" w:rsidP="008F1C1C">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 xml:space="preserve">2. с. </w:t>
      </w:r>
      <w:proofErr w:type="spellStart"/>
      <w:r w:rsidRPr="0006178C">
        <w:rPr>
          <w:rFonts w:ascii="Arial Narrow" w:hAnsi="Arial Narrow"/>
          <w:b/>
          <w:sz w:val="24"/>
          <w:szCs w:val="24"/>
        </w:rPr>
        <w:t>Ижульское</w:t>
      </w:r>
      <w:proofErr w:type="spellEnd"/>
    </w:p>
    <w:p w:rsidR="00F5004B" w:rsidRPr="0006178C" w:rsidRDefault="00F5004B" w:rsidP="008F1C1C">
      <w:pPr>
        <w:spacing w:after="0" w:line="240" w:lineRule="auto"/>
        <w:ind w:left="113" w:right="113" w:firstLine="737"/>
        <w:jc w:val="both"/>
        <w:rPr>
          <w:rFonts w:ascii="Arial Narrow" w:hAnsi="Arial Narrow"/>
          <w:smallCaps/>
          <w:sz w:val="24"/>
          <w:szCs w:val="24"/>
        </w:rPr>
      </w:pPr>
      <w:r w:rsidRPr="0006178C">
        <w:rPr>
          <w:rFonts w:ascii="Arial Narrow" w:hAnsi="Arial Narrow"/>
          <w:b/>
          <w:i/>
          <w:sz w:val="24"/>
          <w:szCs w:val="24"/>
        </w:rPr>
        <w:t>Необходимое количество контейнеров и мусоровозов</w:t>
      </w:r>
      <w:r w:rsidRPr="0006178C">
        <w:rPr>
          <w:rFonts w:ascii="Arial Narrow" w:hAnsi="Arial Narrow"/>
          <w:sz w:val="24"/>
          <w:szCs w:val="24"/>
        </w:rPr>
        <w:t xml:space="preserve"> рассчитывается согласно «Методическим рекомендациям по формированию тарифов на услуги по уничтожению, утилизации и захоронению твердых бытовых отходов», Москва-2003.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определено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lang w:val="en-US"/>
        </w:rPr>
        <w:t>n</w:t>
      </w:r>
      <w:r w:rsidRPr="0006178C">
        <w:rPr>
          <w:rFonts w:ascii="Arial Narrow" w:hAnsi="Arial Narrow"/>
          <w:sz w:val="24"/>
          <w:szCs w:val="24"/>
          <w:vertAlign w:val="subscript"/>
          <w:lang w:val="en-US"/>
        </w:rPr>
        <w:t>c</w:t>
      </w:r>
      <w:proofErr w:type="spellEnd"/>
      <w:r w:rsidRPr="0006178C">
        <w:rPr>
          <w:rFonts w:ascii="Arial Narrow" w:hAnsi="Arial Narrow"/>
          <w:sz w:val="24"/>
          <w:szCs w:val="24"/>
        </w:rPr>
        <w:t xml:space="preserve">=( </w:t>
      </w:r>
      <w:proofErr w:type="spellStart"/>
      <w:r w:rsidRPr="0006178C">
        <w:rPr>
          <w:rFonts w:ascii="Arial Narrow" w:hAnsi="Arial Narrow"/>
          <w:sz w:val="24"/>
          <w:szCs w:val="24"/>
          <w:lang w:val="en-US"/>
        </w:rPr>
        <w:t>Q</w:t>
      </w:r>
      <w:r w:rsidRPr="0006178C">
        <w:rPr>
          <w:rFonts w:ascii="Arial Narrow" w:hAnsi="Arial Narrow"/>
          <w:sz w:val="24"/>
          <w:szCs w:val="24"/>
          <w:vertAlign w:val="subscript"/>
          <w:lang w:val="en-US"/>
        </w:rPr>
        <w:t>r</w:t>
      </w:r>
      <w:proofErr w:type="spellEnd"/>
      <w:r w:rsidRPr="0006178C">
        <w:rPr>
          <w:rFonts w:ascii="Arial Narrow" w:hAnsi="Arial Narrow"/>
          <w:sz w:val="24"/>
          <w:szCs w:val="24"/>
        </w:rPr>
        <w:t xml:space="preserve"> </w:t>
      </w:r>
      <w:r w:rsidRPr="0006178C">
        <w:rPr>
          <w:rFonts w:ascii="Arial Narrow" w:hAnsi="Arial Narrow"/>
          <w:sz w:val="24"/>
          <w:szCs w:val="24"/>
          <w:lang w:val="en-US"/>
        </w:rPr>
        <w:t>t</w:t>
      </w:r>
      <w:r w:rsidRPr="0006178C">
        <w:rPr>
          <w:rFonts w:ascii="Arial Narrow" w:hAnsi="Arial Narrow"/>
          <w:sz w:val="24"/>
          <w:szCs w:val="24"/>
        </w:rPr>
        <w:t xml:space="preserve"> / 365</w:t>
      </w:r>
      <w:r w:rsidRPr="0006178C">
        <w:rPr>
          <w:rFonts w:ascii="Arial Narrow" w:hAnsi="Arial Narrow"/>
          <w:sz w:val="24"/>
          <w:szCs w:val="24"/>
          <w:lang w:val="en-US"/>
        </w:rPr>
        <w:t>V</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2</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3</w:t>
      </w:r>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Q</w:t>
      </w:r>
      <w:r w:rsidRPr="0006178C">
        <w:rPr>
          <w:rFonts w:ascii="Arial Narrow" w:hAnsi="Arial Narrow"/>
          <w:sz w:val="24"/>
          <w:szCs w:val="24"/>
          <w:vertAlign w:val="subscript"/>
        </w:rPr>
        <w:t>r</w:t>
      </w:r>
      <w:proofErr w:type="spellEnd"/>
      <w:r w:rsidRPr="0006178C">
        <w:rPr>
          <w:rFonts w:ascii="Arial Narrow" w:hAnsi="Arial Narrow"/>
          <w:sz w:val="24"/>
          <w:szCs w:val="24"/>
        </w:rPr>
        <w:t xml:space="preserve"> - расчетное накопление домового мусора в год,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Q</w:t>
      </w:r>
      <w:r w:rsidRPr="0006178C">
        <w:rPr>
          <w:rFonts w:ascii="Arial Narrow" w:hAnsi="Arial Narrow"/>
          <w:sz w:val="24"/>
          <w:szCs w:val="24"/>
          <w:vertAlign w:val="subscript"/>
        </w:rPr>
        <w:t>r</w:t>
      </w:r>
      <w:r w:rsidRPr="0006178C">
        <w:rPr>
          <w:rFonts w:ascii="Arial Narrow" w:hAnsi="Arial Narrow"/>
          <w:sz w:val="24"/>
          <w:szCs w:val="24"/>
        </w:rPr>
        <w:t>=276,85 т/год или 1384,25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Q</w:t>
      </w:r>
      <w:r w:rsidRPr="0006178C">
        <w:rPr>
          <w:rFonts w:ascii="Arial Narrow" w:hAnsi="Arial Narrow"/>
          <w:sz w:val="24"/>
          <w:szCs w:val="24"/>
          <w:vertAlign w:val="subscript"/>
        </w:rPr>
        <w:t>r</w:t>
      </w:r>
      <w:r w:rsidRPr="0006178C">
        <w:rPr>
          <w:rFonts w:ascii="Arial Narrow" w:hAnsi="Arial Narrow"/>
          <w:sz w:val="24"/>
          <w:szCs w:val="24"/>
        </w:rPr>
        <w:t>=289,31 т/год или 1446,55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-предельный срок хранения мусора (периодичность удаления отходов), равный 1 сут.;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V - емкость 1 контейнера равная 0,75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2</w:t>
      </w:r>
      <w:r w:rsidRPr="0006178C">
        <w:rPr>
          <w:rFonts w:ascii="Arial Narrow" w:hAnsi="Arial Narrow"/>
          <w:sz w:val="24"/>
          <w:szCs w:val="24"/>
        </w:rPr>
        <w:t xml:space="preserve"> - коэффициент наполнения сборника, равный 0,9;</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3</w:t>
      </w:r>
      <w:r w:rsidRPr="0006178C">
        <w:rPr>
          <w:rFonts w:ascii="Arial Narrow" w:hAnsi="Arial Narrow"/>
          <w:sz w:val="24"/>
          <w:szCs w:val="24"/>
        </w:rPr>
        <w:t xml:space="preserve"> - коэффициент, учитывающий контейнеры, которые находятся в мойке, ремонте и пр., равный 1,05;</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w:t>
      </w:r>
      <w:r w:rsidRPr="0006178C">
        <w:rPr>
          <w:rFonts w:ascii="Arial Narrow" w:hAnsi="Arial Narrow"/>
          <w:sz w:val="24"/>
          <w:szCs w:val="24"/>
        </w:rPr>
        <w:tab/>
        <w:t>- 6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-6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при системе несменяемых сборников рассчитывают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n</w:t>
      </w:r>
      <w:r w:rsidRPr="0006178C">
        <w:rPr>
          <w:rFonts w:ascii="Arial Narrow" w:hAnsi="Arial Narrow"/>
          <w:sz w:val="24"/>
          <w:szCs w:val="24"/>
        </w:rPr>
        <w:t xml:space="preserve"> = </w:t>
      </w:r>
      <w:r w:rsidRPr="0006178C">
        <w:rPr>
          <w:rFonts w:ascii="Arial Narrow" w:hAnsi="Arial Narrow"/>
          <w:sz w:val="24"/>
          <w:szCs w:val="24"/>
          <w:lang w:val="en-US"/>
        </w:rPr>
        <w:t>Q</w:t>
      </w:r>
      <w:r w:rsidRPr="0006178C">
        <w:rPr>
          <w:rFonts w:ascii="Arial Narrow" w:hAnsi="Arial Narrow"/>
          <w:sz w:val="24"/>
          <w:szCs w:val="24"/>
        </w:rPr>
        <w:t>с/</w:t>
      </w:r>
      <w:proofErr w:type="spellStart"/>
      <w:r w:rsidRPr="0006178C">
        <w:rPr>
          <w:rFonts w:ascii="Arial Narrow" w:hAnsi="Arial Narrow"/>
          <w:sz w:val="24"/>
          <w:szCs w:val="24"/>
          <w:lang w:val="en-US"/>
        </w:rPr>
        <w:t>Bk</w:t>
      </w:r>
      <w:r w:rsidRPr="0006178C">
        <w:rPr>
          <w:rFonts w:ascii="Arial Narrow" w:hAnsi="Arial Narrow"/>
          <w:sz w:val="24"/>
          <w:szCs w:val="24"/>
          <w:vertAlign w:val="subscript"/>
        </w:rPr>
        <w:t>исп</w:t>
      </w:r>
      <w:proofErr w:type="spellEnd"/>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Qc</w:t>
      </w:r>
      <w:r w:rsidRPr="0006178C">
        <w:rPr>
          <w:rFonts w:ascii="Arial Narrow" w:hAnsi="Arial Narrow"/>
          <w:sz w:val="24"/>
          <w:szCs w:val="24"/>
        </w:rPr>
        <w:t xml:space="preserve"> - расчетное среднесуточное накопление домового мусора с учетом неравномерности накопления, равное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 3,79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 3,96 м</w:t>
      </w:r>
      <w:r w:rsidRPr="0006178C">
        <w:rPr>
          <w:rFonts w:ascii="Arial Narrow" w:hAnsi="Arial Narrow"/>
          <w:sz w:val="24"/>
          <w:szCs w:val="24"/>
          <w:vertAlign w:val="superscript"/>
        </w:rPr>
        <w:t>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 производительность 1 мусоровоза или контейнерной машины за 1 рабочий день,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k</w:t>
      </w:r>
      <w:proofErr w:type="spellStart"/>
      <w:r w:rsidRPr="0006178C">
        <w:rPr>
          <w:rFonts w:ascii="Arial Narrow" w:hAnsi="Arial Narrow"/>
          <w:sz w:val="24"/>
          <w:szCs w:val="24"/>
          <w:vertAlign w:val="subscript"/>
        </w:rPr>
        <w:t>исп</w:t>
      </w:r>
      <w:proofErr w:type="spellEnd"/>
      <w:r w:rsidRPr="0006178C">
        <w:rPr>
          <w:rFonts w:ascii="Arial Narrow" w:hAnsi="Arial Narrow"/>
          <w:sz w:val="24"/>
          <w:szCs w:val="24"/>
        </w:rPr>
        <w:t xml:space="preserve"> - коэффициент использования автомобилей в парке, равный 0,7.</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Производительность работы мусоровоза за один рабочий день (В), м</w:t>
      </w:r>
      <w:r w:rsidRPr="0006178C">
        <w:rPr>
          <w:rFonts w:ascii="Arial Narrow" w:hAnsi="Arial Narrow"/>
          <w:sz w:val="24"/>
          <w:szCs w:val="24"/>
          <w:vertAlign w:val="superscript"/>
        </w:rPr>
        <w:t>3</w:t>
      </w:r>
      <w:r w:rsidRPr="0006178C">
        <w:rPr>
          <w:rFonts w:ascii="Arial Narrow" w:hAnsi="Arial Narrow"/>
          <w:sz w:val="24"/>
          <w:szCs w:val="24"/>
        </w:rPr>
        <w:t>, определяется числом совершаемых в рабочий день рейсов и вместимостью кузова:</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 </w:t>
      </w:r>
      <w:r w:rsidRPr="0006178C">
        <w:rPr>
          <w:rFonts w:ascii="Arial Narrow" w:hAnsi="Arial Narrow"/>
          <w:sz w:val="24"/>
          <w:szCs w:val="24"/>
          <w:lang w:val="en-US"/>
        </w:rPr>
        <w:t>r</w:t>
      </w:r>
      <w:r w:rsidRPr="0006178C">
        <w:rPr>
          <w:rFonts w:ascii="Arial Narrow" w:hAnsi="Arial Narrow"/>
          <w:sz w:val="24"/>
          <w:szCs w:val="24"/>
        </w:rPr>
        <w:t xml:space="preserve"> С,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r</w:t>
      </w:r>
      <w:r w:rsidRPr="0006178C">
        <w:rPr>
          <w:rFonts w:ascii="Arial Narrow" w:hAnsi="Arial Narrow"/>
          <w:sz w:val="24"/>
          <w:szCs w:val="24"/>
        </w:rPr>
        <w:t xml:space="preserve"> - число рейсов из района погрузки мусора в пункт приема и обратно в течение 1 рабочего дня, равное-2;</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С - полезная вместимость кузова мусоровоза, равная 10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w:t>
      </w:r>
      <w:r w:rsidRPr="0006178C">
        <w:rPr>
          <w:rFonts w:ascii="Arial Narrow" w:hAnsi="Arial Narrow"/>
          <w:sz w:val="24"/>
          <w:szCs w:val="24"/>
        </w:rPr>
        <w:tab/>
        <w:t>- 0,27;</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- 0,28 .</w:t>
      </w:r>
    </w:p>
    <w:p w:rsidR="00F5004B" w:rsidRPr="0006178C" w:rsidRDefault="00F5004B" w:rsidP="008F1C1C">
      <w:pPr>
        <w:spacing w:after="0" w:line="240" w:lineRule="auto"/>
        <w:ind w:left="113" w:right="113" w:firstLine="737"/>
        <w:jc w:val="both"/>
        <w:rPr>
          <w:rFonts w:ascii="Arial Narrow" w:hAnsi="Arial Narrow"/>
          <w:b/>
          <w:sz w:val="24"/>
          <w:szCs w:val="24"/>
        </w:rPr>
      </w:pPr>
      <w:r w:rsidRPr="0006178C">
        <w:rPr>
          <w:rFonts w:ascii="Arial Narrow" w:hAnsi="Arial Narrow"/>
          <w:sz w:val="24"/>
          <w:szCs w:val="24"/>
        </w:rPr>
        <w:t xml:space="preserve">3. </w:t>
      </w: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F5004B" w:rsidRPr="0006178C" w:rsidRDefault="00F5004B" w:rsidP="008F1C1C">
      <w:pPr>
        <w:spacing w:after="0" w:line="240" w:lineRule="auto"/>
        <w:ind w:left="113" w:right="113" w:firstLine="737"/>
        <w:jc w:val="both"/>
        <w:rPr>
          <w:rFonts w:ascii="Arial Narrow" w:hAnsi="Arial Narrow"/>
          <w:smallCaps/>
          <w:sz w:val="24"/>
          <w:szCs w:val="24"/>
        </w:rPr>
      </w:pPr>
      <w:r w:rsidRPr="0006178C">
        <w:rPr>
          <w:rFonts w:ascii="Arial Narrow" w:hAnsi="Arial Narrow"/>
          <w:b/>
          <w:i/>
          <w:sz w:val="24"/>
          <w:szCs w:val="24"/>
        </w:rPr>
        <w:t>Необходимое количество контейнеров и мусоровозов</w:t>
      </w:r>
      <w:r w:rsidRPr="0006178C">
        <w:rPr>
          <w:rFonts w:ascii="Arial Narrow" w:hAnsi="Arial Narrow"/>
          <w:sz w:val="24"/>
          <w:szCs w:val="24"/>
        </w:rPr>
        <w:t xml:space="preserve"> рассчитывается согласно «Методическим рекомендациям по формированию тарифов на услуги по уничтожению, утилизации и захоронению твердых бытовых отходов», Москва-2003.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определено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lang w:val="en-US"/>
        </w:rPr>
        <w:t>n</w:t>
      </w:r>
      <w:r w:rsidRPr="0006178C">
        <w:rPr>
          <w:rFonts w:ascii="Arial Narrow" w:hAnsi="Arial Narrow"/>
          <w:sz w:val="24"/>
          <w:szCs w:val="24"/>
          <w:vertAlign w:val="subscript"/>
          <w:lang w:val="en-US"/>
        </w:rPr>
        <w:t>c</w:t>
      </w:r>
      <w:proofErr w:type="spellEnd"/>
      <w:r w:rsidRPr="0006178C">
        <w:rPr>
          <w:rFonts w:ascii="Arial Narrow" w:hAnsi="Arial Narrow"/>
          <w:sz w:val="24"/>
          <w:szCs w:val="24"/>
        </w:rPr>
        <w:t xml:space="preserve">=( </w:t>
      </w:r>
      <w:proofErr w:type="spellStart"/>
      <w:r w:rsidRPr="0006178C">
        <w:rPr>
          <w:rFonts w:ascii="Arial Narrow" w:hAnsi="Arial Narrow"/>
          <w:sz w:val="24"/>
          <w:szCs w:val="24"/>
          <w:lang w:val="en-US"/>
        </w:rPr>
        <w:t>Q</w:t>
      </w:r>
      <w:r w:rsidRPr="0006178C">
        <w:rPr>
          <w:rFonts w:ascii="Arial Narrow" w:hAnsi="Arial Narrow"/>
          <w:sz w:val="24"/>
          <w:szCs w:val="24"/>
          <w:vertAlign w:val="subscript"/>
          <w:lang w:val="en-US"/>
        </w:rPr>
        <w:t>r</w:t>
      </w:r>
      <w:proofErr w:type="spellEnd"/>
      <w:r w:rsidRPr="0006178C">
        <w:rPr>
          <w:rFonts w:ascii="Arial Narrow" w:hAnsi="Arial Narrow"/>
          <w:sz w:val="24"/>
          <w:szCs w:val="24"/>
        </w:rPr>
        <w:t xml:space="preserve"> </w:t>
      </w:r>
      <w:r w:rsidRPr="0006178C">
        <w:rPr>
          <w:rFonts w:ascii="Arial Narrow" w:hAnsi="Arial Narrow"/>
          <w:sz w:val="24"/>
          <w:szCs w:val="24"/>
          <w:lang w:val="en-US"/>
        </w:rPr>
        <w:t>t</w:t>
      </w:r>
      <w:r w:rsidRPr="0006178C">
        <w:rPr>
          <w:rFonts w:ascii="Arial Narrow" w:hAnsi="Arial Narrow"/>
          <w:sz w:val="24"/>
          <w:szCs w:val="24"/>
        </w:rPr>
        <w:t xml:space="preserve"> / 365</w:t>
      </w:r>
      <w:r w:rsidRPr="0006178C">
        <w:rPr>
          <w:rFonts w:ascii="Arial Narrow" w:hAnsi="Arial Narrow"/>
          <w:sz w:val="24"/>
          <w:szCs w:val="24"/>
          <w:lang w:val="en-US"/>
        </w:rPr>
        <w:t>V</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2</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3</w:t>
      </w:r>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Q</w:t>
      </w:r>
      <w:r w:rsidRPr="0006178C">
        <w:rPr>
          <w:rFonts w:ascii="Arial Narrow" w:hAnsi="Arial Narrow"/>
          <w:sz w:val="24"/>
          <w:szCs w:val="24"/>
          <w:vertAlign w:val="subscript"/>
        </w:rPr>
        <w:t>r</w:t>
      </w:r>
      <w:proofErr w:type="spellEnd"/>
      <w:r w:rsidRPr="0006178C">
        <w:rPr>
          <w:rFonts w:ascii="Arial Narrow" w:hAnsi="Arial Narrow"/>
          <w:sz w:val="24"/>
          <w:szCs w:val="24"/>
        </w:rPr>
        <w:t xml:space="preserve"> - расчетное накопление домового мусора в год, м3;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Q</w:t>
      </w:r>
      <w:r w:rsidRPr="0006178C">
        <w:rPr>
          <w:rFonts w:ascii="Arial Narrow" w:hAnsi="Arial Narrow"/>
          <w:sz w:val="24"/>
          <w:szCs w:val="24"/>
          <w:vertAlign w:val="subscript"/>
        </w:rPr>
        <w:t>r</w:t>
      </w:r>
      <w:r w:rsidRPr="0006178C">
        <w:rPr>
          <w:rFonts w:ascii="Arial Narrow" w:hAnsi="Arial Narrow"/>
          <w:sz w:val="24"/>
          <w:szCs w:val="24"/>
        </w:rPr>
        <w:t>=365,34 т/год или 1826,7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Q</w:t>
      </w:r>
      <w:r w:rsidRPr="0006178C">
        <w:rPr>
          <w:rFonts w:ascii="Arial Narrow" w:hAnsi="Arial Narrow"/>
          <w:sz w:val="24"/>
          <w:szCs w:val="24"/>
          <w:vertAlign w:val="subscript"/>
        </w:rPr>
        <w:t>r</w:t>
      </w:r>
      <w:r w:rsidRPr="0006178C">
        <w:rPr>
          <w:rFonts w:ascii="Arial Narrow" w:hAnsi="Arial Narrow"/>
          <w:sz w:val="24"/>
          <w:szCs w:val="24"/>
        </w:rPr>
        <w:t>=407,48 т/год или 2037,4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-предельный срок хранения мусора (периодичность удаления отходов), равный 1 сут.;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V - емкость 1 контейнера равная 0,75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2</w:t>
      </w:r>
      <w:r w:rsidRPr="0006178C">
        <w:rPr>
          <w:rFonts w:ascii="Arial Narrow" w:hAnsi="Arial Narrow"/>
          <w:sz w:val="24"/>
          <w:szCs w:val="24"/>
        </w:rPr>
        <w:t xml:space="preserve"> - коэффициент наполнения сборника, равный 0,9;</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3</w:t>
      </w:r>
      <w:r w:rsidRPr="0006178C">
        <w:rPr>
          <w:rFonts w:ascii="Arial Narrow" w:hAnsi="Arial Narrow"/>
          <w:sz w:val="24"/>
          <w:szCs w:val="24"/>
        </w:rPr>
        <w:t xml:space="preserve"> - коэффициент, учитывающий контейнеры, которые находятся в мойке, ремонте и пр., равный 1,05;</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w:t>
      </w:r>
      <w:r w:rsidRPr="0006178C">
        <w:rPr>
          <w:rFonts w:ascii="Arial Narrow" w:hAnsi="Arial Narrow"/>
          <w:sz w:val="24"/>
          <w:szCs w:val="24"/>
        </w:rPr>
        <w:tab/>
        <w:t>- 8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-9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при системе несменяемых сборников рассчитывают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n</w:t>
      </w:r>
      <w:r w:rsidRPr="0006178C">
        <w:rPr>
          <w:rFonts w:ascii="Arial Narrow" w:hAnsi="Arial Narrow"/>
          <w:sz w:val="24"/>
          <w:szCs w:val="24"/>
        </w:rPr>
        <w:t xml:space="preserve"> = </w:t>
      </w:r>
      <w:r w:rsidRPr="0006178C">
        <w:rPr>
          <w:rFonts w:ascii="Arial Narrow" w:hAnsi="Arial Narrow"/>
          <w:sz w:val="24"/>
          <w:szCs w:val="24"/>
          <w:lang w:val="en-US"/>
        </w:rPr>
        <w:t>Q</w:t>
      </w:r>
      <w:r w:rsidRPr="0006178C">
        <w:rPr>
          <w:rFonts w:ascii="Arial Narrow" w:hAnsi="Arial Narrow"/>
          <w:sz w:val="24"/>
          <w:szCs w:val="24"/>
        </w:rPr>
        <w:t>с/</w:t>
      </w:r>
      <w:proofErr w:type="spellStart"/>
      <w:r w:rsidRPr="0006178C">
        <w:rPr>
          <w:rFonts w:ascii="Arial Narrow" w:hAnsi="Arial Narrow"/>
          <w:sz w:val="24"/>
          <w:szCs w:val="24"/>
          <w:lang w:val="en-US"/>
        </w:rPr>
        <w:t>Bk</w:t>
      </w:r>
      <w:r w:rsidRPr="0006178C">
        <w:rPr>
          <w:rFonts w:ascii="Arial Narrow" w:hAnsi="Arial Narrow"/>
          <w:sz w:val="24"/>
          <w:szCs w:val="24"/>
          <w:vertAlign w:val="subscript"/>
        </w:rPr>
        <w:t>исп</w:t>
      </w:r>
      <w:proofErr w:type="spellEnd"/>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Qc</w:t>
      </w:r>
      <w:r w:rsidRPr="0006178C">
        <w:rPr>
          <w:rFonts w:ascii="Arial Narrow" w:hAnsi="Arial Narrow"/>
          <w:sz w:val="24"/>
          <w:szCs w:val="24"/>
        </w:rPr>
        <w:t xml:space="preserve"> - расчетное среднесуточное накопление домового мусора с учетом неравномерности накопления, равное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 5,00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 5,58 м</w:t>
      </w:r>
      <w:r w:rsidRPr="0006178C">
        <w:rPr>
          <w:rFonts w:ascii="Arial Narrow" w:hAnsi="Arial Narrow"/>
          <w:sz w:val="24"/>
          <w:szCs w:val="24"/>
          <w:vertAlign w:val="superscript"/>
        </w:rPr>
        <w:t>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 производительность 1 мусоровоза или контейнерной машины за 1 рабочий день,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k</w:t>
      </w:r>
      <w:proofErr w:type="spellStart"/>
      <w:r w:rsidRPr="0006178C">
        <w:rPr>
          <w:rFonts w:ascii="Arial Narrow" w:hAnsi="Arial Narrow"/>
          <w:sz w:val="24"/>
          <w:szCs w:val="24"/>
          <w:vertAlign w:val="subscript"/>
        </w:rPr>
        <w:t>исп</w:t>
      </w:r>
      <w:proofErr w:type="spellEnd"/>
      <w:r w:rsidRPr="0006178C">
        <w:rPr>
          <w:rFonts w:ascii="Arial Narrow" w:hAnsi="Arial Narrow"/>
          <w:sz w:val="24"/>
          <w:szCs w:val="24"/>
        </w:rPr>
        <w:t xml:space="preserve"> - коэффициент использования автомобилей в парке, равный 0,7.</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Производительность работы мусоровоза за один рабочий день (В), м</w:t>
      </w:r>
      <w:r w:rsidRPr="0006178C">
        <w:rPr>
          <w:rFonts w:ascii="Arial Narrow" w:hAnsi="Arial Narrow"/>
          <w:sz w:val="24"/>
          <w:szCs w:val="24"/>
          <w:vertAlign w:val="superscript"/>
        </w:rPr>
        <w:t>3</w:t>
      </w:r>
      <w:r w:rsidRPr="0006178C">
        <w:rPr>
          <w:rFonts w:ascii="Arial Narrow" w:hAnsi="Arial Narrow"/>
          <w:sz w:val="24"/>
          <w:szCs w:val="24"/>
        </w:rPr>
        <w:t>, определяется числом совершаемых в рабочий день рейсов и вместимостью кузова:</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 </w:t>
      </w:r>
      <w:r w:rsidRPr="0006178C">
        <w:rPr>
          <w:rFonts w:ascii="Arial Narrow" w:hAnsi="Arial Narrow"/>
          <w:sz w:val="24"/>
          <w:szCs w:val="24"/>
          <w:lang w:val="en-US"/>
        </w:rPr>
        <w:t>r</w:t>
      </w:r>
      <w:r w:rsidRPr="0006178C">
        <w:rPr>
          <w:rFonts w:ascii="Arial Narrow" w:hAnsi="Arial Narrow"/>
          <w:sz w:val="24"/>
          <w:szCs w:val="24"/>
        </w:rPr>
        <w:t xml:space="preserve"> С,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r</w:t>
      </w:r>
      <w:r w:rsidRPr="0006178C">
        <w:rPr>
          <w:rFonts w:ascii="Arial Narrow" w:hAnsi="Arial Narrow"/>
          <w:sz w:val="24"/>
          <w:szCs w:val="24"/>
        </w:rPr>
        <w:t xml:space="preserve"> - число рейсов из района погрузки мусора в пункт приема и обратно в течение 1 рабочего дня, равное-2;</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С - полезная вместимость кузова мусоровоза, равная 10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w:t>
      </w:r>
      <w:r w:rsidRPr="0006178C">
        <w:rPr>
          <w:rFonts w:ascii="Arial Narrow" w:hAnsi="Arial Narrow"/>
          <w:sz w:val="24"/>
          <w:szCs w:val="24"/>
        </w:rPr>
        <w:tab/>
        <w:t>- 0,36;</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- 0,40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4. </w:t>
      </w:r>
      <w:r w:rsidRPr="0006178C">
        <w:rPr>
          <w:rFonts w:ascii="Arial Narrow" w:hAnsi="Arial Narrow"/>
          <w:b/>
          <w:sz w:val="24"/>
          <w:szCs w:val="24"/>
        </w:rPr>
        <w:t>П. Приморск</w:t>
      </w:r>
    </w:p>
    <w:p w:rsidR="00F5004B" w:rsidRPr="0006178C" w:rsidRDefault="00F5004B" w:rsidP="008F1C1C">
      <w:pPr>
        <w:spacing w:after="0" w:line="240" w:lineRule="auto"/>
        <w:ind w:left="113" w:right="113" w:firstLine="737"/>
        <w:jc w:val="both"/>
        <w:rPr>
          <w:rFonts w:ascii="Arial Narrow" w:hAnsi="Arial Narrow"/>
          <w:smallCaps/>
          <w:sz w:val="24"/>
          <w:szCs w:val="24"/>
        </w:rPr>
      </w:pPr>
      <w:r w:rsidRPr="0006178C">
        <w:rPr>
          <w:rFonts w:ascii="Arial Narrow" w:hAnsi="Arial Narrow"/>
          <w:b/>
          <w:i/>
          <w:sz w:val="24"/>
          <w:szCs w:val="24"/>
        </w:rPr>
        <w:t>Необходимое количество контейнеров и мусоровозов</w:t>
      </w:r>
      <w:r w:rsidRPr="0006178C">
        <w:rPr>
          <w:rFonts w:ascii="Arial Narrow" w:hAnsi="Arial Narrow"/>
          <w:sz w:val="24"/>
          <w:szCs w:val="24"/>
        </w:rPr>
        <w:t xml:space="preserve"> рассчитывается согласно «Методическим рекомендациям по формированию тарифов на услуги по уничтожению, утилизации и захоронению твердых бытовых отходов», Москва-2003.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определено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lang w:val="en-US"/>
        </w:rPr>
        <w:t>n</w:t>
      </w:r>
      <w:r w:rsidRPr="0006178C">
        <w:rPr>
          <w:rFonts w:ascii="Arial Narrow" w:hAnsi="Arial Narrow"/>
          <w:sz w:val="24"/>
          <w:szCs w:val="24"/>
          <w:vertAlign w:val="subscript"/>
          <w:lang w:val="en-US"/>
        </w:rPr>
        <w:t>c</w:t>
      </w:r>
      <w:proofErr w:type="spellEnd"/>
      <w:r w:rsidRPr="0006178C">
        <w:rPr>
          <w:rFonts w:ascii="Arial Narrow" w:hAnsi="Arial Narrow"/>
          <w:sz w:val="24"/>
          <w:szCs w:val="24"/>
        </w:rPr>
        <w:t xml:space="preserve">=( </w:t>
      </w:r>
      <w:proofErr w:type="spellStart"/>
      <w:r w:rsidRPr="0006178C">
        <w:rPr>
          <w:rFonts w:ascii="Arial Narrow" w:hAnsi="Arial Narrow"/>
          <w:sz w:val="24"/>
          <w:szCs w:val="24"/>
          <w:lang w:val="en-US"/>
        </w:rPr>
        <w:t>Q</w:t>
      </w:r>
      <w:r w:rsidRPr="0006178C">
        <w:rPr>
          <w:rFonts w:ascii="Arial Narrow" w:hAnsi="Arial Narrow"/>
          <w:sz w:val="24"/>
          <w:szCs w:val="24"/>
          <w:vertAlign w:val="subscript"/>
          <w:lang w:val="en-US"/>
        </w:rPr>
        <w:t>r</w:t>
      </w:r>
      <w:proofErr w:type="spellEnd"/>
      <w:r w:rsidRPr="0006178C">
        <w:rPr>
          <w:rFonts w:ascii="Arial Narrow" w:hAnsi="Arial Narrow"/>
          <w:sz w:val="24"/>
          <w:szCs w:val="24"/>
        </w:rPr>
        <w:t xml:space="preserve"> </w:t>
      </w:r>
      <w:r w:rsidRPr="0006178C">
        <w:rPr>
          <w:rFonts w:ascii="Arial Narrow" w:hAnsi="Arial Narrow"/>
          <w:sz w:val="24"/>
          <w:szCs w:val="24"/>
          <w:lang w:val="en-US"/>
        </w:rPr>
        <w:t>t</w:t>
      </w:r>
      <w:r w:rsidRPr="0006178C">
        <w:rPr>
          <w:rFonts w:ascii="Arial Narrow" w:hAnsi="Arial Narrow"/>
          <w:sz w:val="24"/>
          <w:szCs w:val="24"/>
        </w:rPr>
        <w:t xml:space="preserve"> / 365</w:t>
      </w:r>
      <w:r w:rsidRPr="0006178C">
        <w:rPr>
          <w:rFonts w:ascii="Arial Narrow" w:hAnsi="Arial Narrow"/>
          <w:sz w:val="24"/>
          <w:szCs w:val="24"/>
          <w:lang w:val="en-US"/>
        </w:rPr>
        <w:t>V</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2</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3</w:t>
      </w:r>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Q</w:t>
      </w:r>
      <w:r w:rsidRPr="0006178C">
        <w:rPr>
          <w:rFonts w:ascii="Arial Narrow" w:hAnsi="Arial Narrow"/>
          <w:sz w:val="24"/>
          <w:szCs w:val="24"/>
          <w:vertAlign w:val="subscript"/>
        </w:rPr>
        <w:t>r</w:t>
      </w:r>
      <w:proofErr w:type="spellEnd"/>
      <w:r w:rsidRPr="0006178C">
        <w:rPr>
          <w:rFonts w:ascii="Arial Narrow" w:hAnsi="Arial Narrow"/>
          <w:sz w:val="24"/>
          <w:szCs w:val="24"/>
        </w:rPr>
        <w:t xml:space="preserve"> - расчетное накопление домового мусора в год,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Q</w:t>
      </w:r>
      <w:r w:rsidRPr="0006178C">
        <w:rPr>
          <w:rFonts w:ascii="Arial Narrow" w:hAnsi="Arial Narrow"/>
          <w:sz w:val="24"/>
          <w:szCs w:val="24"/>
          <w:vertAlign w:val="subscript"/>
        </w:rPr>
        <w:t>r</w:t>
      </w:r>
      <w:r w:rsidRPr="0006178C">
        <w:rPr>
          <w:rFonts w:ascii="Arial Narrow" w:hAnsi="Arial Narrow"/>
          <w:sz w:val="24"/>
          <w:szCs w:val="24"/>
        </w:rPr>
        <w:t>=</w:t>
      </w:r>
      <w:r w:rsidR="00E46844" w:rsidRPr="0006178C">
        <w:rPr>
          <w:rFonts w:ascii="Arial Narrow" w:hAnsi="Arial Narrow"/>
          <w:sz w:val="24"/>
          <w:szCs w:val="24"/>
        </w:rPr>
        <w:t>2048,39</w:t>
      </w:r>
      <w:r w:rsidRPr="0006178C">
        <w:rPr>
          <w:rFonts w:ascii="Arial Narrow" w:hAnsi="Arial Narrow"/>
          <w:sz w:val="24"/>
          <w:szCs w:val="24"/>
        </w:rPr>
        <w:t xml:space="preserve"> т/год или </w:t>
      </w:r>
      <w:r w:rsidR="00E46844" w:rsidRPr="0006178C">
        <w:rPr>
          <w:rFonts w:ascii="Arial Narrow" w:hAnsi="Arial Narrow"/>
          <w:sz w:val="24"/>
          <w:szCs w:val="24"/>
        </w:rPr>
        <w:t>10241,95</w:t>
      </w:r>
      <w:r w:rsidRPr="0006178C">
        <w:rPr>
          <w:rFonts w:ascii="Arial Narrow" w:hAnsi="Arial Narrow"/>
          <w:sz w:val="24"/>
          <w:szCs w:val="24"/>
        </w:rPr>
        <w:t xml:space="preserve">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Q</w:t>
      </w:r>
      <w:r w:rsidRPr="0006178C">
        <w:rPr>
          <w:rFonts w:ascii="Arial Narrow" w:hAnsi="Arial Narrow"/>
          <w:sz w:val="24"/>
          <w:szCs w:val="24"/>
          <w:vertAlign w:val="subscript"/>
        </w:rPr>
        <w:t>r</w:t>
      </w:r>
      <w:r w:rsidRPr="0006178C">
        <w:rPr>
          <w:rFonts w:ascii="Arial Narrow" w:hAnsi="Arial Narrow"/>
          <w:sz w:val="24"/>
          <w:szCs w:val="24"/>
        </w:rPr>
        <w:t>=</w:t>
      </w:r>
      <w:r w:rsidR="00E46844" w:rsidRPr="0006178C">
        <w:rPr>
          <w:rFonts w:ascii="Arial Narrow" w:hAnsi="Arial Narrow"/>
          <w:sz w:val="24"/>
          <w:szCs w:val="24"/>
        </w:rPr>
        <w:t>2090,073</w:t>
      </w:r>
      <w:r w:rsidRPr="0006178C">
        <w:rPr>
          <w:rFonts w:ascii="Arial Narrow" w:hAnsi="Arial Narrow"/>
          <w:sz w:val="24"/>
          <w:szCs w:val="24"/>
        </w:rPr>
        <w:t xml:space="preserve"> т/год или </w:t>
      </w:r>
      <w:r w:rsidR="00E46844" w:rsidRPr="0006178C">
        <w:rPr>
          <w:rFonts w:ascii="Arial Narrow" w:hAnsi="Arial Narrow"/>
          <w:sz w:val="24"/>
          <w:szCs w:val="24"/>
        </w:rPr>
        <w:t>10450,365</w:t>
      </w:r>
      <w:r w:rsidRPr="0006178C">
        <w:rPr>
          <w:rFonts w:ascii="Arial Narrow" w:hAnsi="Arial Narrow"/>
          <w:sz w:val="24"/>
          <w:szCs w:val="24"/>
        </w:rPr>
        <w:t xml:space="preserve">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-предельный срок хранения мусора (периодичность удаления отходов), равный 1 сут.;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V - емкость 1 контейнера равная 0,75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2</w:t>
      </w:r>
      <w:r w:rsidRPr="0006178C">
        <w:rPr>
          <w:rFonts w:ascii="Arial Narrow" w:hAnsi="Arial Narrow"/>
          <w:sz w:val="24"/>
          <w:szCs w:val="24"/>
        </w:rPr>
        <w:t xml:space="preserve"> - коэффициент наполнения сборника, равный 0,9;</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3</w:t>
      </w:r>
      <w:r w:rsidRPr="0006178C">
        <w:rPr>
          <w:rFonts w:ascii="Arial Narrow" w:hAnsi="Arial Narrow"/>
          <w:sz w:val="24"/>
          <w:szCs w:val="24"/>
        </w:rPr>
        <w:t xml:space="preserve"> - коэффициент, учитывающий контейнеры, которые находятся в мойке, ремонте и пр., равный 1,05;</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w:t>
      </w:r>
      <w:r w:rsidRPr="0006178C">
        <w:rPr>
          <w:rFonts w:ascii="Arial Narrow" w:hAnsi="Arial Narrow"/>
          <w:sz w:val="24"/>
          <w:szCs w:val="24"/>
        </w:rPr>
        <w:tab/>
        <w:t xml:space="preserve">- </w:t>
      </w:r>
      <w:r w:rsidR="00E21370" w:rsidRPr="0006178C">
        <w:rPr>
          <w:rFonts w:ascii="Arial Narrow" w:hAnsi="Arial Narrow"/>
          <w:sz w:val="24"/>
          <w:szCs w:val="24"/>
        </w:rPr>
        <w:t>44</w:t>
      </w:r>
      <w:r w:rsidRPr="0006178C">
        <w:rPr>
          <w:rFonts w:ascii="Arial Narrow" w:hAnsi="Arial Narrow"/>
          <w:sz w:val="24"/>
          <w:szCs w:val="24"/>
        </w:rPr>
        <w:t xml:space="preserve"> 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w:t>
      </w:r>
      <w:r w:rsidR="00E21370" w:rsidRPr="0006178C">
        <w:rPr>
          <w:rFonts w:ascii="Arial Narrow" w:hAnsi="Arial Narrow"/>
          <w:sz w:val="24"/>
          <w:szCs w:val="24"/>
        </w:rPr>
        <w:t xml:space="preserve"> 45</w:t>
      </w:r>
      <w:r w:rsidR="00B81E98" w:rsidRPr="0006178C">
        <w:rPr>
          <w:rFonts w:ascii="Arial Narrow" w:hAnsi="Arial Narrow"/>
          <w:sz w:val="24"/>
          <w:szCs w:val="24"/>
        </w:rPr>
        <w:t xml:space="preserve"> </w:t>
      </w:r>
      <w:r w:rsidRPr="0006178C">
        <w:rPr>
          <w:rFonts w:ascii="Arial Narrow" w:hAnsi="Arial Narrow"/>
          <w:sz w:val="24"/>
          <w:szCs w:val="24"/>
        </w:rPr>
        <w:t>шт.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при системе несменяемых сборников рассчитывают по формуле: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n</w:t>
      </w:r>
      <w:r w:rsidRPr="0006178C">
        <w:rPr>
          <w:rFonts w:ascii="Arial Narrow" w:hAnsi="Arial Narrow"/>
          <w:sz w:val="24"/>
          <w:szCs w:val="24"/>
        </w:rPr>
        <w:t xml:space="preserve"> = </w:t>
      </w:r>
      <w:r w:rsidRPr="0006178C">
        <w:rPr>
          <w:rFonts w:ascii="Arial Narrow" w:hAnsi="Arial Narrow"/>
          <w:sz w:val="24"/>
          <w:szCs w:val="24"/>
          <w:lang w:val="en-US"/>
        </w:rPr>
        <w:t>Q</w:t>
      </w:r>
      <w:r w:rsidRPr="0006178C">
        <w:rPr>
          <w:rFonts w:ascii="Arial Narrow" w:hAnsi="Arial Narrow"/>
          <w:sz w:val="24"/>
          <w:szCs w:val="24"/>
        </w:rPr>
        <w:t>с/</w:t>
      </w:r>
      <w:proofErr w:type="spellStart"/>
      <w:r w:rsidRPr="0006178C">
        <w:rPr>
          <w:rFonts w:ascii="Arial Narrow" w:hAnsi="Arial Narrow"/>
          <w:sz w:val="24"/>
          <w:szCs w:val="24"/>
          <w:lang w:val="en-US"/>
        </w:rPr>
        <w:t>Bk</w:t>
      </w:r>
      <w:r w:rsidRPr="0006178C">
        <w:rPr>
          <w:rFonts w:ascii="Arial Narrow" w:hAnsi="Arial Narrow"/>
          <w:sz w:val="24"/>
          <w:szCs w:val="24"/>
          <w:vertAlign w:val="subscript"/>
        </w:rPr>
        <w:t>исп</w:t>
      </w:r>
      <w:proofErr w:type="spellEnd"/>
      <w:r w:rsidRPr="0006178C">
        <w:rPr>
          <w:rFonts w:ascii="Arial Narrow" w:hAnsi="Arial Narrow"/>
          <w:sz w:val="24"/>
          <w:szCs w:val="24"/>
        </w:rPr>
        <w:t>,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Qc</w:t>
      </w:r>
      <w:r w:rsidRPr="0006178C">
        <w:rPr>
          <w:rFonts w:ascii="Arial Narrow" w:hAnsi="Arial Narrow"/>
          <w:sz w:val="24"/>
          <w:szCs w:val="24"/>
        </w:rPr>
        <w:t xml:space="preserve"> - расчетное среднесуточное накопление домового мусора с учетом неравномерности накопления, равное </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 </w:t>
      </w:r>
      <w:r w:rsidR="002C56E3" w:rsidRPr="0006178C">
        <w:rPr>
          <w:rFonts w:ascii="Arial Narrow" w:hAnsi="Arial Narrow"/>
          <w:sz w:val="24"/>
          <w:szCs w:val="24"/>
        </w:rPr>
        <w:t>28,06</w:t>
      </w:r>
      <w:r w:rsidRPr="0006178C">
        <w:rPr>
          <w:rFonts w:ascii="Arial Narrow" w:hAnsi="Arial Narrow"/>
          <w:sz w:val="24"/>
          <w:szCs w:val="24"/>
        </w:rPr>
        <w:t xml:space="preserve">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расчетный срок – </w:t>
      </w:r>
      <w:r w:rsidR="002C56E3" w:rsidRPr="0006178C">
        <w:rPr>
          <w:rFonts w:ascii="Arial Narrow" w:hAnsi="Arial Narrow"/>
          <w:sz w:val="24"/>
          <w:szCs w:val="24"/>
        </w:rPr>
        <w:t>28,63</w:t>
      </w:r>
      <w:r w:rsidRPr="0006178C">
        <w:rPr>
          <w:rFonts w:ascii="Arial Narrow" w:hAnsi="Arial Narrow"/>
          <w:sz w:val="24"/>
          <w:szCs w:val="24"/>
        </w:rPr>
        <w:t xml:space="preserve"> м</w:t>
      </w:r>
      <w:r w:rsidRPr="0006178C">
        <w:rPr>
          <w:rFonts w:ascii="Arial Narrow" w:hAnsi="Arial Narrow"/>
          <w:sz w:val="24"/>
          <w:szCs w:val="24"/>
          <w:vertAlign w:val="superscript"/>
        </w:rPr>
        <w:t>3</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 производительность 1 мусоровоза или контейнерной машины за 1 рабочий день,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k</w:t>
      </w:r>
      <w:proofErr w:type="spellStart"/>
      <w:r w:rsidRPr="0006178C">
        <w:rPr>
          <w:rFonts w:ascii="Arial Narrow" w:hAnsi="Arial Narrow"/>
          <w:sz w:val="24"/>
          <w:szCs w:val="24"/>
          <w:vertAlign w:val="subscript"/>
        </w:rPr>
        <w:t>исп</w:t>
      </w:r>
      <w:proofErr w:type="spellEnd"/>
      <w:r w:rsidRPr="0006178C">
        <w:rPr>
          <w:rFonts w:ascii="Arial Narrow" w:hAnsi="Arial Narrow"/>
          <w:sz w:val="24"/>
          <w:szCs w:val="24"/>
        </w:rPr>
        <w:t xml:space="preserve"> - коэффициент использования автомобилей в парке, равный 0,7.</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Производительность работы мусоровоза за один рабочий день (В), м</w:t>
      </w:r>
      <w:r w:rsidRPr="0006178C">
        <w:rPr>
          <w:rFonts w:ascii="Arial Narrow" w:hAnsi="Arial Narrow"/>
          <w:sz w:val="24"/>
          <w:szCs w:val="24"/>
          <w:vertAlign w:val="superscript"/>
        </w:rPr>
        <w:t>3</w:t>
      </w:r>
      <w:r w:rsidRPr="0006178C">
        <w:rPr>
          <w:rFonts w:ascii="Arial Narrow" w:hAnsi="Arial Narrow"/>
          <w:sz w:val="24"/>
          <w:szCs w:val="24"/>
        </w:rPr>
        <w:t>, определяется числом совершаемых в рабочий день рейсов и вместимостью кузова:</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 </w:t>
      </w:r>
      <w:r w:rsidRPr="0006178C">
        <w:rPr>
          <w:rFonts w:ascii="Arial Narrow" w:hAnsi="Arial Narrow"/>
          <w:sz w:val="24"/>
          <w:szCs w:val="24"/>
          <w:lang w:val="en-US"/>
        </w:rPr>
        <w:t>r</w:t>
      </w:r>
      <w:r w:rsidRPr="0006178C">
        <w:rPr>
          <w:rFonts w:ascii="Arial Narrow" w:hAnsi="Arial Narrow"/>
          <w:sz w:val="24"/>
          <w:szCs w:val="24"/>
        </w:rPr>
        <w:t xml:space="preserve"> С, где</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r</w:t>
      </w:r>
      <w:r w:rsidRPr="0006178C">
        <w:rPr>
          <w:rFonts w:ascii="Arial Narrow" w:hAnsi="Arial Narrow"/>
          <w:sz w:val="24"/>
          <w:szCs w:val="24"/>
        </w:rPr>
        <w:t xml:space="preserve"> - число рейсов из района погрузки мусора в пункт приема и обратно в течение 1 рабочего дня, равное-2;</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С - полезная вместимость кузова мусоровоза, равная 10 м</w:t>
      </w:r>
      <w:r w:rsidRPr="0006178C">
        <w:rPr>
          <w:rFonts w:ascii="Arial Narrow" w:hAnsi="Arial Narrow"/>
          <w:sz w:val="24"/>
          <w:szCs w:val="24"/>
          <w:vertAlign w:val="superscript"/>
        </w:rPr>
        <w:t>3</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составляет:</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w:t>
      </w:r>
      <w:r w:rsidRPr="0006178C">
        <w:rPr>
          <w:rFonts w:ascii="Arial Narrow" w:hAnsi="Arial Narrow"/>
          <w:sz w:val="24"/>
          <w:szCs w:val="24"/>
        </w:rPr>
        <w:tab/>
        <w:t xml:space="preserve">- </w:t>
      </w:r>
      <w:r w:rsidR="00311CEC" w:rsidRPr="0006178C">
        <w:rPr>
          <w:rFonts w:ascii="Arial Narrow" w:hAnsi="Arial Narrow"/>
          <w:sz w:val="24"/>
          <w:szCs w:val="24"/>
        </w:rPr>
        <w:t>2,00</w:t>
      </w:r>
      <w:r w:rsidRPr="0006178C">
        <w:rPr>
          <w:rFonts w:ascii="Arial Narrow" w:hAnsi="Arial Narrow"/>
          <w:sz w:val="24"/>
          <w:szCs w:val="24"/>
        </w:rPr>
        <w:t>;</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xml:space="preserve">- </w:t>
      </w:r>
      <w:r w:rsidR="00311CEC" w:rsidRPr="0006178C">
        <w:rPr>
          <w:rFonts w:ascii="Arial Narrow" w:hAnsi="Arial Narrow"/>
          <w:sz w:val="24"/>
          <w:szCs w:val="24"/>
        </w:rPr>
        <w:t>2,045</w:t>
      </w:r>
      <w:r w:rsidRPr="0006178C">
        <w:rPr>
          <w:rFonts w:ascii="Arial Narrow" w:hAnsi="Arial Narrow"/>
          <w:sz w:val="24"/>
          <w:szCs w:val="24"/>
        </w:rPr>
        <w:t>.</w:t>
      </w:r>
    </w:p>
    <w:p w:rsidR="006902FF" w:rsidRPr="0006178C" w:rsidRDefault="006902FF" w:rsidP="008F1C1C">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ВСЕГО ПО СЕЛЬСОВЕТУ:</w:t>
      </w:r>
    </w:p>
    <w:p w:rsidR="0013673E" w:rsidRPr="0006178C" w:rsidRDefault="0013673E" w:rsidP="008F1C1C">
      <w:pPr>
        <w:spacing w:after="0" w:line="240" w:lineRule="auto"/>
        <w:ind w:left="113" w:right="113" w:firstLine="737"/>
        <w:jc w:val="both"/>
        <w:rPr>
          <w:rFonts w:ascii="Arial Narrow" w:hAnsi="Arial Narrow"/>
          <w:smallCaps/>
          <w:sz w:val="24"/>
          <w:szCs w:val="24"/>
        </w:rPr>
      </w:pPr>
      <w:r w:rsidRPr="0006178C">
        <w:rPr>
          <w:rFonts w:ascii="Arial Narrow" w:hAnsi="Arial Narrow"/>
          <w:b/>
          <w:i/>
          <w:sz w:val="24"/>
          <w:szCs w:val="24"/>
        </w:rPr>
        <w:t>Необходимое количество контейнеров и мусоровозов</w:t>
      </w:r>
      <w:r w:rsidRPr="0006178C">
        <w:rPr>
          <w:rFonts w:ascii="Arial Narrow" w:hAnsi="Arial Narrow"/>
          <w:sz w:val="24"/>
          <w:szCs w:val="24"/>
        </w:rPr>
        <w:t xml:space="preserve"> рассчитывается согласно «Методическим рекомендациям по формированию тарифов на услуги по уничтожению, утилизации и захоронению твердых бытовых отходов», Москва-2003.</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определено по формуле:</w:t>
      </w:r>
    </w:p>
    <w:p w:rsidR="0013673E" w:rsidRPr="0006178C" w:rsidRDefault="0013673E"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lang w:val="en-US"/>
        </w:rPr>
        <w:t>n</w:t>
      </w:r>
      <w:r w:rsidRPr="0006178C">
        <w:rPr>
          <w:rFonts w:ascii="Arial Narrow" w:hAnsi="Arial Narrow"/>
          <w:sz w:val="24"/>
          <w:szCs w:val="24"/>
          <w:vertAlign w:val="subscript"/>
          <w:lang w:val="en-US"/>
        </w:rPr>
        <w:t>c</w:t>
      </w:r>
      <w:proofErr w:type="spellEnd"/>
      <w:r w:rsidRPr="0006178C">
        <w:rPr>
          <w:rFonts w:ascii="Arial Narrow" w:hAnsi="Arial Narrow"/>
          <w:sz w:val="24"/>
          <w:szCs w:val="24"/>
        </w:rPr>
        <w:t xml:space="preserve">=( </w:t>
      </w:r>
      <w:proofErr w:type="spellStart"/>
      <w:r w:rsidRPr="0006178C">
        <w:rPr>
          <w:rFonts w:ascii="Arial Narrow" w:hAnsi="Arial Narrow"/>
          <w:sz w:val="24"/>
          <w:szCs w:val="24"/>
          <w:lang w:val="en-US"/>
        </w:rPr>
        <w:t>Q</w:t>
      </w:r>
      <w:r w:rsidRPr="0006178C">
        <w:rPr>
          <w:rFonts w:ascii="Arial Narrow" w:hAnsi="Arial Narrow"/>
          <w:sz w:val="24"/>
          <w:szCs w:val="24"/>
          <w:vertAlign w:val="subscript"/>
          <w:lang w:val="en-US"/>
        </w:rPr>
        <w:t>r</w:t>
      </w:r>
      <w:proofErr w:type="spellEnd"/>
      <w:r w:rsidRPr="0006178C">
        <w:rPr>
          <w:rFonts w:ascii="Arial Narrow" w:hAnsi="Arial Narrow"/>
          <w:sz w:val="24"/>
          <w:szCs w:val="24"/>
        </w:rPr>
        <w:t xml:space="preserve"> </w:t>
      </w:r>
      <w:r w:rsidRPr="0006178C">
        <w:rPr>
          <w:rFonts w:ascii="Arial Narrow" w:hAnsi="Arial Narrow"/>
          <w:sz w:val="24"/>
          <w:szCs w:val="24"/>
          <w:lang w:val="en-US"/>
        </w:rPr>
        <w:t>t</w:t>
      </w:r>
      <w:r w:rsidRPr="0006178C">
        <w:rPr>
          <w:rFonts w:ascii="Arial Narrow" w:hAnsi="Arial Narrow"/>
          <w:sz w:val="24"/>
          <w:szCs w:val="24"/>
        </w:rPr>
        <w:t xml:space="preserve"> / 365</w:t>
      </w:r>
      <w:r w:rsidRPr="0006178C">
        <w:rPr>
          <w:rFonts w:ascii="Arial Narrow" w:hAnsi="Arial Narrow"/>
          <w:sz w:val="24"/>
          <w:szCs w:val="24"/>
          <w:lang w:val="en-US"/>
        </w:rPr>
        <w:t>V</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2</w:t>
      </w:r>
      <w:r w:rsidRPr="0006178C">
        <w:rPr>
          <w:rFonts w:ascii="Arial Narrow" w:hAnsi="Arial Narrow"/>
          <w:sz w:val="24"/>
          <w:szCs w:val="24"/>
        </w:rPr>
        <w:t xml:space="preserve">)* </w:t>
      </w:r>
      <w:r w:rsidRPr="0006178C">
        <w:rPr>
          <w:rFonts w:ascii="Arial Narrow" w:hAnsi="Arial Narrow"/>
          <w:sz w:val="24"/>
          <w:szCs w:val="24"/>
          <w:lang w:val="en-US"/>
        </w:rPr>
        <w:t>k</w:t>
      </w:r>
      <w:r w:rsidRPr="0006178C">
        <w:rPr>
          <w:rFonts w:ascii="Arial Narrow" w:hAnsi="Arial Narrow"/>
          <w:sz w:val="24"/>
          <w:szCs w:val="24"/>
          <w:vertAlign w:val="subscript"/>
        </w:rPr>
        <w:t>3</w:t>
      </w:r>
      <w:r w:rsidRPr="0006178C">
        <w:rPr>
          <w:rFonts w:ascii="Arial Narrow" w:hAnsi="Arial Narrow"/>
          <w:sz w:val="24"/>
          <w:szCs w:val="24"/>
        </w:rPr>
        <w:t>, где</w:t>
      </w:r>
    </w:p>
    <w:p w:rsidR="0013673E" w:rsidRPr="0006178C" w:rsidRDefault="0013673E"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Q</w:t>
      </w:r>
      <w:r w:rsidRPr="0006178C">
        <w:rPr>
          <w:rFonts w:ascii="Arial Narrow" w:hAnsi="Arial Narrow"/>
          <w:sz w:val="24"/>
          <w:szCs w:val="24"/>
          <w:vertAlign w:val="subscript"/>
        </w:rPr>
        <w:t>r</w:t>
      </w:r>
      <w:proofErr w:type="spellEnd"/>
      <w:r w:rsidRPr="0006178C">
        <w:rPr>
          <w:rFonts w:ascii="Arial Narrow" w:hAnsi="Arial Narrow"/>
          <w:sz w:val="24"/>
          <w:szCs w:val="24"/>
        </w:rPr>
        <w:t xml:space="preserve"> - расчетное накопление домового мусора в год, м3;</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Q</w:t>
      </w:r>
      <w:r w:rsidRPr="0006178C">
        <w:rPr>
          <w:rFonts w:ascii="Arial Narrow" w:hAnsi="Arial Narrow"/>
          <w:sz w:val="24"/>
          <w:szCs w:val="24"/>
          <w:vertAlign w:val="subscript"/>
        </w:rPr>
        <w:t>r</w:t>
      </w:r>
      <w:r w:rsidRPr="0006178C">
        <w:rPr>
          <w:rFonts w:ascii="Arial Narrow" w:hAnsi="Arial Narrow"/>
          <w:sz w:val="24"/>
          <w:szCs w:val="24"/>
        </w:rPr>
        <w:t>=</w:t>
      </w:r>
      <w:r w:rsidR="009B39AC" w:rsidRPr="0006178C">
        <w:rPr>
          <w:rFonts w:ascii="Arial Narrow" w:hAnsi="Arial Narrow"/>
          <w:sz w:val="24"/>
          <w:szCs w:val="24"/>
        </w:rPr>
        <w:t xml:space="preserve">2781,614 </w:t>
      </w:r>
      <w:r w:rsidRPr="0006178C">
        <w:rPr>
          <w:rFonts w:ascii="Arial Narrow" w:hAnsi="Arial Narrow"/>
          <w:sz w:val="24"/>
          <w:szCs w:val="24"/>
        </w:rPr>
        <w:t xml:space="preserve">т/год или </w:t>
      </w:r>
      <w:r w:rsidR="009B39AC" w:rsidRPr="0006178C">
        <w:rPr>
          <w:rFonts w:ascii="Arial Narrow" w:hAnsi="Arial Narrow"/>
          <w:sz w:val="24"/>
          <w:szCs w:val="24"/>
        </w:rPr>
        <w:t>13908,07</w:t>
      </w:r>
      <w:r w:rsidRPr="0006178C">
        <w:rPr>
          <w:rFonts w:ascii="Arial Narrow" w:hAnsi="Arial Narrow"/>
          <w:sz w:val="24"/>
          <w:szCs w:val="24"/>
        </w:rPr>
        <w:t xml:space="preserve">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Q</w:t>
      </w:r>
      <w:r w:rsidRPr="0006178C">
        <w:rPr>
          <w:rFonts w:ascii="Arial Narrow" w:hAnsi="Arial Narrow"/>
          <w:sz w:val="24"/>
          <w:szCs w:val="24"/>
          <w:vertAlign w:val="subscript"/>
        </w:rPr>
        <w:t>r</w:t>
      </w:r>
      <w:r w:rsidRPr="0006178C">
        <w:rPr>
          <w:rFonts w:ascii="Arial Narrow" w:hAnsi="Arial Narrow"/>
          <w:sz w:val="24"/>
          <w:szCs w:val="24"/>
        </w:rPr>
        <w:t>=</w:t>
      </w:r>
      <w:r w:rsidR="009B39AC" w:rsidRPr="0006178C">
        <w:rPr>
          <w:rFonts w:ascii="Arial Narrow" w:hAnsi="Arial Narrow"/>
          <w:sz w:val="24"/>
          <w:szCs w:val="24"/>
        </w:rPr>
        <w:t>2881,547</w:t>
      </w:r>
      <w:r w:rsidRPr="0006178C">
        <w:rPr>
          <w:rFonts w:ascii="Arial Narrow" w:hAnsi="Arial Narrow"/>
          <w:sz w:val="24"/>
          <w:szCs w:val="24"/>
        </w:rPr>
        <w:t xml:space="preserve"> т/год или </w:t>
      </w:r>
      <w:r w:rsidR="009B39AC" w:rsidRPr="0006178C">
        <w:rPr>
          <w:rFonts w:ascii="Arial Narrow" w:hAnsi="Arial Narrow"/>
          <w:sz w:val="24"/>
          <w:szCs w:val="24"/>
        </w:rPr>
        <w:t>14407,735</w:t>
      </w:r>
      <w:r w:rsidRPr="0006178C">
        <w:rPr>
          <w:rFonts w:ascii="Arial Narrow" w:hAnsi="Arial Narrow"/>
          <w:sz w:val="24"/>
          <w:szCs w:val="24"/>
        </w:rPr>
        <w:t xml:space="preserve"> м</w:t>
      </w:r>
      <w:r w:rsidRPr="0006178C">
        <w:rPr>
          <w:rFonts w:ascii="Arial Narrow" w:hAnsi="Arial Narrow"/>
          <w:sz w:val="24"/>
          <w:szCs w:val="24"/>
          <w:vertAlign w:val="superscript"/>
        </w:rPr>
        <w:t>3</w:t>
      </w:r>
      <w:r w:rsidRPr="0006178C">
        <w:rPr>
          <w:rFonts w:ascii="Arial Narrow" w:hAnsi="Arial Narrow"/>
          <w:sz w:val="24"/>
          <w:szCs w:val="24"/>
        </w:rPr>
        <w:t>/год (при плотности ТБО 0,2 т/м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proofErr w:type="spellStart"/>
      <w:r w:rsidRPr="0006178C">
        <w:rPr>
          <w:rFonts w:ascii="Arial Narrow" w:hAnsi="Arial Narrow"/>
          <w:sz w:val="24"/>
          <w:szCs w:val="24"/>
        </w:rPr>
        <w:t>t</w:t>
      </w:r>
      <w:proofErr w:type="spellEnd"/>
      <w:r w:rsidRPr="0006178C">
        <w:rPr>
          <w:rFonts w:ascii="Arial Narrow" w:hAnsi="Arial Narrow"/>
          <w:sz w:val="24"/>
          <w:szCs w:val="24"/>
        </w:rPr>
        <w:t xml:space="preserve"> -предельный срок хранения мусора (периодичность удаления отходов), равный 1 сут.;</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V - емкость 1 контейнера равная 0,75 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2</w:t>
      </w:r>
      <w:r w:rsidRPr="0006178C">
        <w:rPr>
          <w:rFonts w:ascii="Arial Narrow" w:hAnsi="Arial Narrow"/>
          <w:sz w:val="24"/>
          <w:szCs w:val="24"/>
        </w:rPr>
        <w:t xml:space="preserve"> - коэффициент наполнения сборника, равный 0,9;</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k</w:t>
      </w:r>
      <w:r w:rsidRPr="0006178C">
        <w:rPr>
          <w:rFonts w:ascii="Arial Narrow" w:hAnsi="Arial Narrow"/>
          <w:sz w:val="24"/>
          <w:szCs w:val="24"/>
          <w:vertAlign w:val="subscript"/>
        </w:rPr>
        <w:t>3</w:t>
      </w:r>
      <w:r w:rsidRPr="0006178C">
        <w:rPr>
          <w:rFonts w:ascii="Arial Narrow" w:hAnsi="Arial Narrow"/>
          <w:sz w:val="24"/>
          <w:szCs w:val="24"/>
        </w:rPr>
        <w:t xml:space="preserve"> - коэффициент, учитывающий контейнеры, которые находятся в мойке, ремонте и пр., равный 1,05;</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контейнеров</w:t>
      </w:r>
      <w:r w:rsidRPr="0006178C">
        <w:rPr>
          <w:rFonts w:ascii="Arial Narrow" w:hAnsi="Arial Narrow"/>
          <w:sz w:val="24"/>
          <w:szCs w:val="24"/>
        </w:rPr>
        <w:t xml:space="preserve"> составляет:</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1 очередь </w:t>
      </w:r>
      <w:r w:rsidRPr="0006178C">
        <w:rPr>
          <w:rFonts w:ascii="Arial Narrow" w:hAnsi="Arial Narrow"/>
          <w:sz w:val="24"/>
          <w:szCs w:val="24"/>
        </w:rPr>
        <w:tab/>
        <w:t>-</w:t>
      </w:r>
      <w:r w:rsidR="00762B63" w:rsidRPr="0006178C">
        <w:rPr>
          <w:rFonts w:ascii="Arial Narrow" w:hAnsi="Arial Narrow"/>
          <w:sz w:val="24"/>
          <w:szCs w:val="24"/>
        </w:rPr>
        <w:t xml:space="preserve"> </w:t>
      </w:r>
      <w:r w:rsidR="00161E80" w:rsidRPr="0006178C">
        <w:rPr>
          <w:rFonts w:ascii="Arial Narrow" w:hAnsi="Arial Narrow"/>
          <w:sz w:val="24"/>
          <w:szCs w:val="24"/>
        </w:rPr>
        <w:t>60</w:t>
      </w:r>
      <w:r w:rsidRPr="0006178C">
        <w:rPr>
          <w:rFonts w:ascii="Arial Narrow" w:hAnsi="Arial Narrow"/>
          <w:sz w:val="24"/>
          <w:szCs w:val="24"/>
        </w:rPr>
        <w:t xml:space="preserve"> шт.</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 xml:space="preserve">- </w:t>
      </w:r>
      <w:r w:rsidR="00762B63" w:rsidRPr="0006178C">
        <w:rPr>
          <w:rFonts w:ascii="Arial Narrow" w:hAnsi="Arial Narrow"/>
          <w:sz w:val="24"/>
          <w:szCs w:val="24"/>
        </w:rPr>
        <w:t>6</w:t>
      </w:r>
      <w:r w:rsidR="00161E80" w:rsidRPr="0006178C">
        <w:rPr>
          <w:rFonts w:ascii="Arial Narrow" w:hAnsi="Arial Narrow"/>
          <w:sz w:val="24"/>
          <w:szCs w:val="24"/>
        </w:rPr>
        <w:t>2</w:t>
      </w:r>
      <w:r w:rsidR="00762B63" w:rsidRPr="0006178C">
        <w:rPr>
          <w:rFonts w:ascii="Arial Narrow" w:hAnsi="Arial Narrow"/>
          <w:sz w:val="24"/>
          <w:szCs w:val="24"/>
        </w:rPr>
        <w:t xml:space="preserve"> </w:t>
      </w:r>
      <w:r w:rsidRPr="0006178C">
        <w:rPr>
          <w:rFonts w:ascii="Arial Narrow" w:hAnsi="Arial Narrow"/>
          <w:sz w:val="24"/>
          <w:szCs w:val="24"/>
        </w:rPr>
        <w:t>шт.</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при системе несменяемых сборников рассчитывают по формуле:</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n</w:t>
      </w:r>
      <w:r w:rsidRPr="0006178C">
        <w:rPr>
          <w:rFonts w:ascii="Arial Narrow" w:hAnsi="Arial Narrow"/>
          <w:sz w:val="24"/>
          <w:szCs w:val="24"/>
        </w:rPr>
        <w:t xml:space="preserve"> = </w:t>
      </w:r>
      <w:r w:rsidRPr="0006178C">
        <w:rPr>
          <w:rFonts w:ascii="Arial Narrow" w:hAnsi="Arial Narrow"/>
          <w:sz w:val="24"/>
          <w:szCs w:val="24"/>
          <w:lang w:val="en-US"/>
        </w:rPr>
        <w:t>Q</w:t>
      </w:r>
      <w:r w:rsidRPr="0006178C">
        <w:rPr>
          <w:rFonts w:ascii="Arial Narrow" w:hAnsi="Arial Narrow"/>
          <w:sz w:val="24"/>
          <w:szCs w:val="24"/>
        </w:rPr>
        <w:t>с/</w:t>
      </w:r>
      <w:proofErr w:type="spellStart"/>
      <w:r w:rsidRPr="0006178C">
        <w:rPr>
          <w:rFonts w:ascii="Arial Narrow" w:hAnsi="Arial Narrow"/>
          <w:sz w:val="24"/>
          <w:szCs w:val="24"/>
          <w:lang w:val="en-US"/>
        </w:rPr>
        <w:t>Bk</w:t>
      </w:r>
      <w:r w:rsidRPr="0006178C">
        <w:rPr>
          <w:rFonts w:ascii="Arial Narrow" w:hAnsi="Arial Narrow"/>
          <w:sz w:val="24"/>
          <w:szCs w:val="24"/>
          <w:vertAlign w:val="subscript"/>
        </w:rPr>
        <w:t>исп</w:t>
      </w:r>
      <w:proofErr w:type="spellEnd"/>
      <w:r w:rsidRPr="0006178C">
        <w:rPr>
          <w:rFonts w:ascii="Arial Narrow" w:hAnsi="Arial Narrow"/>
          <w:sz w:val="24"/>
          <w:szCs w:val="24"/>
        </w:rPr>
        <w:t>, где</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Qc</w:t>
      </w:r>
      <w:r w:rsidRPr="0006178C">
        <w:rPr>
          <w:rFonts w:ascii="Arial Narrow" w:hAnsi="Arial Narrow"/>
          <w:sz w:val="24"/>
          <w:szCs w:val="24"/>
        </w:rPr>
        <w:t xml:space="preserve"> - расчетное среднесуточное накопление домового мусора с учетом неравномерности накопления, равное </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 –</w:t>
      </w:r>
      <w:r w:rsidR="00B43389" w:rsidRPr="0006178C">
        <w:rPr>
          <w:rFonts w:ascii="Arial Narrow" w:hAnsi="Arial Narrow"/>
          <w:sz w:val="24"/>
          <w:szCs w:val="24"/>
        </w:rPr>
        <w:t xml:space="preserve"> 38,10 </w:t>
      </w:r>
      <w:r w:rsidRPr="0006178C">
        <w:rPr>
          <w:rFonts w:ascii="Arial Narrow" w:hAnsi="Arial Narrow"/>
          <w:sz w:val="24"/>
          <w:szCs w:val="24"/>
        </w:rPr>
        <w:t>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 –</w:t>
      </w:r>
      <w:r w:rsidR="00B43389" w:rsidRPr="0006178C">
        <w:rPr>
          <w:rFonts w:ascii="Arial Narrow" w:hAnsi="Arial Narrow"/>
          <w:sz w:val="24"/>
          <w:szCs w:val="24"/>
        </w:rPr>
        <w:t xml:space="preserve">39,47 </w:t>
      </w:r>
      <w:r w:rsidRPr="0006178C">
        <w:rPr>
          <w:rFonts w:ascii="Arial Narrow" w:hAnsi="Arial Narrow"/>
          <w:sz w:val="24"/>
          <w:szCs w:val="24"/>
        </w:rPr>
        <w:t>м</w:t>
      </w:r>
      <w:r w:rsidRPr="0006178C">
        <w:rPr>
          <w:rFonts w:ascii="Arial Narrow" w:hAnsi="Arial Narrow"/>
          <w:sz w:val="24"/>
          <w:szCs w:val="24"/>
          <w:vertAlign w:val="superscript"/>
        </w:rPr>
        <w:t>3</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 производительность 1 мусоровоза или контейнерной машины за 1 рабочий день, 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k</w:t>
      </w:r>
      <w:proofErr w:type="spellStart"/>
      <w:r w:rsidRPr="0006178C">
        <w:rPr>
          <w:rFonts w:ascii="Arial Narrow" w:hAnsi="Arial Narrow"/>
          <w:sz w:val="24"/>
          <w:szCs w:val="24"/>
          <w:vertAlign w:val="subscript"/>
        </w:rPr>
        <w:t>исп</w:t>
      </w:r>
      <w:proofErr w:type="spellEnd"/>
      <w:r w:rsidRPr="0006178C">
        <w:rPr>
          <w:rFonts w:ascii="Arial Narrow" w:hAnsi="Arial Narrow"/>
          <w:sz w:val="24"/>
          <w:szCs w:val="24"/>
        </w:rPr>
        <w:t xml:space="preserve"> - коэффициент использования автомобилей в парке, равный 0,7.</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Производительность работы мусоровоза за один рабочий день (В), м</w:t>
      </w:r>
      <w:r w:rsidRPr="0006178C">
        <w:rPr>
          <w:rFonts w:ascii="Arial Narrow" w:hAnsi="Arial Narrow"/>
          <w:sz w:val="24"/>
          <w:szCs w:val="24"/>
          <w:vertAlign w:val="superscript"/>
        </w:rPr>
        <w:t>3</w:t>
      </w:r>
      <w:r w:rsidRPr="0006178C">
        <w:rPr>
          <w:rFonts w:ascii="Arial Narrow" w:hAnsi="Arial Narrow"/>
          <w:sz w:val="24"/>
          <w:szCs w:val="24"/>
        </w:rPr>
        <w:t>, определяется числом совершаемых в рабочий день рейсов и вместимостью кузова:</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 </w:t>
      </w:r>
      <w:r w:rsidRPr="0006178C">
        <w:rPr>
          <w:rFonts w:ascii="Arial Narrow" w:hAnsi="Arial Narrow"/>
          <w:sz w:val="24"/>
          <w:szCs w:val="24"/>
          <w:lang w:val="en-US"/>
        </w:rPr>
        <w:t>r</w:t>
      </w:r>
      <w:r w:rsidRPr="0006178C">
        <w:rPr>
          <w:rFonts w:ascii="Arial Narrow" w:hAnsi="Arial Narrow"/>
          <w:sz w:val="24"/>
          <w:szCs w:val="24"/>
        </w:rPr>
        <w:t xml:space="preserve"> С, где</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lang w:val="en-US"/>
        </w:rPr>
        <w:t>r</w:t>
      </w:r>
      <w:r w:rsidRPr="0006178C">
        <w:rPr>
          <w:rFonts w:ascii="Arial Narrow" w:hAnsi="Arial Narrow"/>
          <w:sz w:val="24"/>
          <w:szCs w:val="24"/>
        </w:rPr>
        <w:t xml:space="preserve"> - число рейсов из района погрузки мусора в пункт приема и обратно в течение 1 рабочего дня, равное-2;</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С - полезная вместимость кузова мусоровоза, равная 10 м</w:t>
      </w:r>
      <w:r w:rsidRPr="0006178C">
        <w:rPr>
          <w:rFonts w:ascii="Arial Narrow" w:hAnsi="Arial Narrow"/>
          <w:sz w:val="24"/>
          <w:szCs w:val="24"/>
          <w:vertAlign w:val="superscript"/>
        </w:rPr>
        <w:t>3</w:t>
      </w:r>
      <w:r w:rsidRPr="0006178C">
        <w:rPr>
          <w:rFonts w:ascii="Arial Narrow" w:hAnsi="Arial Narrow"/>
          <w:sz w:val="24"/>
          <w:szCs w:val="24"/>
        </w:rPr>
        <w:t>.</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Необходимое количество </w:t>
      </w:r>
      <w:r w:rsidRPr="0006178C">
        <w:rPr>
          <w:rFonts w:ascii="Arial Narrow" w:hAnsi="Arial Narrow"/>
          <w:b/>
          <w:i/>
          <w:sz w:val="24"/>
          <w:szCs w:val="24"/>
        </w:rPr>
        <w:t>мусоровозов</w:t>
      </w:r>
      <w:r w:rsidRPr="0006178C">
        <w:rPr>
          <w:rFonts w:ascii="Arial Narrow" w:hAnsi="Arial Narrow"/>
          <w:sz w:val="24"/>
          <w:szCs w:val="24"/>
        </w:rPr>
        <w:t xml:space="preserve"> составляет:</w:t>
      </w:r>
    </w:p>
    <w:p w:rsidR="004F25FA"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1 очередь</w:t>
      </w:r>
      <w:r w:rsidRPr="0006178C">
        <w:rPr>
          <w:rFonts w:ascii="Arial Narrow" w:hAnsi="Arial Narrow"/>
          <w:sz w:val="24"/>
          <w:szCs w:val="24"/>
        </w:rPr>
        <w:tab/>
        <w:t>-</w:t>
      </w:r>
      <w:r w:rsidR="00B43389" w:rsidRPr="0006178C">
        <w:rPr>
          <w:rFonts w:ascii="Arial Narrow" w:hAnsi="Arial Narrow"/>
          <w:sz w:val="24"/>
          <w:szCs w:val="24"/>
        </w:rPr>
        <w:t xml:space="preserve"> 3;</w:t>
      </w:r>
    </w:p>
    <w:p w:rsidR="0013673E" w:rsidRPr="0006178C" w:rsidRDefault="0013673E"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расчетный срок</w:t>
      </w:r>
      <w:r w:rsidRPr="0006178C">
        <w:rPr>
          <w:rFonts w:ascii="Arial Narrow" w:hAnsi="Arial Narrow"/>
          <w:sz w:val="24"/>
          <w:szCs w:val="24"/>
        </w:rPr>
        <w:tab/>
        <w:t>-</w:t>
      </w:r>
      <w:r w:rsidR="00B43389" w:rsidRPr="0006178C">
        <w:rPr>
          <w:rFonts w:ascii="Arial Narrow" w:hAnsi="Arial Narrow"/>
          <w:sz w:val="24"/>
          <w:szCs w:val="24"/>
        </w:rPr>
        <w:t xml:space="preserve"> 3.</w:t>
      </w:r>
    </w:p>
    <w:p w:rsidR="00BD3A56" w:rsidRPr="0006178C" w:rsidRDefault="00BD3A56" w:rsidP="008F1C1C">
      <w:pPr>
        <w:pStyle w:val="a6"/>
        <w:spacing w:after="0" w:line="240" w:lineRule="auto"/>
        <w:ind w:left="113" w:right="113" w:firstLine="737"/>
        <w:jc w:val="both"/>
        <w:rPr>
          <w:rStyle w:val="a8"/>
          <w:rFonts w:ascii="Arial Narrow" w:hAnsi="Arial Narrow"/>
          <w:i w:val="0"/>
          <w:color w:val="000000"/>
          <w:sz w:val="24"/>
          <w:szCs w:val="24"/>
        </w:rPr>
      </w:pPr>
      <w:bookmarkStart w:id="75" w:name="_Toc309652087"/>
    </w:p>
    <w:p w:rsidR="00621C75" w:rsidRPr="0006178C" w:rsidRDefault="0043199B" w:rsidP="008F1C1C">
      <w:pPr>
        <w:pStyle w:val="a6"/>
        <w:spacing w:after="0" w:line="240" w:lineRule="auto"/>
        <w:ind w:left="113" w:right="113" w:firstLine="737"/>
        <w:jc w:val="both"/>
        <w:rPr>
          <w:rStyle w:val="a8"/>
          <w:rFonts w:ascii="Arial Narrow" w:hAnsi="Arial Narrow"/>
          <w:i w:val="0"/>
          <w:color w:val="000000"/>
          <w:sz w:val="24"/>
          <w:szCs w:val="24"/>
        </w:rPr>
      </w:pPr>
      <w:r w:rsidRPr="0006178C">
        <w:rPr>
          <w:rStyle w:val="a8"/>
          <w:rFonts w:ascii="Arial Narrow" w:hAnsi="Arial Narrow"/>
          <w:i w:val="0"/>
          <w:color w:val="000000"/>
          <w:sz w:val="24"/>
          <w:szCs w:val="24"/>
        </w:rPr>
        <w:t>В настоящее время в</w:t>
      </w:r>
      <w:r w:rsidR="00621C75" w:rsidRPr="0006178C">
        <w:rPr>
          <w:rStyle w:val="a8"/>
          <w:rFonts w:ascii="Arial Narrow" w:hAnsi="Arial Narrow"/>
          <w:i w:val="0"/>
          <w:color w:val="000000"/>
          <w:sz w:val="24"/>
          <w:szCs w:val="24"/>
        </w:rPr>
        <w:t xml:space="preserve"> сельсовете насчитывается 5 несанкционированных свалок твердых бытовых отходов. Свалки образованы в районе населенных пунктов, одна свалка организована дачниками недалеко от автомобильной дороги в районе с. </w:t>
      </w:r>
      <w:proofErr w:type="spellStart"/>
      <w:r w:rsidR="00621C75" w:rsidRPr="0006178C">
        <w:rPr>
          <w:rStyle w:val="a8"/>
          <w:rFonts w:ascii="Arial Narrow" w:hAnsi="Arial Narrow"/>
          <w:i w:val="0"/>
          <w:color w:val="000000"/>
          <w:sz w:val="24"/>
          <w:szCs w:val="24"/>
        </w:rPr>
        <w:t>Даурское</w:t>
      </w:r>
      <w:proofErr w:type="spellEnd"/>
      <w:r w:rsidR="00621C75" w:rsidRPr="0006178C">
        <w:rPr>
          <w:rStyle w:val="a8"/>
          <w:rFonts w:ascii="Arial Narrow" w:hAnsi="Arial Narrow"/>
          <w:i w:val="0"/>
          <w:color w:val="000000"/>
          <w:sz w:val="24"/>
          <w:szCs w:val="24"/>
        </w:rPr>
        <w:t xml:space="preserve">. </w:t>
      </w:r>
    </w:p>
    <w:p w:rsidR="00621C75" w:rsidRPr="0006178C" w:rsidRDefault="00621C75" w:rsidP="008F1C1C">
      <w:pPr>
        <w:pStyle w:val="a6"/>
        <w:spacing w:after="0" w:line="240" w:lineRule="auto"/>
        <w:ind w:left="113" w:right="113" w:firstLine="737"/>
        <w:jc w:val="both"/>
        <w:rPr>
          <w:rStyle w:val="a8"/>
          <w:rFonts w:ascii="Arial Narrow" w:hAnsi="Arial Narrow"/>
          <w:i w:val="0"/>
          <w:color w:val="000000"/>
          <w:sz w:val="24"/>
          <w:szCs w:val="24"/>
        </w:rPr>
      </w:pPr>
      <w:r w:rsidRPr="0006178C">
        <w:rPr>
          <w:rStyle w:val="a8"/>
          <w:rFonts w:ascii="Arial Narrow" w:hAnsi="Arial Narrow"/>
          <w:i w:val="0"/>
          <w:color w:val="000000"/>
          <w:sz w:val="24"/>
          <w:szCs w:val="24"/>
        </w:rPr>
        <w:t>Строительство полигона ТБО планируется севернее п. Приморск, на расстоянии 1150 м. от жилой зоны. Строительство полигона было предусмотрено по ГП п. Приморск, выполненному ранее по заказу 100/46 в 2010 г.</w:t>
      </w:r>
      <w:r w:rsidR="001A5198" w:rsidRPr="0006178C">
        <w:rPr>
          <w:rStyle w:val="a8"/>
          <w:rFonts w:ascii="Arial Narrow" w:hAnsi="Arial Narrow"/>
          <w:i w:val="0"/>
          <w:color w:val="000000"/>
          <w:sz w:val="24"/>
          <w:szCs w:val="24"/>
        </w:rPr>
        <w:t>,</w:t>
      </w:r>
      <w:r w:rsidRPr="0006178C">
        <w:rPr>
          <w:rStyle w:val="a8"/>
          <w:rFonts w:ascii="Arial Narrow" w:hAnsi="Arial Narrow"/>
          <w:i w:val="0"/>
          <w:color w:val="000000"/>
          <w:sz w:val="24"/>
          <w:szCs w:val="24"/>
        </w:rPr>
        <w:t xml:space="preserve"> и планировал</w:t>
      </w:r>
      <w:r w:rsidR="00DB1F7C" w:rsidRPr="0006178C">
        <w:rPr>
          <w:rStyle w:val="a8"/>
          <w:rFonts w:ascii="Arial Narrow" w:hAnsi="Arial Narrow"/>
          <w:i w:val="0"/>
          <w:color w:val="000000"/>
          <w:sz w:val="24"/>
          <w:szCs w:val="24"/>
        </w:rPr>
        <w:t>ся</w:t>
      </w:r>
      <w:r w:rsidRPr="0006178C">
        <w:rPr>
          <w:rStyle w:val="a8"/>
          <w:rFonts w:ascii="Arial Narrow" w:hAnsi="Arial Narrow"/>
          <w:i w:val="0"/>
          <w:color w:val="000000"/>
          <w:sz w:val="24"/>
          <w:szCs w:val="24"/>
        </w:rPr>
        <w:t xml:space="preserve"> объект только для одного населенного пункта, п. Приморск.</w:t>
      </w:r>
    </w:p>
    <w:p w:rsidR="00621C75" w:rsidRPr="0006178C" w:rsidRDefault="00621C75" w:rsidP="008F1C1C">
      <w:pPr>
        <w:spacing w:after="0" w:line="240" w:lineRule="auto"/>
        <w:ind w:left="113" w:right="113" w:firstLine="737"/>
        <w:jc w:val="both"/>
        <w:rPr>
          <w:rFonts w:ascii="Arial Narrow" w:hAnsi="Arial Narrow"/>
          <w:spacing w:val="-3"/>
          <w:sz w:val="24"/>
          <w:szCs w:val="24"/>
        </w:rPr>
      </w:pPr>
      <w:r w:rsidRPr="0006178C">
        <w:rPr>
          <w:rStyle w:val="a8"/>
          <w:rFonts w:ascii="Arial Narrow" w:hAnsi="Arial Narrow"/>
          <w:i w:val="0"/>
          <w:color w:val="000000"/>
          <w:sz w:val="24"/>
          <w:szCs w:val="24"/>
        </w:rPr>
        <w:t>Полигон ТБО проектиру</w:t>
      </w:r>
      <w:r w:rsidR="00DB1F7C" w:rsidRPr="0006178C">
        <w:rPr>
          <w:rStyle w:val="a8"/>
          <w:rFonts w:ascii="Arial Narrow" w:hAnsi="Arial Narrow"/>
          <w:i w:val="0"/>
          <w:color w:val="000000"/>
          <w:sz w:val="24"/>
          <w:szCs w:val="24"/>
        </w:rPr>
        <w:t>е</w:t>
      </w:r>
      <w:r w:rsidRPr="0006178C">
        <w:rPr>
          <w:rStyle w:val="a8"/>
          <w:rFonts w:ascii="Arial Narrow" w:hAnsi="Arial Narrow"/>
          <w:i w:val="0"/>
          <w:color w:val="000000"/>
          <w:sz w:val="24"/>
          <w:szCs w:val="24"/>
        </w:rPr>
        <w:t>тся вне водоохранных зон водных объектов.</w:t>
      </w:r>
      <w:r w:rsidRPr="0006178C">
        <w:rPr>
          <w:rFonts w:ascii="Arial Narrow" w:hAnsi="Arial Narrow"/>
          <w:color w:val="000000"/>
          <w:spacing w:val="-3"/>
          <w:sz w:val="24"/>
          <w:szCs w:val="24"/>
        </w:rPr>
        <w:t xml:space="preserve"> По</w:t>
      </w:r>
      <w:r w:rsidRPr="0006178C">
        <w:rPr>
          <w:rFonts w:ascii="Arial Narrow" w:hAnsi="Arial Narrow"/>
          <w:spacing w:val="-3"/>
          <w:sz w:val="24"/>
          <w:szCs w:val="24"/>
        </w:rPr>
        <w:t xml:space="preserve"> отношению к п. Приморск, </w:t>
      </w:r>
      <w:r w:rsidRPr="0006178C">
        <w:rPr>
          <w:rFonts w:ascii="Arial Narrow" w:hAnsi="Arial Narrow"/>
          <w:sz w:val="24"/>
          <w:szCs w:val="24"/>
        </w:rPr>
        <w:t>площадк</w:t>
      </w:r>
      <w:r w:rsidR="00DB1F7C" w:rsidRPr="0006178C">
        <w:rPr>
          <w:rFonts w:ascii="Arial Narrow" w:hAnsi="Arial Narrow"/>
          <w:sz w:val="24"/>
          <w:szCs w:val="24"/>
        </w:rPr>
        <w:t>а</w:t>
      </w:r>
      <w:r w:rsidRPr="0006178C">
        <w:rPr>
          <w:rFonts w:ascii="Arial Narrow" w:hAnsi="Arial Narrow"/>
          <w:sz w:val="24"/>
          <w:szCs w:val="24"/>
        </w:rPr>
        <w:t xml:space="preserve"> </w:t>
      </w:r>
      <w:r w:rsidR="00024AC3" w:rsidRPr="0006178C">
        <w:rPr>
          <w:rFonts w:ascii="Arial Narrow" w:hAnsi="Arial Narrow"/>
          <w:sz w:val="24"/>
          <w:szCs w:val="24"/>
        </w:rPr>
        <w:t xml:space="preserve">будет </w:t>
      </w:r>
      <w:r w:rsidRPr="0006178C">
        <w:rPr>
          <w:rFonts w:ascii="Arial Narrow" w:hAnsi="Arial Narrow"/>
          <w:spacing w:val="-3"/>
          <w:sz w:val="24"/>
          <w:szCs w:val="24"/>
        </w:rPr>
        <w:t>наход</w:t>
      </w:r>
      <w:r w:rsidR="00DB1F7C" w:rsidRPr="0006178C">
        <w:rPr>
          <w:rFonts w:ascii="Arial Narrow" w:hAnsi="Arial Narrow"/>
          <w:spacing w:val="-3"/>
          <w:sz w:val="24"/>
          <w:szCs w:val="24"/>
        </w:rPr>
        <w:t>и</w:t>
      </w:r>
      <w:r w:rsidRPr="0006178C">
        <w:rPr>
          <w:rFonts w:ascii="Arial Narrow" w:hAnsi="Arial Narrow"/>
          <w:spacing w:val="-3"/>
          <w:sz w:val="24"/>
          <w:szCs w:val="24"/>
        </w:rPr>
        <w:t>т</w:t>
      </w:r>
      <w:r w:rsidR="00024AC3" w:rsidRPr="0006178C">
        <w:rPr>
          <w:rFonts w:ascii="Arial Narrow" w:hAnsi="Arial Narrow"/>
          <w:spacing w:val="-3"/>
          <w:sz w:val="24"/>
          <w:szCs w:val="24"/>
        </w:rPr>
        <w:t>ь</w:t>
      </w:r>
      <w:r w:rsidRPr="0006178C">
        <w:rPr>
          <w:rFonts w:ascii="Arial Narrow" w:hAnsi="Arial Narrow"/>
          <w:spacing w:val="-3"/>
          <w:sz w:val="24"/>
          <w:szCs w:val="24"/>
        </w:rPr>
        <w:t xml:space="preserve">ся с подветренной стороны. </w:t>
      </w:r>
    </w:p>
    <w:p w:rsidR="00621C75" w:rsidRPr="0006178C" w:rsidRDefault="00621C75" w:rsidP="008F1C1C">
      <w:pPr>
        <w:spacing w:after="0" w:line="240" w:lineRule="auto"/>
        <w:ind w:left="113" w:right="113" w:firstLine="737"/>
        <w:jc w:val="both"/>
        <w:rPr>
          <w:rFonts w:ascii="Arial Narrow" w:hAnsi="Arial Narrow"/>
          <w:spacing w:val="-3"/>
          <w:sz w:val="24"/>
          <w:szCs w:val="24"/>
        </w:rPr>
      </w:pPr>
      <w:r w:rsidRPr="0006178C">
        <w:rPr>
          <w:rFonts w:ascii="Arial Narrow" w:hAnsi="Arial Narrow"/>
          <w:spacing w:val="-3"/>
          <w:sz w:val="24"/>
          <w:szCs w:val="24"/>
        </w:rPr>
        <w:t>В настоящем проекте предлагается ранее планируемы</w:t>
      </w:r>
      <w:r w:rsidR="00DB1F7C" w:rsidRPr="0006178C">
        <w:rPr>
          <w:rFonts w:ascii="Arial Narrow" w:hAnsi="Arial Narrow"/>
          <w:spacing w:val="-3"/>
          <w:sz w:val="24"/>
          <w:szCs w:val="24"/>
        </w:rPr>
        <w:t>й</w:t>
      </w:r>
      <w:r w:rsidRPr="0006178C">
        <w:rPr>
          <w:rFonts w:ascii="Arial Narrow" w:hAnsi="Arial Narrow"/>
          <w:spacing w:val="-3"/>
          <w:sz w:val="24"/>
          <w:szCs w:val="24"/>
        </w:rPr>
        <w:t xml:space="preserve"> к строительству </w:t>
      </w:r>
      <w:proofErr w:type="spellStart"/>
      <w:r w:rsidRPr="0006178C">
        <w:rPr>
          <w:rFonts w:ascii="Arial Narrow" w:hAnsi="Arial Narrow"/>
          <w:spacing w:val="-3"/>
          <w:sz w:val="24"/>
          <w:szCs w:val="24"/>
        </w:rPr>
        <w:t>спецобъект</w:t>
      </w:r>
      <w:proofErr w:type="spellEnd"/>
      <w:r w:rsidRPr="0006178C">
        <w:rPr>
          <w:rFonts w:ascii="Arial Narrow" w:hAnsi="Arial Narrow"/>
          <w:spacing w:val="-3"/>
          <w:sz w:val="24"/>
          <w:szCs w:val="24"/>
        </w:rPr>
        <w:t xml:space="preserve"> проектировать в масштабах территории всего сельсовета с учетом всех населенных пунктов и объектов межселенной территории: объектов инженерной и транспортной инфраструктур, производственных зон, дач и объектов рекреации. </w:t>
      </w:r>
    </w:p>
    <w:p w:rsidR="00621C75" w:rsidRPr="0006178C" w:rsidRDefault="00621C75"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На полигон ТБО планируется принимать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 2.1.7.1038-01 п.2.4). </w:t>
      </w:r>
    </w:p>
    <w:p w:rsidR="00DB1F7C" w:rsidRPr="0006178C" w:rsidRDefault="00621C75"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По предварительным расчётам для сельсовета потребуется полигон площадью около 4,0 га. </w:t>
      </w:r>
    </w:p>
    <w:bookmarkEnd w:id="75"/>
    <w:p w:rsidR="00653BAC" w:rsidRPr="0006178C" w:rsidRDefault="00621C75" w:rsidP="008F1C1C">
      <w:pPr>
        <w:pStyle w:val="a6"/>
        <w:spacing w:after="0" w:line="240" w:lineRule="auto"/>
        <w:ind w:left="113" w:right="113" w:firstLine="737"/>
        <w:jc w:val="both"/>
        <w:rPr>
          <w:rFonts w:ascii="Arial Narrow" w:hAnsi="Arial Narrow"/>
          <w:sz w:val="24"/>
          <w:szCs w:val="24"/>
        </w:rPr>
      </w:pPr>
      <w:r w:rsidRPr="0006178C">
        <w:rPr>
          <w:rStyle w:val="a8"/>
          <w:rFonts w:ascii="Arial Narrow" w:hAnsi="Arial Narrow"/>
          <w:i w:val="0"/>
          <w:color w:val="000000"/>
          <w:sz w:val="24"/>
          <w:szCs w:val="24"/>
        </w:rPr>
        <w:t xml:space="preserve">На период строительства полигона ТБО для временного хранения отходов планируется использовать </w:t>
      </w:r>
      <w:r w:rsidR="00653BAC" w:rsidRPr="0006178C">
        <w:rPr>
          <w:rStyle w:val="a8"/>
          <w:rFonts w:ascii="Arial Narrow" w:hAnsi="Arial Narrow"/>
          <w:i w:val="0"/>
          <w:color w:val="000000"/>
          <w:sz w:val="24"/>
          <w:szCs w:val="24"/>
        </w:rPr>
        <w:t>существующие санкционированные площадки, не используемые по прямому назначению в настоящее время</w:t>
      </w:r>
      <w:r w:rsidR="003B2CAF" w:rsidRPr="0006178C">
        <w:rPr>
          <w:rStyle w:val="a8"/>
          <w:rFonts w:ascii="Arial Narrow" w:hAnsi="Arial Narrow"/>
          <w:i w:val="0"/>
          <w:color w:val="000000"/>
          <w:sz w:val="24"/>
          <w:szCs w:val="24"/>
        </w:rPr>
        <w:t xml:space="preserve"> (Подробнее см. </w:t>
      </w:r>
      <w:r w:rsidR="00E3233C" w:rsidRPr="0006178C">
        <w:rPr>
          <w:rStyle w:val="a8"/>
          <w:rFonts w:ascii="Arial Narrow" w:hAnsi="Arial Narrow"/>
          <w:i w:val="0"/>
          <w:color w:val="000000"/>
          <w:sz w:val="24"/>
          <w:szCs w:val="24"/>
        </w:rPr>
        <w:t>Г</w:t>
      </w:r>
      <w:r w:rsidR="003B2CAF" w:rsidRPr="0006178C">
        <w:rPr>
          <w:rStyle w:val="a8"/>
          <w:rFonts w:ascii="Arial Narrow" w:hAnsi="Arial Narrow"/>
          <w:i w:val="0"/>
          <w:color w:val="000000"/>
          <w:sz w:val="24"/>
          <w:szCs w:val="24"/>
        </w:rPr>
        <w:t>лаву</w:t>
      </w:r>
      <w:r w:rsidR="00E3233C" w:rsidRPr="0006178C">
        <w:rPr>
          <w:rStyle w:val="a8"/>
          <w:rFonts w:ascii="Arial Narrow" w:hAnsi="Arial Narrow"/>
          <w:i w:val="0"/>
          <w:color w:val="000000"/>
          <w:sz w:val="24"/>
          <w:szCs w:val="24"/>
        </w:rPr>
        <w:t xml:space="preserve"> 6).</w:t>
      </w:r>
      <w:r w:rsidR="003B2CAF" w:rsidRPr="0006178C">
        <w:rPr>
          <w:rStyle w:val="a8"/>
          <w:rFonts w:ascii="Arial Narrow" w:hAnsi="Arial Narrow"/>
          <w:i w:val="0"/>
          <w:color w:val="000000"/>
          <w:sz w:val="24"/>
          <w:szCs w:val="24"/>
        </w:rPr>
        <w:t xml:space="preserve"> </w:t>
      </w:r>
    </w:p>
    <w:p w:rsidR="00F5004B" w:rsidRPr="0006178C" w:rsidRDefault="00F5004B" w:rsidP="008F1C1C">
      <w:pPr>
        <w:spacing w:after="0" w:line="240" w:lineRule="auto"/>
        <w:ind w:left="113" w:right="113" w:firstLine="737"/>
        <w:jc w:val="both"/>
        <w:rPr>
          <w:rFonts w:ascii="Arial Narrow" w:hAnsi="Arial Narrow"/>
          <w:b/>
          <w:sz w:val="24"/>
          <w:szCs w:val="24"/>
        </w:rPr>
      </w:pPr>
      <w:bookmarkStart w:id="76" w:name="_Toc346886492"/>
    </w:p>
    <w:p w:rsidR="00F5004B" w:rsidRPr="0006178C" w:rsidRDefault="00F5004B" w:rsidP="008F1C1C">
      <w:pPr>
        <w:spacing w:after="0" w:line="240" w:lineRule="auto"/>
        <w:ind w:left="113" w:right="113" w:firstLine="737"/>
        <w:jc w:val="both"/>
        <w:outlineLvl w:val="1"/>
        <w:rPr>
          <w:rFonts w:ascii="Arial Narrow" w:hAnsi="Arial Narrow"/>
          <w:b/>
          <w:sz w:val="24"/>
          <w:szCs w:val="24"/>
        </w:rPr>
      </w:pPr>
      <w:bookmarkStart w:id="77" w:name="_Toc351565114"/>
      <w:bookmarkStart w:id="78" w:name="_Toc357497747"/>
      <w:r w:rsidRPr="0006178C">
        <w:rPr>
          <w:rFonts w:ascii="Arial Narrow" w:hAnsi="Arial Narrow"/>
          <w:b/>
          <w:sz w:val="24"/>
          <w:szCs w:val="24"/>
        </w:rPr>
        <w:t>4 ЗОНЫ САНИТАРНОЙ ОХРАНЫ ПОДЗЕМНЫХ ИСТОЧНИКОВ ВОДОСНАБЖЕНИЯ</w:t>
      </w:r>
      <w:bookmarkEnd w:id="76"/>
      <w:bookmarkEnd w:id="77"/>
      <w:bookmarkEnd w:id="78"/>
    </w:p>
    <w:p w:rsidR="00F5004B" w:rsidRPr="0006178C" w:rsidRDefault="00F5004B" w:rsidP="008F1C1C">
      <w:pPr>
        <w:spacing w:after="0" w:line="240" w:lineRule="auto"/>
        <w:ind w:left="113" w:right="113" w:firstLine="737"/>
        <w:jc w:val="both"/>
        <w:rPr>
          <w:rFonts w:ascii="Arial Narrow" w:hAnsi="Arial Narrow"/>
          <w:b/>
          <w:sz w:val="24"/>
          <w:szCs w:val="24"/>
        </w:rPr>
      </w:pP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Для предотвращения загрязнения подземных вод в соответствии с действующими правилами и нормами (СанПиН 2.1.4.1110-02, СНиП 2.04.02-84) необходимо создание зон санитарной охраны (ЗСО) вокруг эксплуатируемых и проектируемых водозаборов.</w:t>
      </w:r>
    </w:p>
    <w:p w:rsidR="00F5004B" w:rsidRPr="0006178C" w:rsidRDefault="00F5004B" w:rsidP="008F1C1C">
      <w:pPr>
        <w:adjustRightInd w:val="0"/>
        <w:spacing w:after="0" w:line="240" w:lineRule="auto"/>
        <w:ind w:left="113" w:right="113" w:firstLine="737"/>
        <w:jc w:val="both"/>
        <w:rPr>
          <w:rFonts w:ascii="Arial Narrow" w:hAnsi="Arial Narrow"/>
          <w:sz w:val="24"/>
          <w:szCs w:val="24"/>
        </w:rPr>
      </w:pPr>
      <w:r w:rsidRPr="0006178C">
        <w:rPr>
          <w:rFonts w:ascii="Arial Narrow" w:hAnsi="Arial Narrow"/>
          <w:bCs/>
          <w:sz w:val="24"/>
          <w:szCs w:val="24"/>
        </w:rPr>
        <w:t>Режим использования территорий зон санитарной охраны (ЗСО) источников водоснабжения определяется Постановлением Главного государственного санитарного врача РФ</w:t>
      </w:r>
      <w:r w:rsidRPr="0006178C">
        <w:rPr>
          <w:rFonts w:ascii="Arial Narrow" w:hAnsi="Arial Narrow"/>
          <w:sz w:val="24"/>
          <w:szCs w:val="24"/>
        </w:rPr>
        <w:t xml:space="preserve"> </w:t>
      </w:r>
      <w:r w:rsidRPr="0006178C">
        <w:rPr>
          <w:rFonts w:ascii="Arial Narrow" w:hAnsi="Arial Narrow"/>
          <w:bCs/>
          <w:sz w:val="24"/>
          <w:szCs w:val="24"/>
        </w:rPr>
        <w:t>от 14 марта 2002 г. N 10</w:t>
      </w:r>
      <w:r w:rsidRPr="0006178C">
        <w:rPr>
          <w:rFonts w:ascii="Arial Narrow" w:hAnsi="Arial Narrow"/>
          <w:sz w:val="24"/>
          <w:szCs w:val="24"/>
        </w:rPr>
        <w:t xml:space="preserve"> </w:t>
      </w:r>
      <w:r w:rsidRPr="0006178C">
        <w:rPr>
          <w:rFonts w:ascii="Arial Narrow" w:hAnsi="Arial Narrow"/>
          <w:bCs/>
          <w:sz w:val="24"/>
          <w:szCs w:val="24"/>
        </w:rPr>
        <w:t xml:space="preserve">"О введении в действие санитарных правил и норм "Зоны санитарной охраны источников водоснабжения и водопроводов питьевого назначения </w:t>
      </w:r>
      <w:r w:rsidRPr="0006178C">
        <w:rPr>
          <w:rStyle w:val="spelle"/>
          <w:rFonts w:ascii="Arial Narrow" w:hAnsi="Arial Narrow"/>
          <w:bCs/>
          <w:sz w:val="24"/>
          <w:szCs w:val="24"/>
        </w:rPr>
        <w:t>СанПиН</w:t>
      </w:r>
      <w:r w:rsidRPr="0006178C">
        <w:rPr>
          <w:rFonts w:ascii="Arial Narrow" w:hAnsi="Arial Narrow"/>
          <w:bCs/>
          <w:sz w:val="24"/>
          <w:szCs w:val="24"/>
        </w:rPr>
        <w:t xml:space="preserve"> 2.1.4.1110-02".</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ЗСО организуется в составе 3-х поясов: первый – зона строгого режима, второй – зона ограничений от бактериологического загрязнения и третий – зона ограничений против химического загрязнения.</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b/>
          <w:i/>
          <w:sz w:val="24"/>
          <w:szCs w:val="24"/>
        </w:rPr>
        <w:t>Первый пояс.</w:t>
      </w:r>
      <w:r w:rsidRPr="0006178C">
        <w:rPr>
          <w:rFonts w:ascii="Arial Narrow" w:hAnsi="Arial Narrow"/>
          <w:sz w:val="24"/>
          <w:szCs w:val="24"/>
        </w:rPr>
        <w:t xml:space="preserve"> Пояс строгого режима включает в себя территорию расположения водозабора, площадки расположения всех водопроводных сооружений и водопроводящего канала. Он создается в целях устранения возможного случайного или умышленного загрязнения воды в месте расположения водозаборной скважины. Размеры первого пояса ЗСО для защищенных подземных вод согласно СанПиН 2.1.4.1110-02, СНиП 2.04.02-84 должны быть не менее 100 </w:t>
      </w:r>
      <w:proofErr w:type="spellStart"/>
      <w:r w:rsidRPr="0006178C">
        <w:rPr>
          <w:rFonts w:ascii="Arial Narrow" w:hAnsi="Arial Narrow"/>
          <w:sz w:val="24"/>
          <w:szCs w:val="24"/>
        </w:rPr>
        <w:t>х</w:t>
      </w:r>
      <w:proofErr w:type="spellEnd"/>
      <w:r w:rsidRPr="0006178C">
        <w:rPr>
          <w:rFonts w:ascii="Arial Narrow" w:hAnsi="Arial Narrow"/>
          <w:sz w:val="24"/>
          <w:szCs w:val="24"/>
        </w:rPr>
        <w:t xml:space="preserve"> 100 м для защищенных подземных вод.</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b/>
          <w:i/>
          <w:sz w:val="24"/>
          <w:szCs w:val="24"/>
        </w:rPr>
        <w:t>Второй пояс.</w:t>
      </w:r>
      <w:r w:rsidRPr="0006178C">
        <w:rPr>
          <w:rFonts w:ascii="Arial Narrow" w:hAnsi="Arial Narrow"/>
          <w:sz w:val="24"/>
          <w:szCs w:val="24"/>
        </w:rPr>
        <w:t xml:space="preserve"> Пояс ограничений предназначен для защиты подземных вод от микробного загрязнения. Поскольку второй пояс расположен внутри третьего, он предназначен также для защиты от химического загрязнения. Размеры второго пояса устанавливаются, исходя из расчетного времени </w:t>
      </w:r>
      <w:proofErr w:type="spellStart"/>
      <w:r w:rsidRPr="0006178C">
        <w:rPr>
          <w:rFonts w:ascii="Arial Narrow" w:hAnsi="Arial Narrow"/>
          <w:sz w:val="24"/>
          <w:szCs w:val="24"/>
        </w:rPr>
        <w:t>Тм</w:t>
      </w:r>
      <w:proofErr w:type="spellEnd"/>
      <w:r w:rsidRPr="0006178C">
        <w:rPr>
          <w:rFonts w:ascii="Arial Narrow" w:hAnsi="Arial Narrow"/>
          <w:sz w:val="24"/>
          <w:szCs w:val="24"/>
        </w:rPr>
        <w:t xml:space="preserve"> = 200 суток (для защищенных подземных вод), по времени продвижения микробного загрязнения с потоком подземных вод к водозабору, в течение которого происходит утрата жизнеспособности патогенных микроорганизмов («Рекомендации по гидрогеологическим расчетам для определения границ 2 и 3 поясов зон санитарной охраны подземных источников хозяйственно-питьевого водоснабжения», М., 1983). Граница 2-ого пояса ЗСО определяется гидродинамическими расчетами.</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b/>
          <w:i/>
          <w:sz w:val="24"/>
          <w:szCs w:val="24"/>
        </w:rPr>
        <w:t>Третий пояс.</w:t>
      </w:r>
      <w:r w:rsidRPr="0006178C">
        <w:rPr>
          <w:rFonts w:ascii="Arial Narrow" w:hAnsi="Arial Narrow"/>
          <w:sz w:val="24"/>
          <w:szCs w:val="24"/>
        </w:rPr>
        <w:t xml:space="preserve"> Пояс ограничений предназначен для защиты подземных вод от химического загрязнения. Положение границ третьего пояса определяется также гидродинамическими расчетами, исходя из условий, что если за пределами в водоносную зону поступит химическое загрязнение, оно не достигнет водозабора, перемещаясь с подземными водами вне области питания, или достигнет водозабора, но не ранее расчетного времени. Время продвижения загрязненной воды от границы третьего пояса ЗСО до водозабора должно быть больше проектного срока эксплуатации.</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i/>
          <w:sz w:val="24"/>
          <w:szCs w:val="24"/>
          <w:u w:val="single"/>
        </w:rPr>
        <w:t>Основные водоохранные мероприятия</w:t>
      </w:r>
      <w:r w:rsidRPr="0006178C">
        <w:rPr>
          <w:rFonts w:ascii="Arial Narrow" w:hAnsi="Arial Narrow"/>
          <w:sz w:val="24"/>
          <w:szCs w:val="24"/>
        </w:rPr>
        <w:t xml:space="preserve"> на территории зон санитарной охраны проектируемого водозабора согласно СанПиН 2.1.4.1110-02 заключаются в следующем.</w:t>
      </w:r>
    </w:p>
    <w:p w:rsidR="00F5004B" w:rsidRPr="0006178C" w:rsidRDefault="00F5004B" w:rsidP="008F1C1C">
      <w:pPr>
        <w:pStyle w:val="ConsNormal"/>
        <w:widowControl/>
        <w:ind w:left="113" w:right="113" w:firstLine="737"/>
        <w:jc w:val="both"/>
        <w:rPr>
          <w:rFonts w:ascii="Arial Narrow" w:hAnsi="Arial Narrow"/>
          <w:i/>
          <w:sz w:val="24"/>
          <w:szCs w:val="24"/>
          <w:u w:val="single"/>
        </w:rPr>
      </w:pPr>
      <w:r w:rsidRPr="0006178C">
        <w:rPr>
          <w:rFonts w:ascii="Arial Narrow" w:hAnsi="Arial Narrow"/>
          <w:i/>
          <w:sz w:val="24"/>
          <w:szCs w:val="24"/>
          <w:u w:val="single"/>
        </w:rPr>
        <w:t>1. Мероприятия по первому поясу:</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1.5. Водозабор должен быть оборудован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5004B" w:rsidRPr="0006178C" w:rsidRDefault="00F5004B" w:rsidP="008F1C1C">
      <w:pPr>
        <w:pStyle w:val="ConsNormal"/>
        <w:widowControl/>
        <w:ind w:left="113" w:right="113" w:firstLine="737"/>
        <w:jc w:val="both"/>
        <w:rPr>
          <w:rFonts w:ascii="Arial Narrow" w:hAnsi="Arial Narrow"/>
          <w:i/>
          <w:sz w:val="24"/>
          <w:szCs w:val="24"/>
          <w:u w:val="single"/>
        </w:rPr>
      </w:pPr>
      <w:r w:rsidRPr="0006178C">
        <w:rPr>
          <w:rFonts w:ascii="Arial Narrow" w:hAnsi="Arial Narrow"/>
          <w:i/>
          <w:sz w:val="24"/>
          <w:szCs w:val="24"/>
          <w:u w:val="single"/>
        </w:rPr>
        <w:t>2. Мероприятия по второму и третьему поясам</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2.3. Запрещение закачки отработанных вод в подземные горизонты, подземного складирования твердых отходов и разработки недр земли.</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 xml:space="preserve">2.4. Запрещение размещения складов горюче - смазочных материалов, ядохимикатов и минеральных удобрений, накопителей </w:t>
      </w:r>
      <w:proofErr w:type="spellStart"/>
      <w:r w:rsidRPr="0006178C">
        <w:rPr>
          <w:rFonts w:ascii="Arial Narrow" w:hAnsi="Arial Narrow"/>
          <w:sz w:val="24"/>
          <w:szCs w:val="24"/>
        </w:rPr>
        <w:t>промстоков</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шламохранилищ</w:t>
      </w:r>
      <w:proofErr w:type="spellEnd"/>
      <w:r w:rsidRPr="0006178C">
        <w:rPr>
          <w:rFonts w:ascii="Arial Narrow" w:hAnsi="Arial Narrow"/>
          <w:sz w:val="24"/>
          <w:szCs w:val="24"/>
        </w:rPr>
        <w:t xml:space="preserve"> и других объектов, обусловливающих опасность химического загрязнения подземных вод.</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5004B" w:rsidRPr="0006178C" w:rsidRDefault="00F5004B" w:rsidP="008F1C1C">
      <w:pPr>
        <w:pStyle w:val="ConsNormal"/>
        <w:widowControl/>
        <w:ind w:left="113" w:right="113" w:firstLine="737"/>
        <w:jc w:val="both"/>
        <w:rPr>
          <w:rFonts w:ascii="Arial Narrow" w:hAnsi="Arial Narrow"/>
          <w:i/>
          <w:sz w:val="24"/>
          <w:szCs w:val="24"/>
          <w:u w:val="single"/>
        </w:rPr>
      </w:pPr>
      <w:r w:rsidRPr="0006178C">
        <w:rPr>
          <w:rFonts w:ascii="Arial Narrow" w:hAnsi="Arial Narrow"/>
          <w:i/>
          <w:sz w:val="24"/>
          <w:szCs w:val="24"/>
          <w:u w:val="single"/>
        </w:rPr>
        <w:t>3. Дополнительные мероприятия по второму поясу</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Кроме мероприятий, указанных в разделе 2.2, в пределах второго пояса ЗСО подземных источников водоснабжения подлежат выполнению следующие дополнительные мероприятия.</w:t>
      </w:r>
    </w:p>
    <w:p w:rsidR="00F5004B" w:rsidRPr="0006178C" w:rsidRDefault="00F5004B" w:rsidP="008F1C1C">
      <w:pPr>
        <w:pStyle w:val="ConsNormal"/>
        <w:widowControl/>
        <w:ind w:left="113" w:right="113" w:firstLine="737"/>
        <w:jc w:val="both"/>
        <w:rPr>
          <w:rFonts w:ascii="Arial Narrow" w:hAnsi="Arial Narrow"/>
          <w:sz w:val="24"/>
          <w:szCs w:val="24"/>
        </w:rPr>
      </w:pPr>
      <w:r w:rsidRPr="0006178C">
        <w:rPr>
          <w:rFonts w:ascii="Arial Narrow" w:hAnsi="Arial Narrow"/>
          <w:sz w:val="24"/>
          <w:szCs w:val="24"/>
        </w:rPr>
        <w:t>3.1. Не допускается:</w:t>
      </w:r>
    </w:p>
    <w:p w:rsidR="00F5004B" w:rsidRPr="0006178C" w:rsidRDefault="00F5004B" w:rsidP="008F1C1C">
      <w:pPr>
        <w:pStyle w:val="a6"/>
        <w:numPr>
          <w:ilvl w:val="0"/>
          <w:numId w:val="4"/>
        </w:numPr>
        <w:shd w:val="clear" w:color="auto" w:fill="FFFFFF"/>
        <w:tabs>
          <w:tab w:val="left" w:pos="1134"/>
          <w:tab w:val="left" w:pos="1418"/>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5004B" w:rsidRPr="0006178C" w:rsidRDefault="00F5004B" w:rsidP="008F1C1C">
      <w:pPr>
        <w:pStyle w:val="a6"/>
        <w:numPr>
          <w:ilvl w:val="0"/>
          <w:numId w:val="4"/>
        </w:numPr>
        <w:shd w:val="clear" w:color="auto" w:fill="FFFFFF"/>
        <w:tabs>
          <w:tab w:val="left" w:pos="1134"/>
          <w:tab w:val="left" w:pos="1418"/>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применение удобрений и ядохимикатов;</w:t>
      </w:r>
    </w:p>
    <w:p w:rsidR="00F5004B" w:rsidRPr="0006178C" w:rsidRDefault="00F5004B" w:rsidP="008F1C1C">
      <w:pPr>
        <w:pStyle w:val="a6"/>
        <w:numPr>
          <w:ilvl w:val="0"/>
          <w:numId w:val="4"/>
        </w:numPr>
        <w:shd w:val="clear" w:color="auto" w:fill="FFFFFF"/>
        <w:tabs>
          <w:tab w:val="left" w:pos="1134"/>
          <w:tab w:val="left" w:pos="1418"/>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рубка леса главного пользования и реконструкции.</w:t>
      </w:r>
    </w:p>
    <w:p w:rsidR="00F5004B" w:rsidRPr="0006178C" w:rsidRDefault="00F5004B" w:rsidP="008F1C1C">
      <w:pPr>
        <w:pStyle w:val="a6"/>
        <w:numPr>
          <w:ilvl w:val="0"/>
          <w:numId w:val="4"/>
        </w:numPr>
        <w:shd w:val="clear" w:color="auto" w:fill="FFFFFF"/>
        <w:tabs>
          <w:tab w:val="left" w:pos="1134"/>
          <w:tab w:val="left" w:pos="1418"/>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5004B" w:rsidRPr="0006178C" w:rsidRDefault="00F5004B" w:rsidP="008F1C1C">
      <w:pPr>
        <w:pStyle w:val="a4"/>
        <w:tabs>
          <w:tab w:val="clear" w:pos="4153"/>
          <w:tab w:val="clear" w:pos="8306"/>
          <w:tab w:val="center" w:pos="-3686"/>
          <w:tab w:val="left" w:pos="-3544"/>
        </w:tabs>
        <w:ind w:left="113" w:right="113" w:firstLine="737"/>
        <w:jc w:val="both"/>
      </w:pPr>
    </w:p>
    <w:p w:rsidR="00865D2C" w:rsidRPr="0006178C" w:rsidRDefault="00865D2C" w:rsidP="008F1C1C">
      <w:pPr>
        <w:pStyle w:val="a4"/>
        <w:tabs>
          <w:tab w:val="clear" w:pos="4153"/>
          <w:tab w:val="clear" w:pos="8306"/>
        </w:tabs>
        <w:ind w:left="113" w:right="113" w:firstLine="737"/>
        <w:jc w:val="both"/>
      </w:pPr>
      <w:r w:rsidRPr="0006178C">
        <w:t xml:space="preserve">По справкам ООО ЖКХ «Приморье» и материалам обследования источником водоснабжения </w:t>
      </w:r>
      <w:r w:rsidRPr="0006178C">
        <w:rPr>
          <w:b/>
        </w:rPr>
        <w:t>п. Приморск</w:t>
      </w:r>
      <w:r w:rsidRPr="0006178C">
        <w:t xml:space="preserve"> служат воды каптированного родника, расположенного на левом берегу Красноярского водохранилища (залив Точильный) в </w:t>
      </w:r>
      <w:smartTag w:uri="urn:schemas-microsoft-com:office:smarttags" w:element="metricconverter">
        <w:smartTagPr>
          <w:attr w:name="ProductID" w:val="1,8 км"/>
        </w:smartTagPr>
        <w:r w:rsidRPr="0006178C">
          <w:t>1,8 км</w:t>
        </w:r>
      </w:smartTag>
      <w:r w:rsidRPr="0006178C">
        <w:t xml:space="preserve"> северо – восточнее поселка. Над каптажем родника установлена насосная станция I подъема. Насосами вода подается по двум водоводам в резервуар объемом 350 м</w:t>
      </w:r>
      <w:r w:rsidRPr="0006178C">
        <w:rPr>
          <w:vertAlign w:val="superscript"/>
        </w:rPr>
        <w:t>3</w:t>
      </w:r>
      <w:r w:rsidRPr="0006178C">
        <w:t>, расположенный на территории ООО ЖКХ «Приморье». Качество воды соответствует требованиям СанПиН 2.1.4.1074-01 «Питьевая вода…». Водозабор обеспечен зоной санитарной охраны согласно требованиям СанПиН 2.1.4.1110-02 «Зоны санитарной охраны …». Дебит источника воды 61,2 м</w:t>
      </w:r>
      <w:r w:rsidRPr="0006178C">
        <w:rPr>
          <w:vertAlign w:val="superscript"/>
        </w:rPr>
        <w:t>3</w:t>
      </w:r>
      <w:r w:rsidRPr="0006178C">
        <w:t xml:space="preserve">/час. </w:t>
      </w:r>
    </w:p>
    <w:p w:rsidR="00865D2C" w:rsidRPr="0006178C" w:rsidRDefault="00865D2C" w:rsidP="008F1C1C">
      <w:pPr>
        <w:pStyle w:val="a4"/>
        <w:tabs>
          <w:tab w:val="clear" w:pos="4153"/>
          <w:tab w:val="clear" w:pos="8306"/>
        </w:tabs>
        <w:ind w:left="113" w:right="113" w:firstLine="737"/>
        <w:jc w:val="both"/>
      </w:pPr>
      <w:r w:rsidRPr="0006178C">
        <w:t>В двухэтажных зданиях жилой застройки, частично в усадебной застройке, в зданиях соцкультбыта и в промышленной зоне поселка существует централизованная система водоснабжения. В остальных зданиях усадебной застройки поселка снабжаются водой от водоразборных колонок и от колодцев на личных усадьбах. Горячее водоснабжение в многоквартирных зданиях жилой застройки, в зданиях соцкультбыта и в промышленной зоне поселка осуществляется от индивидуальных водонагревателей, в остальных зданиях - отсутствует.</w:t>
      </w:r>
    </w:p>
    <w:p w:rsidR="00865D2C" w:rsidRPr="0006178C" w:rsidRDefault="00865D2C" w:rsidP="008F1C1C">
      <w:pPr>
        <w:pStyle w:val="a4"/>
        <w:tabs>
          <w:tab w:val="clear" w:pos="4153"/>
          <w:tab w:val="clear" w:pos="8306"/>
        </w:tabs>
        <w:ind w:left="113" w:right="113" w:firstLine="737"/>
        <w:jc w:val="both"/>
      </w:pPr>
      <w:r w:rsidRPr="0006178C">
        <w:t>Диктующим сооружением для определения расчетного расхода воды на пожаротушение поселка принято здание дома культуры вместимостью зрительного зала 200 мест. Расчетный расход воды на пожаротушение принят 15 л/с, в том числе: на внутреннее пожаротушение – 5 л/с, на наружное пожаротушение – 10 л/с. Пожаротушение поселка осуществляется из резервуара для воды пожарными автомобилями, находящимися в пожарном депо п. Балахта. Запас воды на пожаротушение хранится в одном резервуаре для воды объемом 350 м</w:t>
      </w:r>
      <w:r w:rsidRPr="0006178C">
        <w:rPr>
          <w:vertAlign w:val="superscript"/>
        </w:rPr>
        <w:t>3</w:t>
      </w:r>
      <w:r w:rsidRPr="0006178C">
        <w:t>, что не соответствует требованиям СП 31.13330.2012 (актуализированная редакция СНиП 2.04.02-84). В целом пожаротушение поселка организовано не достаточно.</w:t>
      </w:r>
    </w:p>
    <w:p w:rsidR="00BE49F9" w:rsidRPr="0006178C" w:rsidRDefault="00BE49F9" w:rsidP="008F1C1C">
      <w:pPr>
        <w:pStyle w:val="a4"/>
        <w:tabs>
          <w:tab w:val="clear" w:pos="4153"/>
          <w:tab w:val="clear" w:pos="8306"/>
        </w:tabs>
        <w:ind w:left="113" w:right="113" w:firstLine="737"/>
        <w:jc w:val="both"/>
        <w:rPr>
          <w:b/>
        </w:rPr>
      </w:pPr>
      <w:r w:rsidRPr="0006178C">
        <w:rPr>
          <w:b/>
        </w:rPr>
        <w:t xml:space="preserve">с. </w:t>
      </w:r>
      <w:proofErr w:type="spellStart"/>
      <w:r w:rsidRPr="0006178C">
        <w:rPr>
          <w:b/>
        </w:rPr>
        <w:t>Даурское</w:t>
      </w:r>
      <w:proofErr w:type="spellEnd"/>
    </w:p>
    <w:p w:rsidR="00BE49F9" w:rsidRPr="0006178C" w:rsidRDefault="00BE49F9" w:rsidP="008F1C1C">
      <w:pPr>
        <w:pStyle w:val="a4"/>
        <w:tabs>
          <w:tab w:val="clear" w:pos="4153"/>
          <w:tab w:val="clear" w:pos="8306"/>
        </w:tabs>
        <w:ind w:left="113" w:right="113" w:firstLine="737"/>
        <w:jc w:val="both"/>
      </w:pPr>
      <w:r w:rsidRPr="0006178C">
        <w:t xml:space="preserve">По справкам ООО ЖКХ «Приморье» и материалам обследования в 1,2 км севернее с. </w:t>
      </w:r>
      <w:proofErr w:type="spellStart"/>
      <w:r w:rsidRPr="0006178C">
        <w:t>Даурское</w:t>
      </w:r>
      <w:proofErr w:type="spellEnd"/>
      <w:r w:rsidRPr="0006178C">
        <w:t xml:space="preserve"> расположены водозаборные сооружения, - каптаж родников дебитом 38 м</w:t>
      </w:r>
      <w:r w:rsidRPr="0006178C">
        <w:rPr>
          <w:vertAlign w:val="superscript"/>
        </w:rPr>
        <w:t>3</w:t>
      </w:r>
      <w:r w:rsidRPr="0006178C">
        <w:t>/час. Насосная станция I подъема оборудована приемным резервуаром. Качество воды соответствует требованиям СанПиН 2.1.4.1074-01 «Питьевая вода…». Водозаборные сооружения обеспечены зоной санитарной охраны согласно требованиям СанПиН 2.1.4.1110-02 «Зоны санитарной охраны …». На территории жилой зоны села, в центральной ее части расположена водонапорная башня объемом 25 м</w:t>
      </w:r>
      <w:r w:rsidRPr="0006178C">
        <w:rPr>
          <w:vertAlign w:val="superscript"/>
        </w:rPr>
        <w:t>3</w:t>
      </w:r>
      <w:r w:rsidRPr="0006178C">
        <w:t xml:space="preserve"> и высотой 30 м. </w:t>
      </w:r>
    </w:p>
    <w:p w:rsidR="00BE49F9" w:rsidRPr="0006178C" w:rsidRDefault="00BE49F9" w:rsidP="008F1C1C">
      <w:pPr>
        <w:pStyle w:val="a4"/>
        <w:tabs>
          <w:tab w:val="clear" w:pos="4153"/>
          <w:tab w:val="clear" w:pos="8306"/>
        </w:tabs>
        <w:ind w:left="113" w:right="113" w:firstLine="737"/>
        <w:jc w:val="both"/>
      </w:pPr>
      <w:r w:rsidRPr="0006178C">
        <w:t>От насосной станции I подъема на каптаже родников проложен водовод в две линии из полиэтиленовых труб диаметром 90 мм до водонапорной башни. От водонапорной башни проложен тупиковый водопровод частично с вводом водопровода в здания и частично с установкой водоразборных колонок. Горячее водоснабжение отсутствует.</w:t>
      </w:r>
    </w:p>
    <w:p w:rsidR="00BE49F9" w:rsidRPr="0006178C" w:rsidRDefault="00BE49F9" w:rsidP="008F1C1C">
      <w:pPr>
        <w:pStyle w:val="a4"/>
        <w:tabs>
          <w:tab w:val="clear" w:pos="4153"/>
          <w:tab w:val="clear" w:pos="8306"/>
        </w:tabs>
        <w:ind w:left="113" w:right="113" w:firstLine="737"/>
        <w:jc w:val="both"/>
      </w:pPr>
      <w:r w:rsidRPr="0006178C">
        <w:t>Диктующим сооружением для определения расчетного расхода воды на пожаротушение села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Пожарные резервуары отсутствуют. Пожаротушение села осуществляется привозной водой из реки пожарными автомобилями, находящимися в пожарном депо п. Балахта. Пожаротушение села организовано не достаточно.</w:t>
      </w:r>
    </w:p>
    <w:p w:rsidR="00FF2F7C" w:rsidRPr="0006178C" w:rsidRDefault="00FF2F7C" w:rsidP="008F1C1C">
      <w:pPr>
        <w:pStyle w:val="a4"/>
        <w:tabs>
          <w:tab w:val="clear" w:pos="4153"/>
          <w:tab w:val="clear" w:pos="8306"/>
        </w:tabs>
        <w:ind w:left="113" w:right="113" w:firstLine="737"/>
        <w:jc w:val="both"/>
        <w:rPr>
          <w:b/>
        </w:rPr>
      </w:pPr>
      <w:r w:rsidRPr="0006178C">
        <w:rPr>
          <w:b/>
        </w:rPr>
        <w:t xml:space="preserve">с. </w:t>
      </w:r>
      <w:proofErr w:type="spellStart"/>
      <w:r w:rsidRPr="0006178C">
        <w:rPr>
          <w:b/>
        </w:rPr>
        <w:t>Ижульское</w:t>
      </w:r>
      <w:proofErr w:type="spellEnd"/>
    </w:p>
    <w:p w:rsidR="00FF2F7C" w:rsidRPr="0006178C" w:rsidRDefault="00FF2F7C" w:rsidP="008F1C1C">
      <w:pPr>
        <w:pStyle w:val="a4"/>
        <w:tabs>
          <w:tab w:val="clear" w:pos="4153"/>
          <w:tab w:val="clear" w:pos="8306"/>
        </w:tabs>
        <w:ind w:left="113" w:right="113" w:firstLine="737"/>
        <w:jc w:val="both"/>
      </w:pPr>
      <w:r w:rsidRPr="0006178C">
        <w:t xml:space="preserve">По справкам ООО ЖКХ «Приморье» и материалам обследования в 1,3 км восточнее с. </w:t>
      </w:r>
      <w:proofErr w:type="spellStart"/>
      <w:r w:rsidRPr="0006178C">
        <w:t>Ижульское</w:t>
      </w:r>
      <w:proofErr w:type="spellEnd"/>
      <w:r w:rsidRPr="0006178C">
        <w:t xml:space="preserve"> расположены водозаборные сооружения, - каптаж родников дебитом 60 м</w:t>
      </w:r>
      <w:r w:rsidRPr="0006178C">
        <w:rPr>
          <w:vertAlign w:val="superscript"/>
        </w:rPr>
        <w:t>3</w:t>
      </w:r>
      <w:r w:rsidRPr="0006178C">
        <w:t>/час. Насосная станция I подъема с приемным резервуаром оборудована насосом производительностью 10 м3/час. Качество воды соответствует требованиям СанПиН 2.1.4.1074-01 «Питьевая вода…». Водозаборные сооружения обеспечены зоной санитарной охраны согласно требованиям СанПиН 2.1.4.1110-02 «Зоны санитарной охраны …». Около территории промышленной зоны села, - ООО СПХ «Сосна» расположена действующая водонапорная башня объемом 25 м</w:t>
      </w:r>
      <w:r w:rsidRPr="0006178C">
        <w:rPr>
          <w:vertAlign w:val="superscript"/>
        </w:rPr>
        <w:t>3</w:t>
      </w:r>
      <w:r w:rsidRPr="0006178C">
        <w:t xml:space="preserve"> и высотой 20 м. Севернее действующей водонапорной башни расположена недействующая водонапорная башня, не используемая в виду ее замораживания.</w:t>
      </w:r>
    </w:p>
    <w:p w:rsidR="00FF2F7C" w:rsidRPr="0006178C" w:rsidRDefault="00FF2F7C" w:rsidP="008F1C1C">
      <w:pPr>
        <w:pStyle w:val="a4"/>
        <w:tabs>
          <w:tab w:val="clear" w:pos="4153"/>
          <w:tab w:val="clear" w:pos="8306"/>
        </w:tabs>
        <w:ind w:left="113" w:right="113" w:firstLine="737"/>
        <w:jc w:val="both"/>
      </w:pPr>
      <w:r w:rsidRPr="0006178C">
        <w:t>От насосной станции I подъема на каптаже родников проложен водовод в одну линию из стальных труб диаметром 159 мм до водонапорной башни. От водонапорной башни проложен тупиковый водопровод частично с вводом водопровода в здания и частично с установкой водоразборных колонок. Горячее водоснабжение отсутствует.</w:t>
      </w:r>
    </w:p>
    <w:p w:rsidR="00FF2F7C" w:rsidRPr="0006178C" w:rsidRDefault="00FF2F7C" w:rsidP="008F1C1C">
      <w:pPr>
        <w:pStyle w:val="a4"/>
        <w:tabs>
          <w:tab w:val="clear" w:pos="4153"/>
          <w:tab w:val="clear" w:pos="8306"/>
        </w:tabs>
        <w:ind w:left="113" w:right="113" w:firstLine="737"/>
        <w:jc w:val="both"/>
      </w:pPr>
      <w:r w:rsidRPr="0006178C">
        <w:t>Диктующим сооружением для определения расчетного расхода воды на пожаротушение села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Пожарные резервуары отсутствуют. Пожаротушение села осуществляется привозной водой из реки пожарными автомобилями, находящимися в пожарном депо п. Балахта. Пожаротушение села организовано не достаточно.</w:t>
      </w:r>
    </w:p>
    <w:p w:rsidR="00F118CE" w:rsidRPr="0006178C" w:rsidRDefault="00F118CE" w:rsidP="008F1C1C">
      <w:pPr>
        <w:pStyle w:val="a4"/>
        <w:tabs>
          <w:tab w:val="clear" w:pos="4153"/>
          <w:tab w:val="clear" w:pos="8306"/>
        </w:tabs>
        <w:ind w:left="113" w:right="113" w:firstLine="737"/>
        <w:jc w:val="both"/>
        <w:rPr>
          <w:b/>
        </w:rPr>
      </w:pPr>
      <w:r w:rsidRPr="0006178C">
        <w:rPr>
          <w:b/>
        </w:rPr>
        <w:t>д. Ямская</w:t>
      </w:r>
    </w:p>
    <w:p w:rsidR="00F118CE" w:rsidRPr="0006178C" w:rsidRDefault="00F118CE" w:rsidP="008F1C1C">
      <w:pPr>
        <w:pStyle w:val="a4"/>
        <w:tabs>
          <w:tab w:val="clear" w:pos="4153"/>
          <w:tab w:val="clear" w:pos="8306"/>
        </w:tabs>
        <w:ind w:left="113" w:right="113" w:firstLine="737"/>
        <w:jc w:val="both"/>
      </w:pPr>
      <w:r w:rsidRPr="0006178C">
        <w:t>По справкам ООО ЖКХ «Приморье» и материалам обследования на территории деревни имеется 1 скважина по ул. Мира, 2а. Дебит скважины 10 м</w:t>
      </w:r>
      <w:r w:rsidRPr="0006178C">
        <w:rPr>
          <w:vertAlign w:val="superscript"/>
        </w:rPr>
        <w:t>3</w:t>
      </w:r>
      <w:r w:rsidRPr="0006178C">
        <w:t>/час. На скважине расположена водонапорная башня объемом 16 м</w:t>
      </w:r>
      <w:r w:rsidRPr="0006178C">
        <w:rPr>
          <w:vertAlign w:val="superscript"/>
        </w:rPr>
        <w:t>3</w:t>
      </w:r>
      <w:r w:rsidRPr="0006178C">
        <w:t xml:space="preserve"> и высотой 8 м. Качество воды в скважине соответствует требованиям СанПиН 2.1.4.1074-01 «Питьевая вода…». Скважина не обеспечена зоной санитарной охраны I пояса согласно требованиям СанПиН 2.1.4.1110-02 «Зоны санитарной охраны …», так как в ЗСО попадает огород и жилой дом. Централизованная система холодного и горячего водоснабжения в деревне отсутствует. От водозаборной скважины проложен тупиковый водопровод, оборудованный водоразборными колонками. </w:t>
      </w:r>
    </w:p>
    <w:p w:rsidR="00F118CE" w:rsidRPr="0006178C" w:rsidRDefault="00F118CE" w:rsidP="008F1C1C">
      <w:pPr>
        <w:pStyle w:val="a4"/>
        <w:tabs>
          <w:tab w:val="clear" w:pos="4153"/>
          <w:tab w:val="clear" w:pos="8306"/>
        </w:tabs>
        <w:ind w:left="113" w:right="113" w:firstLine="737"/>
        <w:jc w:val="both"/>
      </w:pPr>
      <w:r w:rsidRPr="0006178C">
        <w:t xml:space="preserve">Диктующим сооружением для определения расчетного расхода воды на пожаротушение деревни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Пожарные резервуары отсутствуют. Пожаротушение деревни осуществляется привозной водой из реки пожарными автомобилями, находящимися в пожарном депо п. Балахта или </w:t>
      </w:r>
      <w:proofErr w:type="spellStart"/>
      <w:r w:rsidRPr="0006178C">
        <w:t>мотопомпой</w:t>
      </w:r>
      <w:proofErr w:type="spellEnd"/>
      <w:r w:rsidRPr="0006178C">
        <w:t>, находящейся на пожарном посту деревни. Пожаротушение деревни организовано не достаточно.</w:t>
      </w:r>
    </w:p>
    <w:p w:rsidR="0037305E" w:rsidRPr="0006178C" w:rsidRDefault="0037305E" w:rsidP="00EB11B6">
      <w:pPr>
        <w:pStyle w:val="37"/>
        <w:ind w:left="113" w:firstLine="737"/>
        <w:jc w:val="both"/>
      </w:pPr>
    </w:p>
    <w:p w:rsidR="00F5004B" w:rsidRPr="0006178C" w:rsidRDefault="00F5004B" w:rsidP="00EB11B6">
      <w:pPr>
        <w:pStyle w:val="37"/>
        <w:ind w:left="113" w:firstLine="737"/>
        <w:jc w:val="both"/>
      </w:pPr>
      <w:r w:rsidRPr="0006178C">
        <w:t>Проектное предложение</w:t>
      </w:r>
    </w:p>
    <w:p w:rsidR="003651E7" w:rsidRPr="0006178C" w:rsidRDefault="003651E7" w:rsidP="008F1C1C">
      <w:pPr>
        <w:pStyle w:val="a4"/>
        <w:tabs>
          <w:tab w:val="clear" w:pos="4153"/>
          <w:tab w:val="clear" w:pos="8306"/>
        </w:tabs>
        <w:ind w:left="113" w:right="113" w:firstLine="737"/>
        <w:jc w:val="both"/>
        <w:rPr>
          <w:b/>
        </w:rPr>
      </w:pPr>
      <w:r w:rsidRPr="0006178C">
        <w:rPr>
          <w:b/>
        </w:rPr>
        <w:t>п. Приморск</w:t>
      </w:r>
    </w:p>
    <w:p w:rsidR="003651E7" w:rsidRPr="0006178C" w:rsidRDefault="003651E7" w:rsidP="008F1C1C">
      <w:pPr>
        <w:pStyle w:val="a4"/>
        <w:tabs>
          <w:tab w:val="clear" w:pos="4153"/>
          <w:tab w:val="clear" w:pos="8306"/>
        </w:tabs>
        <w:ind w:left="113" w:right="113" w:firstLine="737"/>
        <w:jc w:val="both"/>
      </w:pPr>
      <w:r w:rsidRPr="0006178C">
        <w:t xml:space="preserve">Источником водоснабжения п. Приморск приняты воды существующего каптированного родника, расположенного на левом берегу Красноярского водохранилища (залив Точильный) в </w:t>
      </w:r>
      <w:smartTag w:uri="urn:schemas-microsoft-com:office:smarttags" w:element="metricconverter">
        <w:smartTagPr>
          <w:attr w:name="ProductID" w:val="1,8 км"/>
        </w:smartTagPr>
        <w:r w:rsidRPr="0006178C">
          <w:t>1,8 км</w:t>
        </w:r>
      </w:smartTag>
      <w:r w:rsidRPr="0006178C">
        <w:t xml:space="preserve"> северо – восточнее поселка. Качество воды соответствует требованиям СанПиН 2.1.4.1074-01 «Питьевая вода…». Водозабор обеспечен зоной санитарной охраны согласно требованиям СанПиН 2.1.4.1110-02 «Зоны санитарной охраны …». Дебит источника воды 61,2 м3/час. Насосная станция I подъема, установленная над каптажем родника, оборудуется бактерицидной установкой. Насосами вода подается по двум водоводам в существующий резервуар объемом </w:t>
      </w:r>
      <w:smartTag w:uri="urn:schemas-microsoft-com:office:smarttags" w:element="metricconverter">
        <w:smartTagPr>
          <w:attr w:name="ProductID" w:val="350 м3"/>
        </w:smartTagPr>
        <w:r w:rsidRPr="0006178C">
          <w:t>350 м3</w:t>
        </w:r>
      </w:smartTag>
      <w:r w:rsidRPr="0006178C">
        <w:t xml:space="preserve">, расположенный на территории ООО ЖКХ «Приморье». На I очередь строительства проектируется насосная станция II подъема, резервуар объемом 150 м3 и водонапорная башня объемом </w:t>
      </w:r>
      <w:smartTag w:uri="urn:schemas-microsoft-com:office:smarttags" w:element="metricconverter">
        <w:smartTagPr>
          <w:attr w:name="ProductID" w:val="50 м3"/>
        </w:smartTagPr>
        <w:r w:rsidRPr="0006178C">
          <w:t>50 м3</w:t>
        </w:r>
      </w:smartTag>
      <w:r w:rsidRPr="0006178C">
        <w:t xml:space="preserve"> и высотой 15 м. </w:t>
      </w:r>
    </w:p>
    <w:p w:rsidR="003651E7" w:rsidRPr="0006178C" w:rsidRDefault="003651E7" w:rsidP="008F1C1C">
      <w:pPr>
        <w:pStyle w:val="a4"/>
        <w:tabs>
          <w:tab w:val="clear" w:pos="4153"/>
          <w:tab w:val="clear" w:pos="8306"/>
        </w:tabs>
        <w:ind w:left="113" w:right="113" w:firstLine="737"/>
        <w:jc w:val="both"/>
      </w:pPr>
      <w:r w:rsidRPr="0006178C">
        <w:t>На I очередь строительства все здания обеспечиваются централизованным холодным водоснабжением. Централизованное горячее водоснабжение проектируется в проектируемых зданиях жилой застройки, в зданиях соцкультбыта и в хлебопекарне поселка. На расчетный срок строительства проектируется централизованное горячее водоснабжение всего поселка.</w:t>
      </w:r>
    </w:p>
    <w:p w:rsidR="003651E7" w:rsidRPr="0006178C" w:rsidRDefault="003651E7" w:rsidP="008F1C1C">
      <w:pPr>
        <w:pStyle w:val="a4"/>
        <w:tabs>
          <w:tab w:val="clear" w:pos="4153"/>
          <w:tab w:val="clear" w:pos="8306"/>
        </w:tabs>
        <w:ind w:left="113" w:right="113" w:firstLine="737"/>
        <w:jc w:val="both"/>
      </w:pPr>
      <w:r w:rsidRPr="0006178C">
        <w:t xml:space="preserve">Диктующим сооружением для определения расчетного расхода воды на пожаротушение поселка принято здание дома культуры вместимостью зрительного зала 200 мест. Расчетный расход воды на пожаротушение принят 15 л/с, в том числе: на внутреннее пожаротушение – 5 л/с, на наружное пожаротушение – 10 л/с. Пожаротушение поселка осуществляется из пожарных гидрантов, установленных на кольцевой сети водопровода, пожарными автомобилями, находящимися в проектируемом пожарном депо поселка. </w:t>
      </w:r>
    </w:p>
    <w:p w:rsidR="003651E7" w:rsidRPr="0006178C" w:rsidRDefault="003651E7" w:rsidP="008F1C1C">
      <w:pPr>
        <w:spacing w:after="0" w:line="240" w:lineRule="auto"/>
        <w:ind w:left="113" w:right="113" w:firstLine="737"/>
        <w:jc w:val="both"/>
        <w:rPr>
          <w:rFonts w:ascii="Arial Narrow" w:hAnsi="Arial Narrow"/>
          <w:sz w:val="24"/>
          <w:szCs w:val="24"/>
        </w:rPr>
      </w:pPr>
    </w:p>
    <w:p w:rsidR="008B79C3" w:rsidRPr="0006178C" w:rsidRDefault="008B79C3" w:rsidP="008F1C1C">
      <w:pPr>
        <w:pStyle w:val="a4"/>
        <w:tabs>
          <w:tab w:val="clear" w:pos="4153"/>
          <w:tab w:val="clear" w:pos="8306"/>
          <w:tab w:val="center" w:pos="-3686"/>
          <w:tab w:val="left" w:pos="-3544"/>
        </w:tabs>
        <w:ind w:left="113" w:right="113" w:firstLine="737"/>
        <w:jc w:val="both"/>
        <w:rPr>
          <w:b/>
        </w:rPr>
      </w:pPr>
      <w:r w:rsidRPr="0006178C">
        <w:rPr>
          <w:b/>
        </w:rPr>
        <w:t xml:space="preserve">с. </w:t>
      </w:r>
      <w:proofErr w:type="spellStart"/>
      <w:r w:rsidRPr="0006178C">
        <w:rPr>
          <w:b/>
        </w:rPr>
        <w:t>Даурское</w:t>
      </w:r>
      <w:proofErr w:type="spellEnd"/>
    </w:p>
    <w:p w:rsidR="008B79C3" w:rsidRPr="0006178C" w:rsidRDefault="008B79C3"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I очередь и на расчетный срок строительства все здания обеспечиваются централизованным холодным водоснабжением. Горячее водоснабжение на I очередь и на расчетный срок строительства проектируется от индивидуальных водонагревателей.</w:t>
      </w:r>
    </w:p>
    <w:p w:rsidR="008B79C3" w:rsidRPr="0006178C" w:rsidRDefault="008B79C3" w:rsidP="008F1C1C">
      <w:pPr>
        <w:pStyle w:val="a4"/>
        <w:tabs>
          <w:tab w:val="clear" w:pos="4153"/>
          <w:tab w:val="clear" w:pos="8306"/>
          <w:tab w:val="center" w:pos="-3686"/>
          <w:tab w:val="left" w:pos="-3544"/>
        </w:tabs>
        <w:ind w:left="113" w:right="113" w:firstLine="737"/>
        <w:jc w:val="both"/>
      </w:pPr>
      <w:r w:rsidRPr="0006178C">
        <w:t xml:space="preserve">Источником водоснабжения приняты воды существующего каптированного родника, расположенного в 1,2 км севернее с. </w:t>
      </w:r>
      <w:proofErr w:type="spellStart"/>
      <w:r w:rsidRPr="0006178C">
        <w:t>Даурское</w:t>
      </w:r>
      <w:proofErr w:type="spellEnd"/>
      <w:r w:rsidRPr="0006178C">
        <w:t>. Качество воды соответствует требованиям СанПиН 2.1.4.1074-01 «Питьевая вода…». Водозаборные сооружения обеспечены зоной санитарной охраны согласно</w:t>
      </w:r>
      <w:r w:rsidRPr="0006178C">
        <w:rPr>
          <w:color w:val="FF0000"/>
        </w:rPr>
        <w:t xml:space="preserve"> </w:t>
      </w:r>
      <w:r w:rsidRPr="0006178C">
        <w:t>требованиям СанПиН 2.1.4.1110-02 «Зоны санитарной охраны …». Дебит источника воды 38 м</w:t>
      </w:r>
      <w:r w:rsidRPr="0006178C">
        <w:rPr>
          <w:vertAlign w:val="superscript"/>
        </w:rPr>
        <w:t>3</w:t>
      </w:r>
      <w:r w:rsidRPr="0006178C">
        <w:t>/час. Насосная станция I подъема, установленная над каптажем родника, оборудуется бактерицидной установкой. Существующая водонапорная башня объемом 25 м</w:t>
      </w:r>
      <w:r w:rsidRPr="0006178C">
        <w:rPr>
          <w:vertAlign w:val="superscript"/>
        </w:rPr>
        <w:t>3</w:t>
      </w:r>
      <w:r w:rsidRPr="0006178C">
        <w:t xml:space="preserve"> и высотой 30 м, расположенная в центральной части села, сохраняется. На I очередь строительства проектируется водонапорная башня объемом 65 м</w:t>
      </w:r>
      <w:r w:rsidRPr="0006178C">
        <w:rPr>
          <w:vertAlign w:val="superscript"/>
        </w:rPr>
        <w:t>3</w:t>
      </w:r>
      <w:r w:rsidRPr="0006178C">
        <w:t xml:space="preserve"> и высотой 30 м.</w:t>
      </w:r>
    </w:p>
    <w:p w:rsidR="008B79C3" w:rsidRPr="0006178C" w:rsidRDefault="008B79C3" w:rsidP="008F1C1C">
      <w:pPr>
        <w:pStyle w:val="a4"/>
        <w:tabs>
          <w:tab w:val="clear" w:pos="4153"/>
          <w:tab w:val="clear" w:pos="8306"/>
          <w:tab w:val="center" w:pos="-3686"/>
          <w:tab w:val="left" w:pos="-3544"/>
        </w:tabs>
        <w:ind w:left="113" w:right="113" w:firstLine="737"/>
        <w:jc w:val="both"/>
      </w:pPr>
      <w:r w:rsidRPr="0006178C">
        <w:t xml:space="preserve">Существующий водовод в две линии из полиэтиленовых труб диаметром 90 мм от насосной станции </w:t>
      </w:r>
      <w:r w:rsidRPr="0006178C">
        <w:rPr>
          <w:lang w:val="en-US"/>
        </w:rPr>
        <w:t>I</w:t>
      </w:r>
      <w:r w:rsidRPr="0006178C">
        <w:t xml:space="preserve"> подъема на каптаже родников до границы села сохраняется, а от границы до водонапорной башни проектируется новый, так как на этой территории он не обеспечен санитарно – защитной полосой.</w:t>
      </w:r>
    </w:p>
    <w:p w:rsidR="008B79C3" w:rsidRPr="0006178C" w:rsidRDefault="008B79C3" w:rsidP="008F1C1C">
      <w:pPr>
        <w:pStyle w:val="a4"/>
        <w:tabs>
          <w:tab w:val="clear" w:pos="4153"/>
          <w:tab w:val="clear" w:pos="8306"/>
          <w:tab w:val="left" w:pos="-3686"/>
          <w:tab w:val="left" w:pos="-3544"/>
        </w:tabs>
        <w:ind w:left="113" w:right="113" w:firstLine="737"/>
        <w:jc w:val="both"/>
      </w:pPr>
      <w:r w:rsidRPr="0006178C">
        <w:t>Диктующим сооружением для определения расчетного расхода воды на пожаротушение села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Для пожаротушения клуба проектируются 2 пожарных резервуара объемом 100 м</w:t>
      </w:r>
      <w:r w:rsidRPr="0006178C">
        <w:rPr>
          <w:vertAlign w:val="superscript"/>
        </w:rPr>
        <w:t>3</w:t>
      </w:r>
      <w:r w:rsidRPr="0006178C">
        <w:t xml:space="preserve"> каждый. Пожаротушение зданий соцкультбыта и промышленной зоны осуществляется из пожарных резервуаров.</w:t>
      </w:r>
    </w:p>
    <w:p w:rsidR="008B79C3" w:rsidRPr="0006178C" w:rsidRDefault="008B79C3" w:rsidP="008F1C1C">
      <w:pPr>
        <w:pStyle w:val="a4"/>
        <w:tabs>
          <w:tab w:val="clear" w:pos="4153"/>
          <w:tab w:val="clear" w:pos="8306"/>
          <w:tab w:val="center" w:pos="-3686"/>
          <w:tab w:val="left" w:pos="-3544"/>
        </w:tabs>
        <w:ind w:left="113" w:right="113" w:firstLine="737"/>
        <w:jc w:val="both"/>
      </w:pPr>
      <w:r w:rsidRPr="0006178C">
        <w:t xml:space="preserve">Расчетный расход воды на пожаротушение жилого дома принят 5 л/с, в том числе: на внутреннее пожаротушение – не требуется, на наружное пожаротушение – 5 л/с. Пожаротушение осуществляется из пожарных гидрантов, установленных на кольцевой сети водопровода, пожарными автомобилями, находящимися в проектируемом пожарном депо с. </w:t>
      </w:r>
      <w:proofErr w:type="spellStart"/>
      <w:r w:rsidRPr="0006178C">
        <w:t>Даурское</w:t>
      </w:r>
      <w:proofErr w:type="spellEnd"/>
      <w:r w:rsidRPr="0006178C">
        <w:t>. Запас воды на пожаротушение предусматривается в проектируемой водонапорной башне объемом 65 м</w:t>
      </w:r>
      <w:r w:rsidRPr="0006178C">
        <w:rPr>
          <w:vertAlign w:val="superscript"/>
        </w:rPr>
        <w:t xml:space="preserve">3 </w:t>
      </w:r>
      <w:r w:rsidRPr="0006178C">
        <w:t>и высотой 30 м.</w:t>
      </w:r>
    </w:p>
    <w:p w:rsidR="000B28D1" w:rsidRPr="0006178C" w:rsidRDefault="000B28D1" w:rsidP="008F1C1C">
      <w:pPr>
        <w:spacing w:after="0" w:line="240" w:lineRule="auto"/>
        <w:ind w:left="113" w:right="113" w:firstLine="737"/>
        <w:jc w:val="both"/>
        <w:rPr>
          <w:rFonts w:ascii="Arial Narrow" w:hAnsi="Arial Narrow"/>
          <w:sz w:val="24"/>
          <w:szCs w:val="24"/>
        </w:rPr>
      </w:pPr>
    </w:p>
    <w:p w:rsidR="004F6DD3" w:rsidRPr="0006178C" w:rsidRDefault="004F6DD3" w:rsidP="008F1C1C">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4F6DD3" w:rsidRPr="0006178C" w:rsidRDefault="004F6DD3"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I очередь и на расчетный срок строительства все здания обеспечиваются централизованным холодным водоснабжением. Горячее водоснабжение на I очередь и на расчетный срок строительства проектируется от индивидуальных водонагревателей.</w:t>
      </w:r>
    </w:p>
    <w:p w:rsidR="004F6DD3" w:rsidRPr="0006178C" w:rsidRDefault="004F6DD3" w:rsidP="008F1C1C">
      <w:pPr>
        <w:pStyle w:val="a4"/>
        <w:tabs>
          <w:tab w:val="clear" w:pos="4153"/>
          <w:tab w:val="clear" w:pos="8306"/>
          <w:tab w:val="center" w:pos="-3686"/>
          <w:tab w:val="left" w:pos="-3544"/>
        </w:tabs>
        <w:ind w:left="113" w:right="113" w:firstLine="737"/>
        <w:jc w:val="both"/>
      </w:pPr>
      <w:r w:rsidRPr="0006178C">
        <w:t xml:space="preserve">Источником водоснабжения приняты воды существующего каптированного родника, расположенного в 1,3 км восточнее с. </w:t>
      </w:r>
      <w:proofErr w:type="spellStart"/>
      <w:r w:rsidRPr="0006178C">
        <w:t>Ижульское</w:t>
      </w:r>
      <w:proofErr w:type="spellEnd"/>
      <w:r w:rsidRPr="0006178C">
        <w:t>. Качество воды соответствует требованиям СанПиН 2.1.4.1074-01 «Питьевая вода…». Водозаборные сооружения обеспечены зоной санитарной охраны согласно</w:t>
      </w:r>
      <w:r w:rsidRPr="0006178C">
        <w:rPr>
          <w:color w:val="FF0000"/>
        </w:rPr>
        <w:t xml:space="preserve"> </w:t>
      </w:r>
      <w:r w:rsidRPr="0006178C">
        <w:t>требованиям СанПиН 2.1.4.1110-02 «Зоны санитарной охраны …». Дебит источника воды 60 м</w:t>
      </w:r>
      <w:r w:rsidRPr="0006178C">
        <w:rPr>
          <w:vertAlign w:val="superscript"/>
        </w:rPr>
        <w:t>3</w:t>
      </w:r>
      <w:r w:rsidRPr="0006178C">
        <w:t>/час. Насосная станция I подъема, установленная над каптажем родника, оборудуется бактерицидной установкой. Существующая действующая водонапорная башня объемом 25 м</w:t>
      </w:r>
      <w:r w:rsidRPr="0006178C">
        <w:rPr>
          <w:vertAlign w:val="superscript"/>
        </w:rPr>
        <w:t>3</w:t>
      </w:r>
      <w:r w:rsidRPr="0006178C">
        <w:t xml:space="preserve"> и высотой 20 м сохраняется. На I очередь строительства реконструируется недействующая водонапорная башня. Старый бак башни заменяется новым баком объемом 50 м</w:t>
      </w:r>
      <w:r w:rsidRPr="0006178C">
        <w:rPr>
          <w:vertAlign w:val="superscript"/>
        </w:rPr>
        <w:t>3</w:t>
      </w:r>
      <w:r w:rsidRPr="0006178C">
        <w:t>, а опора высотой 20 м сохраняется.</w:t>
      </w:r>
    </w:p>
    <w:p w:rsidR="004F6DD3" w:rsidRPr="0006178C" w:rsidRDefault="004F6DD3" w:rsidP="008F1C1C">
      <w:pPr>
        <w:pStyle w:val="a4"/>
        <w:tabs>
          <w:tab w:val="clear" w:pos="4153"/>
          <w:tab w:val="clear" w:pos="8306"/>
          <w:tab w:val="left" w:pos="-3686"/>
          <w:tab w:val="left" w:pos="-3544"/>
        </w:tabs>
        <w:ind w:left="113" w:right="113" w:firstLine="737"/>
        <w:jc w:val="both"/>
      </w:pPr>
      <w:r w:rsidRPr="0006178C">
        <w:t xml:space="preserve">Существующий водовод в одну линию из стальных труб диаметром 159 мм от насосной станции </w:t>
      </w:r>
      <w:r w:rsidRPr="0006178C">
        <w:rPr>
          <w:lang w:val="en-US"/>
        </w:rPr>
        <w:t>I</w:t>
      </w:r>
      <w:r w:rsidRPr="0006178C">
        <w:t xml:space="preserve"> подъема на каптаже родников до водонапорной башни сохраняется. Дополнительно проектируется на I очередь строительства водовод в одну линию из полиэтиленовых труб диаметром 160 мм, прокладываемый параллельно существующему водоводу.</w:t>
      </w:r>
    </w:p>
    <w:p w:rsidR="004F6DD3" w:rsidRPr="0006178C" w:rsidRDefault="004F6DD3" w:rsidP="008F1C1C">
      <w:pPr>
        <w:pStyle w:val="a4"/>
        <w:tabs>
          <w:tab w:val="clear" w:pos="4153"/>
          <w:tab w:val="clear" w:pos="8306"/>
          <w:tab w:val="left" w:pos="-3686"/>
          <w:tab w:val="left" w:pos="-3544"/>
        </w:tabs>
        <w:ind w:left="113" w:right="113" w:firstLine="737"/>
        <w:jc w:val="both"/>
      </w:pPr>
      <w:r w:rsidRPr="0006178C">
        <w:t>Диктующим сооружением для определения расчетного расхода воды на пожаротушение села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Для пожаротушения клуба проектируются 2 пожарных резервуара объемом 100 м</w:t>
      </w:r>
      <w:r w:rsidRPr="0006178C">
        <w:rPr>
          <w:vertAlign w:val="superscript"/>
        </w:rPr>
        <w:t>3</w:t>
      </w:r>
      <w:r w:rsidRPr="0006178C">
        <w:t xml:space="preserve"> каждый. Пожаротушение зданий соцкультбыта и промышленной зоны осуществляется из пожарных резервуаров.</w:t>
      </w:r>
    </w:p>
    <w:p w:rsidR="004F6DD3" w:rsidRPr="0006178C" w:rsidRDefault="004F6DD3" w:rsidP="008F1C1C">
      <w:pPr>
        <w:pStyle w:val="a4"/>
        <w:tabs>
          <w:tab w:val="clear" w:pos="4153"/>
          <w:tab w:val="clear" w:pos="8306"/>
          <w:tab w:val="center" w:pos="-3686"/>
          <w:tab w:val="left" w:pos="-3544"/>
        </w:tabs>
        <w:ind w:left="113" w:right="113" w:firstLine="737"/>
        <w:jc w:val="both"/>
      </w:pPr>
      <w:r w:rsidRPr="0006178C">
        <w:t xml:space="preserve">Расчетный расход воды на пожаротушение жилого дома принят 5 л/с, в том числе: на внутреннее пожаротушение – не требуется, на наружное пожаротушение – 5 л/с. Пожаротушение осуществляется из пожарных гидрантов, установленных на кольцевой сети водопровода, пожарным автомобилем, находящимся в гараже проектируемого пожарного поста с. </w:t>
      </w:r>
      <w:proofErr w:type="spellStart"/>
      <w:r w:rsidRPr="0006178C">
        <w:t>Ижульское</w:t>
      </w:r>
      <w:proofErr w:type="spellEnd"/>
      <w:r w:rsidRPr="0006178C">
        <w:t>. Запас воды на пожаротушение предусматривается в реконструируемой водонапорной башне объемом 50 м</w:t>
      </w:r>
      <w:r w:rsidRPr="0006178C">
        <w:rPr>
          <w:vertAlign w:val="superscript"/>
        </w:rPr>
        <w:t xml:space="preserve">3 </w:t>
      </w:r>
      <w:r w:rsidRPr="0006178C">
        <w:t>и высотой 20 м и существующей водонапорной башне объемом 25 м</w:t>
      </w:r>
      <w:r w:rsidRPr="0006178C">
        <w:rPr>
          <w:vertAlign w:val="superscript"/>
        </w:rPr>
        <w:t>3</w:t>
      </w:r>
      <w:r w:rsidRPr="0006178C">
        <w:t xml:space="preserve"> и высотой 20 м.</w:t>
      </w:r>
    </w:p>
    <w:p w:rsidR="00FE7E1D" w:rsidRPr="0006178C" w:rsidRDefault="00FE7E1D" w:rsidP="008F1C1C">
      <w:pPr>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д. Ямская</w:t>
      </w:r>
    </w:p>
    <w:p w:rsidR="00FE7E1D" w:rsidRPr="0006178C" w:rsidRDefault="00FE7E1D"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На I очередь и на расчетный срок строительства все здания обеспечиваются централизованным холодным водоснабжением. Горячее водоснабжение на I очередь и на расчетный срок строительства проектируется от индивидуальных водонагревателей.</w:t>
      </w:r>
    </w:p>
    <w:p w:rsidR="00FE7E1D" w:rsidRPr="0006178C" w:rsidRDefault="00FE7E1D"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Источником водоснабжения приняты подземные воды. На I очередь строительства проектируются водозаборные сооружения, в составе: 2 скважины, в том числе 1 резервная, водонапорная башня объемом 65 м</w:t>
      </w:r>
      <w:r w:rsidRPr="0006178C">
        <w:rPr>
          <w:rFonts w:ascii="Arial Narrow" w:hAnsi="Arial Narrow"/>
          <w:sz w:val="24"/>
          <w:szCs w:val="24"/>
          <w:vertAlign w:val="superscript"/>
        </w:rPr>
        <w:t xml:space="preserve">3 </w:t>
      </w:r>
      <w:r w:rsidRPr="0006178C">
        <w:rPr>
          <w:rFonts w:ascii="Arial Narrow" w:hAnsi="Arial Narrow"/>
          <w:sz w:val="24"/>
          <w:szCs w:val="24"/>
        </w:rPr>
        <w:t>и высотой 30 м. Над водозаборными скважинами проектируются насосные станции I подъема, оборудованные бактерицидными установками. Ожидаемый дебит проектируемых скважин 10 м</w:t>
      </w:r>
      <w:r w:rsidRPr="0006178C">
        <w:rPr>
          <w:rFonts w:ascii="Arial Narrow" w:hAnsi="Arial Narrow"/>
          <w:sz w:val="24"/>
          <w:szCs w:val="24"/>
          <w:vertAlign w:val="superscript"/>
        </w:rPr>
        <w:t>3</w:t>
      </w:r>
      <w:r w:rsidRPr="0006178C">
        <w:rPr>
          <w:rFonts w:ascii="Arial Narrow" w:hAnsi="Arial Narrow"/>
          <w:sz w:val="24"/>
          <w:szCs w:val="24"/>
        </w:rPr>
        <w:t xml:space="preserve">/час. Скважины вынесены выше жилой зоны деревни по направлению грунтового потока. Качество воды в скважинах соответствует требованиям СанПиН 2.1.4.1074-01 «Питьевая вода…». Водозаборные сооружения обеспечены зонами санитарной охраны согласно требованиям СанПиН 2.1.4.1110-02 «Зоны санитарной охраны …». Существующая скважина, как не обеспеченная зоной санитарной охраны, должна быть </w:t>
      </w:r>
      <w:proofErr w:type="spellStart"/>
      <w:r w:rsidRPr="0006178C">
        <w:rPr>
          <w:rFonts w:ascii="Arial Narrow" w:hAnsi="Arial Narrow"/>
          <w:sz w:val="24"/>
          <w:szCs w:val="24"/>
        </w:rPr>
        <w:t>затампонирована</w:t>
      </w:r>
      <w:proofErr w:type="spellEnd"/>
      <w:r w:rsidRPr="0006178C">
        <w:rPr>
          <w:rFonts w:ascii="Arial Narrow" w:hAnsi="Arial Narrow"/>
          <w:sz w:val="24"/>
          <w:szCs w:val="24"/>
        </w:rPr>
        <w:t>, а водонапорная башня на ней ликвидирована.</w:t>
      </w:r>
    </w:p>
    <w:p w:rsidR="00FE7E1D" w:rsidRPr="0006178C" w:rsidRDefault="00FE7E1D" w:rsidP="008F1C1C">
      <w:pPr>
        <w:pStyle w:val="a4"/>
        <w:tabs>
          <w:tab w:val="clear" w:pos="4153"/>
          <w:tab w:val="clear" w:pos="8306"/>
          <w:tab w:val="left" w:pos="-3686"/>
          <w:tab w:val="left" w:pos="-3544"/>
        </w:tabs>
        <w:ind w:left="113" w:right="113" w:firstLine="737"/>
        <w:jc w:val="both"/>
      </w:pPr>
      <w:r w:rsidRPr="0006178C">
        <w:t>Диктующим сооружением для определения расчетного расхода воды на пожаротушение деревни принято здание клуба вместимостью зрительного зала 80 мест. Расчетный расход воды на пожаротушение принят 15 л/с, в том числе: на внутреннее пожаротушение – 5 л/с, на наружное пожаротушение – 10 л/с. Для пожаротушения клуба проектируются 2 пожарных резервуара объемом 100 м</w:t>
      </w:r>
      <w:r w:rsidRPr="0006178C">
        <w:rPr>
          <w:vertAlign w:val="superscript"/>
        </w:rPr>
        <w:t>3</w:t>
      </w:r>
      <w:r w:rsidRPr="0006178C">
        <w:t xml:space="preserve"> каждый. Пожаротушение зданий соцкультбыта и промышленной зоны осуществляется из пожарных резервуаров.</w:t>
      </w:r>
    </w:p>
    <w:p w:rsidR="00FE7E1D" w:rsidRPr="0006178C" w:rsidRDefault="00FE7E1D"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Расчетный расход воды на пожаротушение жилого дома принят 5 л/с, в том числе: на внутреннее пожаротушение – не требуется, на наружное пожаротушение – 5 л/с. Пожаротушение осуществляется из пожарных гидрантов, установленных на сети водопровода, проектируемого в две линии, пожарным автомобилем, находящимся в гараже пожарного поста д. Ямская. Запас воды на пожаротушение предусматривается в водонапорной башне объемом 65 м</w:t>
      </w:r>
      <w:r w:rsidRPr="0006178C">
        <w:rPr>
          <w:rFonts w:ascii="Arial Narrow" w:hAnsi="Arial Narrow"/>
          <w:sz w:val="24"/>
          <w:szCs w:val="24"/>
          <w:vertAlign w:val="superscript"/>
        </w:rPr>
        <w:t>3</w:t>
      </w:r>
      <w:r w:rsidRPr="0006178C">
        <w:rPr>
          <w:rFonts w:ascii="Arial Narrow" w:hAnsi="Arial Narrow"/>
          <w:sz w:val="24"/>
          <w:szCs w:val="24"/>
        </w:rPr>
        <w:t xml:space="preserve"> и высотой 30 м.</w:t>
      </w:r>
    </w:p>
    <w:p w:rsidR="00F5004B" w:rsidRPr="0006178C" w:rsidRDefault="00F5004B" w:rsidP="008F1C1C">
      <w:pPr>
        <w:spacing w:after="0" w:line="240" w:lineRule="auto"/>
        <w:ind w:left="113" w:right="113" w:firstLine="737"/>
        <w:jc w:val="both"/>
        <w:rPr>
          <w:rFonts w:ascii="Arial Narrow" w:hAnsi="Arial Narrow"/>
          <w:b/>
          <w:sz w:val="24"/>
          <w:szCs w:val="24"/>
        </w:rPr>
      </w:pPr>
      <w:bookmarkStart w:id="79" w:name="_Toc346886493"/>
    </w:p>
    <w:p w:rsidR="00F5004B" w:rsidRPr="0006178C" w:rsidRDefault="00F5004B" w:rsidP="008F1C1C">
      <w:pPr>
        <w:spacing w:after="0" w:line="240" w:lineRule="auto"/>
        <w:ind w:left="113" w:right="113" w:firstLine="737"/>
        <w:jc w:val="both"/>
        <w:outlineLvl w:val="1"/>
        <w:rPr>
          <w:rFonts w:ascii="Arial Narrow" w:hAnsi="Arial Narrow"/>
          <w:b/>
          <w:sz w:val="24"/>
          <w:szCs w:val="24"/>
        </w:rPr>
      </w:pPr>
      <w:bookmarkStart w:id="80" w:name="_Toc351565115"/>
      <w:bookmarkStart w:id="81" w:name="_Toc357497748"/>
      <w:r w:rsidRPr="0006178C">
        <w:rPr>
          <w:rFonts w:ascii="Arial Narrow" w:hAnsi="Arial Narrow"/>
          <w:b/>
          <w:sz w:val="24"/>
          <w:szCs w:val="24"/>
        </w:rPr>
        <w:t>5 САНИТАРНО-ЗАЩИТНЫЕ ЗОНЫ КОММУНАЛЬНО-ПРОИЗВОДСТВЕННЫХ</w:t>
      </w:r>
      <w:bookmarkStart w:id="82" w:name="_Toc346886494"/>
      <w:bookmarkEnd w:id="79"/>
      <w:r w:rsidRPr="0006178C">
        <w:rPr>
          <w:rFonts w:ascii="Arial Narrow" w:hAnsi="Arial Narrow"/>
          <w:b/>
          <w:sz w:val="24"/>
          <w:szCs w:val="24"/>
        </w:rPr>
        <w:t xml:space="preserve"> ТЕРРИТОРИЙ</w:t>
      </w:r>
      <w:bookmarkEnd w:id="80"/>
      <w:bookmarkEnd w:id="82"/>
      <w:bookmarkEnd w:id="81"/>
    </w:p>
    <w:p w:rsidR="00F5004B" w:rsidRPr="0006178C" w:rsidRDefault="00F5004B" w:rsidP="008F1C1C">
      <w:pPr>
        <w:tabs>
          <w:tab w:val="left" w:pos="-2268"/>
          <w:tab w:val="center" w:pos="-2127"/>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вокруг объектов и производств, являющихся источником негативного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06178C">
        <w:rPr>
          <w:rFonts w:ascii="Arial Narrow" w:hAnsi="Arial Narrow"/>
          <w:sz w:val="24"/>
          <w:szCs w:val="24"/>
          <w:lang w:val="en-US"/>
        </w:rPr>
        <w:t>I</w:t>
      </w:r>
      <w:r w:rsidRPr="0006178C">
        <w:rPr>
          <w:rFonts w:ascii="Arial Narrow" w:hAnsi="Arial Narrow"/>
          <w:sz w:val="24"/>
          <w:szCs w:val="24"/>
        </w:rPr>
        <w:t xml:space="preserve"> и </w:t>
      </w:r>
      <w:r w:rsidRPr="0006178C">
        <w:rPr>
          <w:rFonts w:ascii="Arial Narrow" w:hAnsi="Arial Narrow"/>
          <w:sz w:val="24"/>
          <w:szCs w:val="24"/>
          <w:lang w:val="en-US"/>
        </w:rPr>
        <w:t>II</w:t>
      </w:r>
      <w:r w:rsidRPr="0006178C">
        <w:rPr>
          <w:rFonts w:ascii="Arial Narrow" w:hAnsi="Arial Narrow"/>
          <w:sz w:val="24"/>
          <w:szCs w:val="24"/>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004B" w:rsidRPr="0006178C" w:rsidRDefault="00F5004B" w:rsidP="008F1C1C">
      <w:pPr>
        <w:pStyle w:val="a4"/>
        <w:tabs>
          <w:tab w:val="clear" w:pos="4153"/>
          <w:tab w:val="clear" w:pos="8306"/>
          <w:tab w:val="left" w:pos="10206"/>
        </w:tabs>
        <w:ind w:left="113" w:right="113" w:firstLine="737"/>
        <w:jc w:val="both"/>
        <w:rPr>
          <w:spacing w:val="5"/>
        </w:rPr>
      </w:pPr>
      <w:r w:rsidRPr="0006178C">
        <w:rPr>
          <w:spacing w:val="5"/>
        </w:rPr>
        <w:t>Территория СЗЗ предназначена для:</w:t>
      </w:r>
    </w:p>
    <w:p w:rsidR="00F5004B" w:rsidRPr="0006178C" w:rsidRDefault="00F5004B" w:rsidP="008F1C1C">
      <w:pPr>
        <w:pStyle w:val="a4"/>
        <w:tabs>
          <w:tab w:val="clear" w:pos="4153"/>
          <w:tab w:val="clear" w:pos="8306"/>
          <w:tab w:val="left" w:pos="10206"/>
        </w:tabs>
        <w:ind w:left="113" w:right="113" w:firstLine="737"/>
        <w:jc w:val="both"/>
        <w:rPr>
          <w:spacing w:val="5"/>
        </w:rPr>
      </w:pPr>
      <w:r w:rsidRPr="0006178C">
        <w:rPr>
          <w:spacing w:val="5"/>
        </w:rPr>
        <w:t>- обеспечения снижения уровня воздействия до требуемых гигиенических нормативов по факторам воздействия за её пределами;</w:t>
      </w:r>
    </w:p>
    <w:p w:rsidR="00F5004B" w:rsidRPr="0006178C" w:rsidRDefault="00F5004B" w:rsidP="008F1C1C">
      <w:pPr>
        <w:pStyle w:val="a4"/>
        <w:tabs>
          <w:tab w:val="clear" w:pos="4153"/>
          <w:tab w:val="clear" w:pos="8306"/>
          <w:tab w:val="left" w:pos="10206"/>
        </w:tabs>
        <w:ind w:left="113" w:right="113" w:firstLine="737"/>
        <w:jc w:val="both"/>
        <w:rPr>
          <w:spacing w:val="5"/>
        </w:rPr>
      </w:pPr>
      <w:r w:rsidRPr="0006178C">
        <w:rPr>
          <w:spacing w:val="5"/>
        </w:rPr>
        <w:t>- организацию при необходимости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F5004B" w:rsidRPr="0006178C" w:rsidRDefault="00F5004B" w:rsidP="008F1C1C">
      <w:pPr>
        <w:pStyle w:val="af3"/>
        <w:ind w:left="113" w:right="113" w:firstLine="737"/>
        <w:jc w:val="both"/>
        <w:rPr>
          <w:rFonts w:ascii="Arial Narrow" w:hAnsi="Arial Narrow"/>
          <w:bCs/>
          <w:spacing w:val="-3"/>
        </w:rPr>
      </w:pPr>
      <w:r w:rsidRPr="0006178C">
        <w:rPr>
          <w:rFonts w:ascii="Arial Narrow" w:hAnsi="Arial Narrow"/>
        </w:rPr>
        <w:t>Критерием для определения размера санитарно-защитной зоны является не 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r w:rsidRPr="0006178C">
        <w:rPr>
          <w:rFonts w:ascii="Arial Narrow" w:hAnsi="Arial Narrow"/>
          <w:bCs/>
          <w:spacing w:val="-3"/>
        </w:rPr>
        <w:t xml:space="preserve"> 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w:t>
      </w:r>
    </w:p>
    <w:p w:rsidR="00F5004B" w:rsidRPr="0006178C" w:rsidRDefault="00F5004B" w:rsidP="008F1C1C">
      <w:pPr>
        <w:pStyle w:val="af3"/>
        <w:ind w:left="113" w:right="113" w:firstLine="737"/>
        <w:jc w:val="both"/>
        <w:rPr>
          <w:rFonts w:ascii="Arial Narrow" w:hAnsi="Arial Narrow"/>
          <w:bCs/>
          <w:spacing w:val="-3"/>
        </w:rPr>
      </w:pPr>
      <w:r w:rsidRPr="0006178C">
        <w:rPr>
          <w:rFonts w:ascii="Arial Narrow" w:hAnsi="Arial Narrow"/>
          <w:bCs/>
          <w:spacing w:val="-3"/>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ПДК при химическом и биологическом воздействии и предельно допустимого уровня (ПДУ) при воздействии физических факторов с учетом фона.</w:t>
      </w:r>
    </w:p>
    <w:p w:rsidR="00F5004B" w:rsidRPr="0006178C" w:rsidRDefault="00F5004B" w:rsidP="008F1C1C">
      <w:pPr>
        <w:pStyle w:val="af3"/>
        <w:ind w:left="113" w:right="113" w:firstLine="737"/>
        <w:jc w:val="both"/>
        <w:rPr>
          <w:rFonts w:ascii="Arial Narrow" w:hAnsi="Arial Narrow"/>
          <w:bCs/>
          <w:spacing w:val="-3"/>
        </w:rPr>
      </w:pPr>
      <w:r w:rsidRPr="0006178C">
        <w:rPr>
          <w:rFonts w:ascii="Arial Narrow" w:hAnsi="Arial Narrow"/>
          <w:bCs/>
          <w:spacing w:val="-3"/>
        </w:rPr>
        <w:t>Режим территории санитарно-защитной зоны определяется действующими нормами СанПиН 2.2.1/2.1.1.1200-03.</w:t>
      </w:r>
    </w:p>
    <w:p w:rsidR="00F5004B" w:rsidRPr="0006178C" w:rsidRDefault="00F5004B" w:rsidP="008F1C1C">
      <w:pPr>
        <w:pStyle w:val="af3"/>
        <w:ind w:left="113" w:right="113" w:firstLine="737"/>
        <w:jc w:val="both"/>
        <w:rPr>
          <w:rFonts w:ascii="Arial Narrow" w:hAnsi="Arial Narrow"/>
          <w:bCs/>
        </w:rPr>
      </w:pPr>
      <w:r w:rsidRPr="0006178C">
        <w:rPr>
          <w:rFonts w:ascii="Arial Narrow" w:hAnsi="Arial Narrow"/>
          <w:bCs/>
        </w:rPr>
        <w:t xml:space="preserve">В санитарно-защитной зоне </w:t>
      </w:r>
      <w:r w:rsidRPr="0006178C">
        <w:rPr>
          <w:rFonts w:ascii="Arial Narrow" w:hAnsi="Arial Narrow"/>
          <w:b/>
          <w:bCs/>
        </w:rPr>
        <w:t>не допускается</w:t>
      </w:r>
      <w:r w:rsidRPr="0006178C">
        <w:rPr>
          <w:rFonts w:ascii="Arial Narrow" w:hAnsi="Arial Narrow"/>
          <w:bCs/>
        </w:rPr>
        <w:t xml:space="preserve">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06178C">
        <w:rPr>
          <w:rFonts w:ascii="Arial Narrow" w:hAnsi="Arial Narrow"/>
          <w:bCs/>
        </w:rPr>
        <w:t>коттеджной</w:t>
      </w:r>
      <w:proofErr w:type="spellEnd"/>
      <w:r w:rsidRPr="0006178C">
        <w:rPr>
          <w:rFonts w:ascii="Arial Narrow" w:hAnsi="Arial Narrow"/>
          <w:bCs/>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F5004B" w:rsidRPr="0006178C" w:rsidRDefault="00F5004B" w:rsidP="008F1C1C">
      <w:pPr>
        <w:pStyle w:val="af3"/>
        <w:ind w:left="113" w:right="113" w:firstLine="737"/>
        <w:jc w:val="both"/>
        <w:rPr>
          <w:rFonts w:ascii="Arial Narrow" w:hAnsi="Arial Narrow"/>
          <w:bCs/>
        </w:rPr>
      </w:pPr>
      <w:r w:rsidRPr="0006178C">
        <w:rPr>
          <w:rFonts w:ascii="Arial Narrow" w:hAnsi="Arial Narrow"/>
          <w:bCs/>
        </w:rPr>
        <w:t xml:space="preserve">В границах санитарно-защитной зоны </w:t>
      </w:r>
      <w:r w:rsidRPr="0006178C">
        <w:rPr>
          <w:rFonts w:ascii="Arial Narrow" w:hAnsi="Arial Narrow"/>
          <w:b/>
          <w:bCs/>
        </w:rPr>
        <w:t>допускается</w:t>
      </w:r>
      <w:r w:rsidRPr="0006178C">
        <w:rPr>
          <w:rFonts w:ascii="Arial Narrow" w:hAnsi="Arial Narrow"/>
          <w:bCs/>
        </w:rPr>
        <w:t xml:space="preserve">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rsidR="00F5004B" w:rsidRPr="0006178C" w:rsidRDefault="00F5004B" w:rsidP="008F1C1C">
      <w:pPr>
        <w:pStyle w:val="af3"/>
        <w:ind w:left="113" w:right="113" w:firstLine="737"/>
        <w:jc w:val="both"/>
        <w:rPr>
          <w:rFonts w:ascii="Arial Narrow" w:hAnsi="Arial Narrow"/>
          <w:bCs/>
        </w:rPr>
      </w:pPr>
      <w:r w:rsidRPr="0006178C">
        <w:rPr>
          <w:rFonts w:ascii="Arial Narrow" w:hAnsi="Arial Narrow"/>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06178C">
        <w:rPr>
          <w:rFonts w:ascii="Arial Narrow" w:hAnsi="Arial Narrow"/>
          <w:bCs/>
        </w:rPr>
        <w:t>электроподстанции</w:t>
      </w:r>
      <w:proofErr w:type="spellEnd"/>
      <w:r w:rsidRPr="0006178C">
        <w:rPr>
          <w:rFonts w:ascii="Arial Narrow" w:hAnsi="Arial Narrow"/>
          <w:bCs/>
        </w:rPr>
        <w:t xml:space="preserve">, </w:t>
      </w:r>
      <w:proofErr w:type="spellStart"/>
      <w:r w:rsidRPr="0006178C">
        <w:rPr>
          <w:rFonts w:ascii="Arial Narrow" w:hAnsi="Arial Narrow"/>
          <w:bCs/>
        </w:rPr>
        <w:t>нефте</w:t>
      </w:r>
      <w:proofErr w:type="spellEnd"/>
      <w:r w:rsidRPr="0006178C">
        <w:rPr>
          <w:rFonts w:ascii="Arial Narrow" w:hAnsi="Arial Narrow"/>
          <w:bCs/>
        </w:rPr>
        <w:t xml:space="preserve"> - и газопроводы, артезианские скважины для технического водоснабжения, </w:t>
      </w:r>
      <w:proofErr w:type="spellStart"/>
      <w:r w:rsidRPr="0006178C">
        <w:rPr>
          <w:rFonts w:ascii="Arial Narrow" w:hAnsi="Arial Narrow"/>
          <w:bCs/>
        </w:rPr>
        <w:t>водоохлаждающие</w:t>
      </w:r>
      <w:proofErr w:type="spellEnd"/>
      <w:r w:rsidRPr="0006178C">
        <w:rPr>
          <w:rFonts w:ascii="Arial Narrow" w:hAnsi="Arial Narrow"/>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F5004B" w:rsidRPr="0006178C" w:rsidRDefault="00F5004B" w:rsidP="008F1C1C">
      <w:pPr>
        <w:pStyle w:val="af3"/>
        <w:ind w:left="113" w:right="113" w:firstLine="737"/>
        <w:jc w:val="both"/>
        <w:rPr>
          <w:rFonts w:ascii="Arial Narrow" w:hAnsi="Arial Narrow"/>
          <w:bCs/>
        </w:rPr>
      </w:pPr>
      <w:r w:rsidRPr="0006178C">
        <w:rPr>
          <w:rFonts w:ascii="Arial Narrow" w:hAnsi="Arial Narrow"/>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5004B" w:rsidRPr="0006178C" w:rsidRDefault="00F5004B" w:rsidP="008F1C1C">
      <w:pPr>
        <w:tabs>
          <w:tab w:val="left" w:pos="-2268"/>
          <w:tab w:val="center" w:pos="-2127"/>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Для объектов, являющихся источниками воздействия на среду обитания, разрабатывается проект обоснования размера санитарно-защитной зоны. Ориентировочный размер любой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F5004B" w:rsidRPr="0006178C" w:rsidRDefault="00F5004B" w:rsidP="008F1C1C">
      <w:pPr>
        <w:spacing w:after="0" w:line="240" w:lineRule="auto"/>
        <w:ind w:left="113" w:right="113" w:firstLine="737"/>
        <w:jc w:val="both"/>
        <w:rPr>
          <w:rFonts w:ascii="Arial Narrow" w:hAnsi="Arial Narrow"/>
          <w:sz w:val="24"/>
          <w:szCs w:val="24"/>
        </w:rPr>
      </w:pPr>
      <w:r w:rsidRPr="0006178C">
        <w:rPr>
          <w:rFonts w:ascii="Arial Narrow" w:hAnsi="Arial Narrow"/>
          <w:sz w:val="24"/>
          <w:szCs w:val="24"/>
        </w:rPr>
        <w:t>В соответствии с санитарной классификацией существующие производственные объекты на территории</w:t>
      </w:r>
      <w:r w:rsidRPr="0006178C">
        <w:rPr>
          <w:rFonts w:ascii="Arial Narrow" w:hAnsi="Arial Narrow"/>
        </w:rPr>
        <w:t xml:space="preserve"> </w:t>
      </w:r>
      <w:r w:rsidRPr="0006178C">
        <w:rPr>
          <w:rFonts w:ascii="Arial Narrow" w:hAnsi="Arial Narrow"/>
          <w:b/>
          <w:sz w:val="24"/>
          <w:szCs w:val="24"/>
        </w:rPr>
        <w:t>Приморского сельсовета</w:t>
      </w:r>
      <w:r w:rsidRPr="0006178C">
        <w:rPr>
          <w:rFonts w:ascii="Arial Narrow" w:hAnsi="Arial Narrow"/>
          <w:sz w:val="24"/>
          <w:szCs w:val="24"/>
        </w:rPr>
        <w:t xml:space="preserve"> относятся к предприятиям </w:t>
      </w:r>
      <w:r w:rsidR="00955266" w:rsidRPr="0006178C">
        <w:rPr>
          <w:rFonts w:ascii="Arial Narrow" w:hAnsi="Arial Narrow"/>
          <w:sz w:val="24"/>
          <w:szCs w:val="24"/>
          <w:lang w:val="en-US"/>
        </w:rPr>
        <w:t>III</w:t>
      </w:r>
      <w:r w:rsidR="00955266" w:rsidRPr="0006178C">
        <w:rPr>
          <w:rFonts w:ascii="Arial Narrow" w:hAnsi="Arial Narrow"/>
          <w:sz w:val="24"/>
          <w:szCs w:val="24"/>
        </w:rPr>
        <w:t xml:space="preserve">, </w:t>
      </w:r>
      <w:r w:rsidRPr="0006178C">
        <w:rPr>
          <w:rFonts w:ascii="Arial Narrow" w:hAnsi="Arial Narrow"/>
          <w:sz w:val="24"/>
          <w:szCs w:val="24"/>
          <w:lang w:val="en-US"/>
        </w:rPr>
        <w:t>IV</w:t>
      </w:r>
      <w:r w:rsidRPr="0006178C">
        <w:rPr>
          <w:rFonts w:ascii="Arial Narrow" w:hAnsi="Arial Narrow"/>
          <w:sz w:val="24"/>
          <w:szCs w:val="24"/>
        </w:rPr>
        <w:t xml:space="preserve">, </w:t>
      </w:r>
      <w:r w:rsidRPr="0006178C">
        <w:rPr>
          <w:rFonts w:ascii="Arial Narrow" w:hAnsi="Arial Narrow"/>
          <w:sz w:val="24"/>
          <w:szCs w:val="24"/>
          <w:lang w:val="en-US"/>
        </w:rPr>
        <w:t>V</w:t>
      </w:r>
      <w:r w:rsidRPr="0006178C">
        <w:rPr>
          <w:rFonts w:ascii="Arial Narrow" w:hAnsi="Arial Narrow"/>
          <w:sz w:val="24"/>
          <w:szCs w:val="24"/>
        </w:rPr>
        <w:t xml:space="preserve"> класса опасности с санитарно-защитными зонами соответственно </w:t>
      </w:r>
      <w:r w:rsidR="00234023" w:rsidRPr="0006178C">
        <w:rPr>
          <w:rFonts w:ascii="Arial Narrow" w:hAnsi="Arial Narrow"/>
          <w:sz w:val="24"/>
          <w:szCs w:val="24"/>
        </w:rPr>
        <w:t xml:space="preserve">300 м, </w:t>
      </w:r>
      <w:r w:rsidRPr="0006178C">
        <w:rPr>
          <w:rFonts w:ascii="Arial Narrow" w:hAnsi="Arial Narrow"/>
          <w:sz w:val="24"/>
          <w:szCs w:val="24"/>
        </w:rPr>
        <w:t>100 м, и 50 м.</w:t>
      </w:r>
    </w:p>
    <w:p w:rsidR="00706450" w:rsidRPr="0006178C" w:rsidRDefault="00706450" w:rsidP="008F1C1C">
      <w:pPr>
        <w:tabs>
          <w:tab w:val="left" w:pos="-2268"/>
          <w:tab w:val="center" w:pos="-2127"/>
        </w:tabs>
        <w:spacing w:after="0" w:line="240" w:lineRule="auto"/>
        <w:ind w:left="113" w:right="113" w:firstLine="737"/>
        <w:jc w:val="both"/>
        <w:rPr>
          <w:rFonts w:ascii="Arial Narrow" w:hAnsi="Arial Narrow"/>
          <w:b/>
          <w:sz w:val="24"/>
          <w:szCs w:val="24"/>
        </w:rPr>
      </w:pPr>
    </w:p>
    <w:p w:rsidR="00F5004B" w:rsidRPr="0006178C" w:rsidRDefault="00F5004B" w:rsidP="008F1C1C">
      <w:pPr>
        <w:tabs>
          <w:tab w:val="left" w:pos="-2268"/>
          <w:tab w:val="center" w:pos="-2127"/>
        </w:tabs>
        <w:spacing w:after="0" w:line="240" w:lineRule="auto"/>
        <w:ind w:left="113" w:right="113" w:firstLine="737"/>
        <w:jc w:val="both"/>
        <w:rPr>
          <w:rFonts w:ascii="Arial Narrow" w:hAnsi="Arial Narrow"/>
          <w:b/>
          <w:sz w:val="24"/>
          <w:szCs w:val="24"/>
        </w:rPr>
      </w:pPr>
      <w:r w:rsidRPr="0006178C">
        <w:rPr>
          <w:rFonts w:ascii="Arial Narrow" w:hAnsi="Arial Narrow"/>
          <w:b/>
          <w:sz w:val="24"/>
          <w:szCs w:val="24"/>
        </w:rPr>
        <w:t>Санитарно-защитные зоны производственных территорий населенных пунктов</w:t>
      </w:r>
      <w:r w:rsidRPr="0006178C">
        <w:rPr>
          <w:rFonts w:ascii="Arial Narrow" w:hAnsi="Arial Narrow"/>
          <w:b/>
          <w:color w:val="FF0000"/>
          <w:sz w:val="24"/>
          <w:szCs w:val="24"/>
        </w:rPr>
        <w:t xml:space="preserve"> </w:t>
      </w:r>
      <w:r w:rsidRPr="0006178C">
        <w:rPr>
          <w:rFonts w:ascii="Arial Narrow" w:hAnsi="Arial Narrow"/>
          <w:b/>
          <w:iCs/>
          <w:sz w:val="24"/>
          <w:szCs w:val="24"/>
        </w:rPr>
        <w:t xml:space="preserve">Приморского сельсовета </w:t>
      </w:r>
      <w:r w:rsidRPr="0006178C">
        <w:rPr>
          <w:rFonts w:ascii="Arial Narrow" w:hAnsi="Arial Narrow"/>
          <w:b/>
          <w:sz w:val="24"/>
          <w:szCs w:val="24"/>
        </w:rPr>
        <w:t xml:space="preserve">представлены в таблице </w:t>
      </w:r>
      <w:r w:rsidR="00516C9C" w:rsidRPr="0006178C">
        <w:rPr>
          <w:rFonts w:ascii="Arial Narrow" w:hAnsi="Arial Narrow"/>
          <w:b/>
          <w:sz w:val="24"/>
          <w:szCs w:val="24"/>
        </w:rPr>
        <w:t>16</w:t>
      </w:r>
      <w:r w:rsidRPr="0006178C">
        <w:rPr>
          <w:rFonts w:ascii="Arial Narrow" w:hAnsi="Arial Narrow"/>
          <w:b/>
          <w:sz w:val="24"/>
          <w:szCs w:val="24"/>
        </w:rPr>
        <w:t>.</w:t>
      </w:r>
    </w:p>
    <w:p w:rsidR="00F5004B" w:rsidRPr="0006178C" w:rsidRDefault="00F5004B" w:rsidP="008F1C1C">
      <w:pPr>
        <w:tabs>
          <w:tab w:val="left" w:pos="-2268"/>
          <w:tab w:val="center" w:pos="-2127"/>
        </w:tabs>
        <w:spacing w:after="0" w:line="240" w:lineRule="auto"/>
        <w:ind w:left="113" w:right="113" w:firstLine="737"/>
        <w:jc w:val="both"/>
        <w:rPr>
          <w:rFonts w:ascii="Arial Narrow" w:hAnsi="Arial Narrow"/>
          <w:sz w:val="24"/>
          <w:szCs w:val="24"/>
        </w:rPr>
      </w:pPr>
    </w:p>
    <w:p w:rsidR="00F5004B" w:rsidRPr="0006178C" w:rsidRDefault="00F5004B" w:rsidP="008F1C1C">
      <w:pPr>
        <w:tabs>
          <w:tab w:val="left" w:pos="-2268"/>
          <w:tab w:val="center" w:pos="-2127"/>
        </w:tabs>
        <w:spacing w:after="0" w:line="240" w:lineRule="auto"/>
        <w:ind w:left="113" w:right="113" w:firstLine="737"/>
        <w:jc w:val="both"/>
        <w:rPr>
          <w:rFonts w:ascii="Arial Narrow" w:hAnsi="Arial Narrow"/>
          <w:sz w:val="24"/>
          <w:szCs w:val="24"/>
        </w:rPr>
      </w:pPr>
      <w:r w:rsidRPr="0006178C">
        <w:rPr>
          <w:rFonts w:ascii="Arial Narrow" w:hAnsi="Arial Narrow"/>
          <w:sz w:val="24"/>
          <w:szCs w:val="24"/>
        </w:rPr>
        <w:t xml:space="preserve">Таблица </w:t>
      </w:r>
      <w:r w:rsidR="00516C9C" w:rsidRPr="0006178C">
        <w:rPr>
          <w:rFonts w:ascii="Arial Narrow" w:hAnsi="Arial Narrow"/>
          <w:sz w:val="24"/>
          <w:szCs w:val="24"/>
        </w:rPr>
        <w:t>16</w:t>
      </w:r>
      <w:r w:rsidRPr="0006178C">
        <w:rPr>
          <w:rFonts w:ascii="Arial Narrow" w:hAnsi="Arial Narrow"/>
          <w:sz w:val="24"/>
          <w:szCs w:val="24"/>
        </w:rPr>
        <w:t xml:space="preserve"> - Санитарно-защитные зоны производственных территорий Приморского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2869"/>
        <w:gridCol w:w="2741"/>
        <w:gridCol w:w="1484"/>
        <w:gridCol w:w="1991"/>
      </w:tblGrid>
      <w:tr w:rsidR="00F5004B" w:rsidRPr="0006178C" w:rsidTr="00657FBE">
        <w:trPr>
          <w:trHeight w:val="227"/>
        </w:trPr>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w:t>
            </w:r>
          </w:p>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п/п</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Производственная площадка</w:t>
            </w:r>
          </w:p>
        </w:tc>
        <w:tc>
          <w:tcPr>
            <w:tcW w:w="0" w:type="auto"/>
            <w:vAlign w:val="center"/>
          </w:tcPr>
          <w:p w:rsidR="00F5004B" w:rsidRPr="0006178C" w:rsidRDefault="00F5004B" w:rsidP="00657FBE">
            <w:pPr>
              <w:spacing w:after="0" w:line="240" w:lineRule="auto"/>
              <w:ind w:firstLine="33"/>
              <w:jc w:val="center"/>
              <w:rPr>
                <w:rFonts w:ascii="Arial Narrow" w:hAnsi="Arial Narrow"/>
                <w:sz w:val="24"/>
                <w:szCs w:val="24"/>
              </w:rPr>
            </w:pPr>
            <w:r w:rsidRPr="0006178C">
              <w:rPr>
                <w:rFonts w:ascii="Arial Narrow" w:hAnsi="Arial Narrow"/>
                <w:sz w:val="24"/>
                <w:szCs w:val="24"/>
              </w:rPr>
              <w:t xml:space="preserve">Нормативный размер СЗЗ согласно СанПиН </w:t>
            </w:r>
            <w:r w:rsidRPr="0006178C">
              <w:rPr>
                <w:rFonts w:ascii="Arial Narrow" w:hAnsi="Arial Narrow"/>
                <w:spacing w:val="-3"/>
                <w:sz w:val="24"/>
                <w:szCs w:val="24"/>
              </w:rPr>
              <w:t>2.2.1/2.1.1-1200-03, метров</w:t>
            </w:r>
          </w:p>
        </w:tc>
        <w:tc>
          <w:tcPr>
            <w:tcW w:w="0" w:type="auto"/>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Класс опасности объекта</w:t>
            </w:r>
          </w:p>
        </w:tc>
        <w:tc>
          <w:tcPr>
            <w:tcW w:w="0" w:type="auto"/>
            <w:vAlign w:val="center"/>
          </w:tcPr>
          <w:p w:rsidR="00F5004B" w:rsidRPr="0006178C" w:rsidRDefault="00F5004B" w:rsidP="00657FBE">
            <w:pPr>
              <w:spacing w:after="0" w:line="216" w:lineRule="auto"/>
              <w:jc w:val="center"/>
              <w:rPr>
                <w:rFonts w:ascii="Arial Narrow" w:hAnsi="Arial Narrow"/>
                <w:sz w:val="24"/>
                <w:szCs w:val="24"/>
              </w:rPr>
            </w:pPr>
            <w:r w:rsidRPr="0006178C">
              <w:rPr>
                <w:rFonts w:ascii="Arial Narrow" w:hAnsi="Arial Narrow"/>
                <w:sz w:val="24"/>
                <w:szCs w:val="24"/>
              </w:rPr>
              <w:t>Соответствует /</w:t>
            </w:r>
          </w:p>
          <w:p w:rsidR="00F5004B" w:rsidRPr="0006178C" w:rsidRDefault="00F5004B" w:rsidP="00657FBE">
            <w:pPr>
              <w:spacing w:after="0" w:line="216" w:lineRule="auto"/>
              <w:jc w:val="center"/>
              <w:rPr>
                <w:rFonts w:ascii="Arial Narrow" w:hAnsi="Arial Narrow"/>
                <w:sz w:val="24"/>
                <w:szCs w:val="24"/>
              </w:rPr>
            </w:pPr>
            <w:r w:rsidRPr="0006178C">
              <w:rPr>
                <w:rFonts w:ascii="Arial Narrow" w:hAnsi="Arial Narrow"/>
                <w:sz w:val="24"/>
                <w:szCs w:val="24"/>
              </w:rPr>
              <w:t xml:space="preserve"> не соответствует</w:t>
            </w:r>
          </w:p>
        </w:tc>
      </w:tr>
      <w:tr w:rsidR="00F5004B" w:rsidRPr="0006178C" w:rsidTr="00657FBE">
        <w:trPr>
          <w:trHeight w:val="227"/>
        </w:trPr>
        <w:tc>
          <w:tcPr>
            <w:tcW w:w="0" w:type="auto"/>
            <w:gridSpan w:val="5"/>
          </w:tcPr>
          <w:p w:rsidR="00F5004B" w:rsidRPr="0006178C" w:rsidRDefault="00F5004B" w:rsidP="00657FBE">
            <w:pPr>
              <w:spacing w:after="0" w:line="216" w:lineRule="auto"/>
              <w:jc w:val="center"/>
              <w:rPr>
                <w:rFonts w:ascii="Arial Narrow" w:hAnsi="Arial Narrow"/>
                <w:b/>
                <w:i/>
                <w:sz w:val="24"/>
                <w:szCs w:val="24"/>
              </w:rPr>
            </w:pPr>
            <w:r w:rsidRPr="0006178C">
              <w:rPr>
                <w:rFonts w:ascii="Arial Narrow" w:hAnsi="Arial Narrow" w:cs="Arial"/>
                <w:b/>
                <w:bCs/>
                <w:sz w:val="24"/>
                <w:szCs w:val="24"/>
              </w:rPr>
              <w:t>п. Приморск</w:t>
            </w:r>
          </w:p>
        </w:tc>
      </w:tr>
      <w:tr w:rsidR="00F5004B" w:rsidRPr="0006178C" w:rsidTr="00657FBE">
        <w:trPr>
          <w:trHeight w:val="227"/>
        </w:trPr>
        <w:tc>
          <w:tcPr>
            <w:tcW w:w="0" w:type="auto"/>
            <w:gridSpan w:val="5"/>
          </w:tcPr>
          <w:p w:rsidR="00F5004B" w:rsidRPr="0006178C" w:rsidRDefault="007D2419" w:rsidP="00063051">
            <w:pPr>
              <w:spacing w:after="0" w:line="240" w:lineRule="auto"/>
              <w:ind w:right="-108"/>
              <w:jc w:val="center"/>
              <w:rPr>
                <w:rFonts w:ascii="Arial Narrow" w:hAnsi="Arial Narrow"/>
                <w:i/>
                <w:sz w:val="24"/>
                <w:szCs w:val="24"/>
              </w:rPr>
            </w:pPr>
            <w:r w:rsidRPr="0006178C">
              <w:rPr>
                <w:rFonts w:ascii="Arial Narrow" w:hAnsi="Arial Narrow"/>
                <w:sz w:val="24"/>
                <w:szCs w:val="24"/>
              </w:rPr>
              <w:t xml:space="preserve">Санитарно-защитные зоны производственных территорий п. Приморск </w:t>
            </w:r>
            <w:r w:rsidR="00063051" w:rsidRPr="0006178C">
              <w:rPr>
                <w:rFonts w:ascii="Arial Narrow" w:hAnsi="Arial Narrow"/>
                <w:sz w:val="24"/>
                <w:szCs w:val="24"/>
              </w:rPr>
              <w:t>в ранее выданном генеральном плане п. Приморск по заказу 100/46</w:t>
            </w:r>
          </w:p>
        </w:tc>
      </w:tr>
      <w:tr w:rsidR="00F5004B" w:rsidRPr="0006178C" w:rsidTr="00657FBE">
        <w:trPr>
          <w:trHeight w:val="227"/>
        </w:trPr>
        <w:tc>
          <w:tcPr>
            <w:tcW w:w="0" w:type="auto"/>
            <w:gridSpan w:val="5"/>
            <w:vAlign w:val="center"/>
          </w:tcPr>
          <w:p w:rsidR="00F5004B" w:rsidRPr="0006178C" w:rsidRDefault="00F5004B" w:rsidP="00657FBE">
            <w:pPr>
              <w:spacing w:after="0" w:line="216" w:lineRule="auto"/>
              <w:ind w:firstLine="34"/>
              <w:jc w:val="center"/>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tc>
      </w:tr>
      <w:tr w:rsidR="00F5004B" w:rsidRPr="0006178C" w:rsidTr="00657FBE">
        <w:trPr>
          <w:trHeight w:val="227"/>
        </w:trPr>
        <w:tc>
          <w:tcPr>
            <w:tcW w:w="0" w:type="auto"/>
            <w:gridSpan w:val="5"/>
            <w:vAlign w:val="center"/>
          </w:tcPr>
          <w:p w:rsidR="00F5004B" w:rsidRPr="0006178C" w:rsidRDefault="00F5004B" w:rsidP="00657FBE">
            <w:pPr>
              <w:spacing w:after="0" w:line="216" w:lineRule="auto"/>
              <w:ind w:firstLine="34"/>
              <w:jc w:val="center"/>
              <w:rPr>
                <w:rFonts w:ascii="Arial Narrow" w:hAnsi="Arial Narrow"/>
                <w:b/>
                <w:sz w:val="24"/>
                <w:szCs w:val="24"/>
              </w:rPr>
            </w:pPr>
            <w:r w:rsidRPr="0006178C">
              <w:rPr>
                <w:rFonts w:ascii="Arial Narrow" w:hAnsi="Arial Narrow"/>
                <w:i/>
                <w:sz w:val="24"/>
                <w:szCs w:val="24"/>
              </w:rPr>
              <w:t>Существующее положение</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Складская зона - разрушена</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rPr>
              <w:t>п.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F5004B" w:rsidP="00FC4165">
            <w:pPr>
              <w:spacing w:after="0" w:line="216" w:lineRule="auto"/>
              <w:ind w:firstLine="34"/>
              <w:rPr>
                <w:rFonts w:ascii="Arial Narrow" w:hAnsi="Arial Narrow"/>
                <w:sz w:val="24"/>
                <w:szCs w:val="24"/>
              </w:rPr>
            </w:pPr>
            <w:r w:rsidRPr="0006178C">
              <w:rPr>
                <w:rFonts w:ascii="Arial Narrow" w:hAnsi="Arial Narrow"/>
                <w:sz w:val="24"/>
                <w:szCs w:val="24"/>
              </w:rPr>
              <w:t xml:space="preserve">Недействующая. </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Кузница - разрушена</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p>
        </w:tc>
        <w:tc>
          <w:tcPr>
            <w:tcW w:w="0" w:type="auto"/>
            <w:vAlign w:val="center"/>
          </w:tcPr>
          <w:p w:rsidR="00F5004B" w:rsidRPr="0006178C" w:rsidRDefault="00F5004B" w:rsidP="00FC4165">
            <w:pPr>
              <w:spacing w:after="0" w:line="216" w:lineRule="auto"/>
              <w:ind w:firstLine="34"/>
              <w:rPr>
                <w:rFonts w:ascii="Arial Narrow" w:hAnsi="Arial Narrow"/>
                <w:sz w:val="24"/>
                <w:szCs w:val="24"/>
              </w:rPr>
            </w:pPr>
            <w:r w:rsidRPr="0006178C">
              <w:rPr>
                <w:rFonts w:ascii="Arial Narrow" w:hAnsi="Arial Narrow"/>
                <w:sz w:val="24"/>
                <w:szCs w:val="24"/>
              </w:rPr>
              <w:t xml:space="preserve">Недействующая. </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РММ - разрушена</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п.7.1.12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p>
        </w:tc>
        <w:tc>
          <w:tcPr>
            <w:tcW w:w="0" w:type="auto"/>
            <w:vAlign w:val="center"/>
          </w:tcPr>
          <w:p w:rsidR="00F5004B" w:rsidRPr="0006178C" w:rsidRDefault="00F5004B" w:rsidP="00FC4165">
            <w:pPr>
              <w:spacing w:after="0" w:line="216" w:lineRule="auto"/>
              <w:ind w:firstLine="34"/>
              <w:rPr>
                <w:rFonts w:ascii="Arial Narrow" w:hAnsi="Arial Narrow"/>
                <w:sz w:val="24"/>
                <w:szCs w:val="24"/>
              </w:rPr>
            </w:pPr>
            <w:r w:rsidRPr="0006178C">
              <w:rPr>
                <w:rFonts w:ascii="Arial Narrow" w:hAnsi="Arial Narrow"/>
                <w:sz w:val="24"/>
                <w:szCs w:val="24"/>
              </w:rPr>
              <w:t xml:space="preserve">Недействующая. </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МТФ - разрушена</w:t>
            </w:r>
          </w:p>
        </w:tc>
        <w:tc>
          <w:tcPr>
            <w:tcW w:w="0" w:type="auto"/>
            <w:vAlign w:val="center"/>
          </w:tcPr>
          <w:p w:rsidR="00F5004B" w:rsidRPr="0006178C" w:rsidRDefault="0017437D" w:rsidP="00657FBE">
            <w:pPr>
              <w:spacing w:after="0" w:line="240" w:lineRule="auto"/>
              <w:jc w:val="center"/>
              <w:rPr>
                <w:rFonts w:ascii="Arial Narrow" w:hAnsi="Arial Narrow"/>
                <w:sz w:val="24"/>
                <w:szCs w:val="24"/>
              </w:rPr>
            </w:pPr>
            <w:r w:rsidRPr="0006178C">
              <w:rPr>
                <w:rFonts w:ascii="Arial Narrow" w:hAnsi="Arial Narrow"/>
                <w:sz w:val="24"/>
                <w:szCs w:val="24"/>
              </w:rPr>
              <w:t>п</w:t>
            </w:r>
            <w:r w:rsidR="00E0001F" w:rsidRPr="0006178C">
              <w:rPr>
                <w:rFonts w:ascii="Arial Narrow" w:hAnsi="Arial Narrow"/>
                <w:sz w:val="24"/>
                <w:szCs w:val="24"/>
              </w:rPr>
              <w:t>. 7.1.11</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p>
        </w:tc>
        <w:tc>
          <w:tcPr>
            <w:tcW w:w="0" w:type="auto"/>
            <w:vAlign w:val="center"/>
          </w:tcPr>
          <w:p w:rsidR="00F5004B" w:rsidRPr="0006178C" w:rsidRDefault="00F5004B" w:rsidP="00FC4165">
            <w:pPr>
              <w:spacing w:after="0" w:line="216" w:lineRule="auto"/>
              <w:ind w:firstLine="34"/>
              <w:rPr>
                <w:rFonts w:ascii="Arial Narrow" w:hAnsi="Arial Narrow"/>
                <w:sz w:val="24"/>
                <w:szCs w:val="24"/>
              </w:rPr>
            </w:pPr>
            <w:r w:rsidRPr="0006178C">
              <w:rPr>
                <w:rFonts w:ascii="Arial Narrow" w:hAnsi="Arial Narrow"/>
                <w:sz w:val="24"/>
                <w:szCs w:val="24"/>
              </w:rPr>
              <w:t xml:space="preserve">Недействующая. </w:t>
            </w:r>
          </w:p>
        </w:tc>
      </w:tr>
      <w:tr w:rsidR="007546F8" w:rsidRPr="0006178C" w:rsidTr="00657FBE">
        <w:trPr>
          <w:trHeight w:val="227"/>
        </w:trPr>
        <w:tc>
          <w:tcPr>
            <w:tcW w:w="0" w:type="auto"/>
            <w:vAlign w:val="center"/>
          </w:tcPr>
          <w:p w:rsidR="007546F8" w:rsidRPr="0006178C" w:rsidRDefault="007546F8" w:rsidP="00657FBE">
            <w:pPr>
              <w:spacing w:after="0" w:line="240" w:lineRule="auto"/>
              <w:ind w:firstLine="29"/>
              <w:jc w:val="center"/>
              <w:rPr>
                <w:rFonts w:ascii="Arial Narrow" w:hAnsi="Arial Narrow"/>
                <w:sz w:val="24"/>
                <w:szCs w:val="24"/>
              </w:rPr>
            </w:pPr>
          </w:p>
        </w:tc>
        <w:tc>
          <w:tcPr>
            <w:tcW w:w="0" w:type="auto"/>
            <w:vAlign w:val="center"/>
          </w:tcPr>
          <w:p w:rsidR="007546F8" w:rsidRPr="0006178C" w:rsidRDefault="007546F8" w:rsidP="00657FBE">
            <w:pPr>
              <w:spacing w:after="0" w:line="240" w:lineRule="auto"/>
              <w:ind w:firstLine="33"/>
              <w:rPr>
                <w:rFonts w:ascii="Arial Narrow" w:hAnsi="Arial Narrow"/>
                <w:sz w:val="24"/>
                <w:szCs w:val="24"/>
              </w:rPr>
            </w:pPr>
            <w:r w:rsidRPr="0006178C">
              <w:rPr>
                <w:rFonts w:ascii="Arial Narrow" w:hAnsi="Arial Narrow"/>
                <w:sz w:val="24"/>
                <w:szCs w:val="24"/>
              </w:rPr>
              <w:t>Котельная - недействующая</w:t>
            </w:r>
          </w:p>
        </w:tc>
        <w:tc>
          <w:tcPr>
            <w:tcW w:w="0" w:type="auto"/>
            <w:vAlign w:val="center"/>
          </w:tcPr>
          <w:p w:rsidR="007546F8" w:rsidRPr="0006178C" w:rsidRDefault="00A4097B" w:rsidP="00657FBE">
            <w:pPr>
              <w:spacing w:after="0" w:line="240" w:lineRule="auto"/>
              <w:jc w:val="center"/>
              <w:rPr>
                <w:rFonts w:ascii="Arial Narrow" w:hAnsi="Arial Narrow"/>
                <w:sz w:val="24"/>
                <w:szCs w:val="24"/>
              </w:rPr>
            </w:pPr>
            <w:r w:rsidRPr="0006178C">
              <w:rPr>
                <w:rFonts w:ascii="Arial Narrow" w:hAnsi="Arial Narrow"/>
                <w:sz w:val="24"/>
                <w:szCs w:val="24"/>
              </w:rPr>
              <w:t>п. 7.1.10</w:t>
            </w:r>
          </w:p>
        </w:tc>
        <w:tc>
          <w:tcPr>
            <w:tcW w:w="0" w:type="auto"/>
          </w:tcPr>
          <w:p w:rsidR="007546F8" w:rsidRPr="0006178C" w:rsidRDefault="007546F8" w:rsidP="00657FBE">
            <w:pPr>
              <w:spacing w:after="0" w:line="240" w:lineRule="auto"/>
              <w:ind w:firstLine="34"/>
              <w:jc w:val="center"/>
              <w:rPr>
                <w:rFonts w:ascii="Arial Narrow" w:hAnsi="Arial Narrow"/>
                <w:sz w:val="24"/>
                <w:szCs w:val="24"/>
              </w:rPr>
            </w:pPr>
          </w:p>
        </w:tc>
        <w:tc>
          <w:tcPr>
            <w:tcW w:w="0" w:type="auto"/>
            <w:vAlign w:val="center"/>
          </w:tcPr>
          <w:p w:rsidR="007546F8" w:rsidRPr="0006178C" w:rsidRDefault="00FC4165" w:rsidP="00657FBE">
            <w:pPr>
              <w:spacing w:after="0" w:line="216" w:lineRule="auto"/>
              <w:ind w:firstLine="34"/>
              <w:rPr>
                <w:rFonts w:ascii="Arial Narrow" w:hAnsi="Arial Narrow"/>
                <w:sz w:val="24"/>
                <w:szCs w:val="24"/>
              </w:rPr>
            </w:pPr>
            <w:r w:rsidRPr="0006178C">
              <w:rPr>
                <w:rFonts w:ascii="Arial Narrow" w:hAnsi="Arial Narrow"/>
                <w:sz w:val="24"/>
                <w:szCs w:val="24"/>
              </w:rPr>
              <w:t>Недействующая.</w:t>
            </w:r>
          </w:p>
        </w:tc>
      </w:tr>
      <w:tr w:rsidR="00F5004B" w:rsidRPr="0006178C" w:rsidTr="00657FBE">
        <w:trPr>
          <w:trHeight w:val="227"/>
        </w:trPr>
        <w:tc>
          <w:tcPr>
            <w:tcW w:w="0" w:type="auto"/>
            <w:gridSpan w:val="5"/>
            <w:vAlign w:val="center"/>
          </w:tcPr>
          <w:p w:rsidR="00F5004B" w:rsidRPr="0006178C" w:rsidRDefault="00F5004B" w:rsidP="00657FBE">
            <w:pPr>
              <w:spacing w:after="0" w:line="216" w:lineRule="auto"/>
              <w:ind w:firstLine="34"/>
              <w:jc w:val="center"/>
              <w:rPr>
                <w:rFonts w:ascii="Arial Narrow" w:hAnsi="Arial Narrow"/>
                <w:sz w:val="24"/>
                <w:szCs w:val="24"/>
              </w:rPr>
            </w:pPr>
            <w:r w:rsidRPr="0006178C">
              <w:rPr>
                <w:rFonts w:ascii="Arial Narrow" w:hAnsi="Arial Narrow"/>
                <w:i/>
                <w:sz w:val="24"/>
                <w:szCs w:val="24"/>
              </w:rPr>
              <w:t>Проектные предложения</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Гаражи, пожарный пост</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50 м.,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F5004B" w:rsidP="00657FBE">
            <w:pPr>
              <w:spacing w:after="0" w:line="216" w:lineRule="auto"/>
              <w:ind w:firstLine="34"/>
              <w:rPr>
                <w:rFonts w:ascii="Arial Narrow" w:hAnsi="Arial Narrow"/>
                <w:sz w:val="24"/>
                <w:szCs w:val="24"/>
              </w:rPr>
            </w:pP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 xml:space="preserve">Котельная </w:t>
            </w:r>
          </w:p>
        </w:tc>
        <w:tc>
          <w:tcPr>
            <w:tcW w:w="0" w:type="auto"/>
            <w:vAlign w:val="center"/>
          </w:tcPr>
          <w:p w:rsidR="00F5004B" w:rsidRPr="0006178C" w:rsidRDefault="00F5004B" w:rsidP="00657FBE">
            <w:pPr>
              <w:spacing w:after="0" w:line="240" w:lineRule="auto"/>
              <w:ind w:firstLine="33"/>
              <w:jc w:val="center"/>
              <w:rPr>
                <w:rFonts w:ascii="Arial Narrow" w:hAnsi="Arial Narrow"/>
                <w:sz w:val="24"/>
                <w:szCs w:val="24"/>
              </w:rPr>
            </w:pPr>
            <w:r w:rsidRPr="0006178C">
              <w:rPr>
                <w:rFonts w:ascii="Arial Narrow" w:hAnsi="Arial Narrow"/>
                <w:sz w:val="24"/>
                <w:szCs w:val="24"/>
              </w:rPr>
              <w:t>п. 7.1.10, По расчету рассеивания</w:t>
            </w:r>
          </w:p>
        </w:tc>
        <w:tc>
          <w:tcPr>
            <w:tcW w:w="0" w:type="auto"/>
          </w:tcPr>
          <w:p w:rsidR="00F5004B" w:rsidRPr="0006178C" w:rsidRDefault="002C5655"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2C5655"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Разворотная площадка для общественного транспорта</w:t>
            </w:r>
          </w:p>
        </w:tc>
        <w:tc>
          <w:tcPr>
            <w:tcW w:w="0" w:type="auto"/>
            <w:vAlign w:val="center"/>
          </w:tcPr>
          <w:p w:rsidR="00F5004B" w:rsidRPr="0006178C" w:rsidRDefault="00F1738D" w:rsidP="00657FBE">
            <w:pPr>
              <w:spacing w:after="0" w:line="240" w:lineRule="auto"/>
              <w:jc w:val="center"/>
              <w:rPr>
                <w:rFonts w:ascii="Arial Narrow" w:hAnsi="Arial Narrow"/>
                <w:sz w:val="24"/>
              </w:rPr>
            </w:pPr>
            <w:r w:rsidRPr="0006178C">
              <w:rPr>
                <w:rFonts w:ascii="Arial Narrow" w:hAnsi="Arial Narrow"/>
                <w:sz w:val="24"/>
              </w:rPr>
              <w:t>5</w:t>
            </w:r>
            <w:r w:rsidR="00F5004B" w:rsidRPr="0006178C">
              <w:rPr>
                <w:rFonts w:ascii="Arial Narrow" w:hAnsi="Arial Narrow"/>
                <w:sz w:val="24"/>
              </w:rPr>
              <w:t>0 м., п.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6C3824"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Открытый рынок</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rPr>
              <w:t>50 м.</w:t>
            </w:r>
            <w:r w:rsidR="00BC6674" w:rsidRPr="0006178C">
              <w:rPr>
                <w:rFonts w:ascii="Arial Narrow" w:hAnsi="Arial Narrow"/>
                <w:sz w:val="24"/>
              </w:rPr>
              <w:t xml:space="preserve">, </w:t>
            </w:r>
            <w:r w:rsidRPr="0006178C">
              <w:rPr>
                <w:rFonts w:ascii="Arial Narrow" w:hAnsi="Arial Narrow"/>
                <w:sz w:val="24"/>
              </w:rPr>
              <w:t>п.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6719BF"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Пункт приема плодоовощной продукции</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50м., п.7.1.8</w:t>
            </w:r>
          </w:p>
        </w:tc>
        <w:tc>
          <w:tcPr>
            <w:tcW w:w="0" w:type="auto"/>
          </w:tcPr>
          <w:p w:rsidR="00F5004B" w:rsidRPr="0006178C" w:rsidRDefault="00F5004B" w:rsidP="00657FBE">
            <w:pPr>
              <w:spacing w:after="0" w:line="240" w:lineRule="auto"/>
              <w:jc w:val="center"/>
              <w:rPr>
                <w:rFonts w:ascii="Arial Narrow" w:hAnsi="Arial Narrow"/>
              </w:rPr>
            </w:pPr>
            <w:r w:rsidRPr="0006178C">
              <w:rPr>
                <w:rFonts w:ascii="Arial Narrow" w:hAnsi="Arial Narrow"/>
                <w:sz w:val="24"/>
                <w:szCs w:val="24"/>
                <w:lang w:val="en-US"/>
              </w:rPr>
              <w:t>V</w:t>
            </w:r>
          </w:p>
        </w:tc>
        <w:tc>
          <w:tcPr>
            <w:tcW w:w="0" w:type="auto"/>
            <w:vAlign w:val="center"/>
          </w:tcPr>
          <w:p w:rsidR="00F5004B" w:rsidRPr="0006178C" w:rsidRDefault="00970475"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34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Конный двор</w:t>
            </w:r>
          </w:p>
        </w:tc>
        <w:tc>
          <w:tcPr>
            <w:tcW w:w="0" w:type="auto"/>
            <w:vAlign w:val="center"/>
          </w:tcPr>
          <w:p w:rsidR="00F5004B" w:rsidRPr="0006178C" w:rsidRDefault="00AB00D8" w:rsidP="00657FBE">
            <w:pPr>
              <w:spacing w:after="0" w:line="240" w:lineRule="auto"/>
              <w:jc w:val="center"/>
              <w:rPr>
                <w:rFonts w:ascii="Arial Narrow" w:hAnsi="Arial Narrow"/>
                <w:sz w:val="24"/>
                <w:szCs w:val="24"/>
              </w:rPr>
            </w:pPr>
            <w:r w:rsidRPr="0006178C">
              <w:rPr>
                <w:rFonts w:ascii="Arial Narrow" w:hAnsi="Arial Narrow"/>
                <w:sz w:val="24"/>
                <w:szCs w:val="24"/>
              </w:rPr>
              <w:t>1</w:t>
            </w:r>
            <w:r w:rsidR="00E75893" w:rsidRPr="0006178C">
              <w:rPr>
                <w:rFonts w:ascii="Arial Narrow" w:hAnsi="Arial Narrow"/>
                <w:sz w:val="24"/>
                <w:szCs w:val="24"/>
              </w:rPr>
              <w:t>00 м</w:t>
            </w:r>
            <w:r w:rsidR="004406AD" w:rsidRPr="0006178C">
              <w:rPr>
                <w:rFonts w:ascii="Arial Narrow" w:hAnsi="Arial Narrow"/>
                <w:sz w:val="24"/>
                <w:szCs w:val="24"/>
              </w:rPr>
              <w:t xml:space="preserve"> </w:t>
            </w:r>
            <w:r w:rsidR="00F5004B" w:rsidRPr="0006178C">
              <w:rPr>
                <w:rFonts w:ascii="Arial Narrow" w:hAnsi="Arial Narrow"/>
                <w:sz w:val="24"/>
                <w:szCs w:val="24"/>
              </w:rPr>
              <w:t>п.7.1.11</w:t>
            </w:r>
          </w:p>
        </w:tc>
        <w:tc>
          <w:tcPr>
            <w:tcW w:w="0" w:type="auto"/>
          </w:tcPr>
          <w:p w:rsidR="00F5004B" w:rsidRPr="0006178C" w:rsidRDefault="00AB00D8"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IV</w:t>
            </w:r>
          </w:p>
        </w:tc>
        <w:tc>
          <w:tcPr>
            <w:tcW w:w="0" w:type="auto"/>
            <w:vAlign w:val="center"/>
          </w:tcPr>
          <w:p w:rsidR="00F5004B" w:rsidRPr="0006178C" w:rsidRDefault="00ED5B63"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34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АЗС, СТО</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szCs w:val="24"/>
              </w:rPr>
              <w:t>100 м, п.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IV</w:t>
            </w:r>
          </w:p>
        </w:tc>
        <w:tc>
          <w:tcPr>
            <w:tcW w:w="0" w:type="auto"/>
            <w:vAlign w:val="center"/>
          </w:tcPr>
          <w:p w:rsidR="00F5004B" w:rsidRPr="0006178C" w:rsidRDefault="006719BF"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BA7280" w:rsidRPr="0006178C" w:rsidTr="00657FBE">
        <w:trPr>
          <w:trHeight w:val="347"/>
        </w:trPr>
        <w:tc>
          <w:tcPr>
            <w:tcW w:w="0" w:type="auto"/>
            <w:vAlign w:val="center"/>
          </w:tcPr>
          <w:p w:rsidR="00BA7280" w:rsidRPr="0006178C" w:rsidRDefault="00BA7280" w:rsidP="00657FBE">
            <w:pPr>
              <w:spacing w:after="0" w:line="240" w:lineRule="auto"/>
              <w:ind w:firstLine="29"/>
              <w:jc w:val="center"/>
              <w:rPr>
                <w:rFonts w:ascii="Arial Narrow" w:hAnsi="Arial Narrow"/>
                <w:sz w:val="24"/>
                <w:szCs w:val="24"/>
              </w:rPr>
            </w:pPr>
          </w:p>
        </w:tc>
        <w:tc>
          <w:tcPr>
            <w:tcW w:w="0" w:type="auto"/>
            <w:vAlign w:val="center"/>
          </w:tcPr>
          <w:p w:rsidR="00BA7280" w:rsidRPr="0006178C" w:rsidRDefault="00BA7280" w:rsidP="00657FBE">
            <w:pPr>
              <w:spacing w:after="0" w:line="240" w:lineRule="auto"/>
              <w:ind w:firstLine="33"/>
              <w:rPr>
                <w:rFonts w:ascii="Arial Narrow" w:hAnsi="Arial Narrow"/>
                <w:sz w:val="24"/>
                <w:szCs w:val="24"/>
              </w:rPr>
            </w:pPr>
            <w:r w:rsidRPr="0006178C">
              <w:rPr>
                <w:rFonts w:ascii="Arial Narrow" w:hAnsi="Arial Narrow"/>
                <w:sz w:val="24"/>
                <w:szCs w:val="24"/>
              </w:rPr>
              <w:t>Станция биологической очистки сточных вод</w:t>
            </w:r>
          </w:p>
        </w:tc>
        <w:tc>
          <w:tcPr>
            <w:tcW w:w="0" w:type="auto"/>
            <w:vAlign w:val="center"/>
          </w:tcPr>
          <w:p w:rsidR="00BA7280" w:rsidRPr="0006178C" w:rsidRDefault="0053725A" w:rsidP="0053725A">
            <w:pPr>
              <w:spacing w:after="0" w:line="240" w:lineRule="auto"/>
              <w:jc w:val="center"/>
              <w:rPr>
                <w:rFonts w:ascii="Arial Narrow" w:hAnsi="Arial Narrow"/>
                <w:sz w:val="24"/>
                <w:szCs w:val="24"/>
              </w:rPr>
            </w:pPr>
            <w:r w:rsidRPr="0006178C">
              <w:rPr>
                <w:rFonts w:ascii="Arial Narrow" w:hAnsi="Arial Narrow"/>
                <w:sz w:val="24"/>
                <w:szCs w:val="24"/>
              </w:rPr>
              <w:t>150 м, п.7.1.13</w:t>
            </w:r>
          </w:p>
        </w:tc>
        <w:tc>
          <w:tcPr>
            <w:tcW w:w="0" w:type="auto"/>
          </w:tcPr>
          <w:p w:rsidR="00BA7280" w:rsidRPr="0006178C" w:rsidRDefault="00BA7280" w:rsidP="00657FBE">
            <w:pPr>
              <w:spacing w:after="0" w:line="240" w:lineRule="auto"/>
              <w:ind w:firstLine="34"/>
              <w:jc w:val="center"/>
              <w:rPr>
                <w:rFonts w:ascii="Arial Narrow" w:hAnsi="Arial Narrow"/>
                <w:sz w:val="24"/>
                <w:szCs w:val="24"/>
              </w:rPr>
            </w:pPr>
          </w:p>
        </w:tc>
        <w:tc>
          <w:tcPr>
            <w:tcW w:w="0" w:type="auto"/>
            <w:vAlign w:val="center"/>
          </w:tcPr>
          <w:p w:rsidR="00BA7280" w:rsidRPr="0006178C" w:rsidRDefault="0053725A"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gridSpan w:val="5"/>
            <w:vAlign w:val="center"/>
          </w:tcPr>
          <w:p w:rsidR="00F5004B" w:rsidRPr="0006178C" w:rsidRDefault="00F5004B" w:rsidP="00657FBE">
            <w:pPr>
              <w:spacing w:after="0" w:line="216" w:lineRule="auto"/>
              <w:ind w:firstLine="34"/>
              <w:jc w:val="center"/>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tc>
      </w:tr>
      <w:tr w:rsidR="00F5004B" w:rsidRPr="0006178C" w:rsidTr="00657FBE">
        <w:trPr>
          <w:trHeight w:val="227"/>
        </w:trPr>
        <w:tc>
          <w:tcPr>
            <w:tcW w:w="0" w:type="auto"/>
            <w:gridSpan w:val="5"/>
            <w:vAlign w:val="center"/>
          </w:tcPr>
          <w:p w:rsidR="00F5004B" w:rsidRPr="0006178C" w:rsidRDefault="00F5004B" w:rsidP="00657FBE">
            <w:pPr>
              <w:spacing w:after="0" w:line="216" w:lineRule="auto"/>
              <w:ind w:firstLine="34"/>
              <w:jc w:val="center"/>
              <w:rPr>
                <w:rFonts w:ascii="Arial Narrow" w:hAnsi="Arial Narrow"/>
                <w:b/>
                <w:sz w:val="24"/>
                <w:szCs w:val="24"/>
              </w:rPr>
            </w:pPr>
            <w:r w:rsidRPr="0006178C">
              <w:rPr>
                <w:rFonts w:ascii="Arial Narrow" w:hAnsi="Arial Narrow"/>
                <w:i/>
                <w:sz w:val="24"/>
                <w:szCs w:val="24"/>
              </w:rPr>
              <w:t>Существующее положение</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Складская зона</w:t>
            </w:r>
          </w:p>
        </w:tc>
        <w:tc>
          <w:tcPr>
            <w:tcW w:w="0" w:type="auto"/>
            <w:vAlign w:val="center"/>
          </w:tcPr>
          <w:p w:rsidR="00F5004B" w:rsidRPr="0006178C" w:rsidRDefault="00F5004B" w:rsidP="00657FBE">
            <w:pPr>
              <w:spacing w:after="0" w:line="240" w:lineRule="auto"/>
              <w:jc w:val="center"/>
              <w:rPr>
                <w:rFonts w:ascii="Arial Narrow" w:hAnsi="Arial Narrow"/>
                <w:sz w:val="24"/>
                <w:szCs w:val="24"/>
              </w:rPr>
            </w:pPr>
            <w:r w:rsidRPr="0006178C">
              <w:rPr>
                <w:rFonts w:ascii="Arial Narrow" w:hAnsi="Arial Narrow"/>
                <w:sz w:val="24"/>
              </w:rPr>
              <w:t>50 м.п. 7.1.12</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F5004B" w:rsidRPr="0006178C" w:rsidRDefault="00F5004B"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F5004B" w:rsidP="00657FBE">
            <w:pPr>
              <w:spacing w:after="0" w:line="240" w:lineRule="auto"/>
              <w:ind w:firstLine="33"/>
              <w:rPr>
                <w:rFonts w:ascii="Arial Narrow" w:hAnsi="Arial Narrow"/>
                <w:sz w:val="24"/>
                <w:szCs w:val="24"/>
              </w:rPr>
            </w:pPr>
            <w:r w:rsidRPr="0006178C">
              <w:rPr>
                <w:rFonts w:ascii="Arial Narrow" w:hAnsi="Arial Narrow"/>
                <w:sz w:val="24"/>
                <w:szCs w:val="24"/>
              </w:rPr>
              <w:t>Ферма КРС ООО СПХ «Сосна»</w:t>
            </w:r>
          </w:p>
        </w:tc>
        <w:tc>
          <w:tcPr>
            <w:tcW w:w="0" w:type="auto"/>
            <w:vAlign w:val="center"/>
          </w:tcPr>
          <w:p w:rsidR="00F5004B" w:rsidRPr="0006178C" w:rsidRDefault="00F5004B" w:rsidP="00F35C5D">
            <w:pPr>
              <w:spacing w:after="0" w:line="240" w:lineRule="auto"/>
              <w:jc w:val="center"/>
              <w:rPr>
                <w:rFonts w:ascii="Arial Narrow" w:hAnsi="Arial Narrow"/>
                <w:sz w:val="24"/>
                <w:szCs w:val="24"/>
              </w:rPr>
            </w:pPr>
            <w:r w:rsidRPr="0006178C">
              <w:rPr>
                <w:rFonts w:ascii="Arial Narrow" w:hAnsi="Arial Narrow"/>
                <w:sz w:val="24"/>
                <w:szCs w:val="24"/>
              </w:rPr>
              <w:t>300 м, п.7.1.1</w:t>
            </w:r>
            <w:r w:rsidR="00F35C5D" w:rsidRPr="0006178C">
              <w:rPr>
                <w:rFonts w:ascii="Arial Narrow" w:hAnsi="Arial Narrow"/>
                <w:sz w:val="24"/>
                <w:szCs w:val="24"/>
              </w:rPr>
              <w:t>1</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III</w:t>
            </w:r>
          </w:p>
        </w:tc>
        <w:tc>
          <w:tcPr>
            <w:tcW w:w="0" w:type="auto"/>
            <w:vAlign w:val="center"/>
          </w:tcPr>
          <w:p w:rsidR="00F5004B" w:rsidRPr="0006178C" w:rsidRDefault="00F5004B"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F5004B" w:rsidRPr="0006178C" w:rsidTr="00657FBE">
        <w:trPr>
          <w:trHeight w:val="227"/>
        </w:trPr>
        <w:tc>
          <w:tcPr>
            <w:tcW w:w="0" w:type="auto"/>
            <w:vAlign w:val="center"/>
          </w:tcPr>
          <w:p w:rsidR="00F5004B" w:rsidRPr="0006178C" w:rsidRDefault="00F5004B" w:rsidP="00657FBE">
            <w:pPr>
              <w:spacing w:after="0" w:line="240" w:lineRule="auto"/>
              <w:ind w:firstLine="29"/>
              <w:jc w:val="center"/>
              <w:rPr>
                <w:rFonts w:ascii="Arial Narrow" w:hAnsi="Arial Narrow"/>
                <w:sz w:val="24"/>
                <w:szCs w:val="24"/>
              </w:rPr>
            </w:pPr>
          </w:p>
        </w:tc>
        <w:tc>
          <w:tcPr>
            <w:tcW w:w="0" w:type="auto"/>
            <w:vAlign w:val="center"/>
          </w:tcPr>
          <w:p w:rsidR="00F5004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Котельная</w:t>
            </w:r>
          </w:p>
        </w:tc>
        <w:tc>
          <w:tcPr>
            <w:tcW w:w="0" w:type="auto"/>
            <w:vAlign w:val="center"/>
          </w:tcPr>
          <w:p w:rsidR="00F5004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п. 7.1.10</w:t>
            </w:r>
          </w:p>
        </w:tc>
        <w:tc>
          <w:tcPr>
            <w:tcW w:w="0" w:type="auto"/>
          </w:tcPr>
          <w:p w:rsidR="00F5004B" w:rsidRPr="0006178C" w:rsidRDefault="00F5004B" w:rsidP="00657FBE">
            <w:pPr>
              <w:spacing w:after="0" w:line="240" w:lineRule="auto"/>
              <w:ind w:firstLine="34"/>
              <w:jc w:val="center"/>
              <w:rPr>
                <w:rFonts w:ascii="Arial Narrow" w:hAnsi="Arial Narrow"/>
                <w:sz w:val="24"/>
                <w:szCs w:val="24"/>
              </w:rPr>
            </w:pPr>
          </w:p>
        </w:tc>
        <w:tc>
          <w:tcPr>
            <w:tcW w:w="0" w:type="auto"/>
            <w:vAlign w:val="center"/>
          </w:tcPr>
          <w:p w:rsidR="00F5004B" w:rsidRPr="0006178C" w:rsidRDefault="00F5004B" w:rsidP="00657FBE">
            <w:pPr>
              <w:spacing w:after="0" w:line="216" w:lineRule="auto"/>
              <w:ind w:firstLine="34"/>
              <w:rPr>
                <w:rFonts w:ascii="Arial Narrow" w:hAnsi="Arial Narrow"/>
                <w:sz w:val="24"/>
                <w:szCs w:val="24"/>
              </w:rPr>
            </w:pP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Кузница</w:t>
            </w:r>
          </w:p>
        </w:tc>
        <w:tc>
          <w:tcPr>
            <w:tcW w:w="0" w:type="auto"/>
            <w:vAlign w:val="center"/>
          </w:tcPr>
          <w:p w:rsidR="00C74A1B" w:rsidRPr="0006178C" w:rsidRDefault="00C74A1B" w:rsidP="00B03FB3">
            <w:pPr>
              <w:spacing w:after="0" w:line="240" w:lineRule="auto"/>
              <w:jc w:val="center"/>
              <w:rPr>
                <w:rFonts w:ascii="Arial Narrow" w:hAnsi="Arial Narrow"/>
                <w:sz w:val="24"/>
                <w:szCs w:val="24"/>
              </w:rPr>
            </w:pPr>
            <w:r w:rsidRPr="0006178C">
              <w:rPr>
                <w:rFonts w:ascii="Arial Narrow" w:hAnsi="Arial Narrow"/>
                <w:sz w:val="24"/>
                <w:szCs w:val="24"/>
              </w:rPr>
              <w:t>50 м, 7.1.12</w:t>
            </w:r>
          </w:p>
        </w:tc>
        <w:tc>
          <w:tcPr>
            <w:tcW w:w="0" w:type="auto"/>
          </w:tcPr>
          <w:p w:rsidR="00C74A1B" w:rsidRPr="0006178C" w:rsidRDefault="00C74A1B" w:rsidP="00B03FB3">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гараж</w:t>
            </w:r>
          </w:p>
        </w:tc>
        <w:tc>
          <w:tcPr>
            <w:tcW w:w="0" w:type="auto"/>
            <w:vAlign w:val="center"/>
          </w:tcPr>
          <w:p w:rsidR="00C74A1B" w:rsidRPr="0006178C" w:rsidRDefault="00C74A1B" w:rsidP="00B03FB3">
            <w:pPr>
              <w:spacing w:after="0" w:line="240" w:lineRule="auto"/>
              <w:jc w:val="center"/>
              <w:rPr>
                <w:rFonts w:ascii="Arial Narrow" w:hAnsi="Arial Narrow"/>
                <w:sz w:val="24"/>
                <w:szCs w:val="24"/>
              </w:rPr>
            </w:pPr>
            <w:r w:rsidRPr="0006178C">
              <w:rPr>
                <w:rFonts w:ascii="Arial Narrow" w:hAnsi="Arial Narrow"/>
                <w:sz w:val="24"/>
                <w:szCs w:val="24"/>
              </w:rPr>
              <w:t>50 м, 7.1.12</w:t>
            </w:r>
          </w:p>
        </w:tc>
        <w:tc>
          <w:tcPr>
            <w:tcW w:w="0" w:type="auto"/>
          </w:tcPr>
          <w:p w:rsidR="00C74A1B" w:rsidRPr="0006178C" w:rsidRDefault="00C74A1B" w:rsidP="00B03FB3">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p>
        </w:tc>
      </w:tr>
      <w:tr w:rsidR="00C74A1B" w:rsidRPr="0006178C" w:rsidTr="00657FBE">
        <w:trPr>
          <w:trHeight w:val="227"/>
        </w:trPr>
        <w:tc>
          <w:tcPr>
            <w:tcW w:w="0" w:type="auto"/>
            <w:gridSpan w:val="5"/>
            <w:vAlign w:val="center"/>
          </w:tcPr>
          <w:p w:rsidR="00C74A1B" w:rsidRPr="0006178C" w:rsidRDefault="00C74A1B" w:rsidP="00657FBE">
            <w:pPr>
              <w:spacing w:after="0" w:line="216" w:lineRule="auto"/>
              <w:ind w:firstLine="34"/>
              <w:jc w:val="center"/>
              <w:rPr>
                <w:rFonts w:ascii="Arial Narrow" w:hAnsi="Arial Narrow"/>
                <w:sz w:val="24"/>
                <w:szCs w:val="24"/>
              </w:rPr>
            </w:pPr>
            <w:r w:rsidRPr="0006178C">
              <w:rPr>
                <w:rFonts w:ascii="Arial Narrow" w:hAnsi="Arial Narrow"/>
                <w:i/>
                <w:sz w:val="24"/>
                <w:szCs w:val="24"/>
              </w:rPr>
              <w:t>Проектные предложения</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Гаражи с административными помещениями</w:t>
            </w:r>
          </w:p>
        </w:tc>
        <w:tc>
          <w:tcPr>
            <w:tcW w:w="0" w:type="auto"/>
            <w:vAlign w:val="center"/>
          </w:tcPr>
          <w:p w:rsidR="00C74A1B" w:rsidRPr="0006178C" w:rsidRDefault="00C74A1B" w:rsidP="00863E7A">
            <w:pPr>
              <w:spacing w:after="0" w:line="240" w:lineRule="auto"/>
              <w:jc w:val="center"/>
              <w:rPr>
                <w:rFonts w:ascii="Arial Narrow" w:hAnsi="Arial Narrow"/>
                <w:sz w:val="24"/>
                <w:szCs w:val="24"/>
              </w:rPr>
            </w:pPr>
            <w:r w:rsidRPr="0006178C">
              <w:rPr>
                <w:rFonts w:ascii="Arial Narrow" w:hAnsi="Arial Narrow"/>
                <w:sz w:val="24"/>
                <w:szCs w:val="24"/>
              </w:rPr>
              <w:t>50 м, 7.1.12</w:t>
            </w:r>
          </w:p>
        </w:tc>
        <w:tc>
          <w:tcPr>
            <w:tcW w:w="0" w:type="auto"/>
          </w:tcPr>
          <w:p w:rsidR="00C74A1B" w:rsidRPr="0006178C" w:rsidRDefault="00C74A1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Пожарный пост, кузница</w:t>
            </w:r>
          </w:p>
        </w:tc>
        <w:tc>
          <w:tcPr>
            <w:tcW w:w="0" w:type="auto"/>
            <w:vAlign w:val="center"/>
          </w:tcPr>
          <w:p w:rsidR="00C74A1B" w:rsidRPr="0006178C" w:rsidRDefault="00C74A1B" w:rsidP="00863E7A">
            <w:pPr>
              <w:spacing w:after="0" w:line="240" w:lineRule="auto"/>
              <w:jc w:val="center"/>
              <w:rPr>
                <w:rFonts w:ascii="Arial Narrow" w:hAnsi="Arial Narrow"/>
                <w:sz w:val="24"/>
              </w:rPr>
            </w:pPr>
            <w:r w:rsidRPr="0006178C">
              <w:rPr>
                <w:rFonts w:ascii="Arial Narrow" w:hAnsi="Arial Narrow"/>
                <w:sz w:val="24"/>
                <w:szCs w:val="24"/>
              </w:rPr>
              <w:t>50 м, п.7.1.12</w:t>
            </w:r>
          </w:p>
        </w:tc>
        <w:tc>
          <w:tcPr>
            <w:tcW w:w="0" w:type="auto"/>
          </w:tcPr>
          <w:p w:rsidR="00C74A1B" w:rsidRPr="0006178C" w:rsidRDefault="00C74A1B" w:rsidP="00657FBE">
            <w:pPr>
              <w:spacing w:after="0" w:line="240" w:lineRule="auto"/>
              <w:ind w:firstLine="34"/>
              <w:jc w:val="center"/>
              <w:rPr>
                <w:rFonts w:ascii="Arial Narrow" w:hAnsi="Arial Narrow"/>
                <w:sz w:val="24"/>
                <w:szCs w:val="24"/>
                <w:lang w:val="en-US"/>
              </w:rPr>
            </w:pPr>
            <w:r w:rsidRPr="0006178C">
              <w:rPr>
                <w:rFonts w:ascii="Arial Narrow" w:hAnsi="Arial Narrow"/>
                <w:sz w:val="24"/>
                <w:szCs w:val="24"/>
                <w:lang w:val="en-US"/>
              </w:rPr>
              <w:t>V</w:t>
            </w:r>
          </w:p>
        </w:tc>
        <w:tc>
          <w:tcPr>
            <w:tcW w:w="0" w:type="auto"/>
            <w:vAlign w:val="center"/>
          </w:tcPr>
          <w:p w:rsidR="00C74A1B" w:rsidRPr="0006178C" w:rsidRDefault="00C74A1B" w:rsidP="00657FBE">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Разворотная площадка для общественного транспорта</w:t>
            </w:r>
          </w:p>
        </w:tc>
        <w:tc>
          <w:tcPr>
            <w:tcW w:w="0" w:type="auto"/>
            <w:vAlign w:val="center"/>
          </w:tcPr>
          <w:p w:rsidR="00C74A1B" w:rsidRPr="0006178C" w:rsidRDefault="00C74A1B" w:rsidP="005A34E4">
            <w:pPr>
              <w:spacing w:after="0" w:line="240" w:lineRule="auto"/>
              <w:jc w:val="center"/>
              <w:rPr>
                <w:rFonts w:ascii="Arial Narrow" w:hAnsi="Arial Narrow"/>
                <w:sz w:val="24"/>
              </w:rPr>
            </w:pPr>
            <w:r w:rsidRPr="0006178C">
              <w:rPr>
                <w:rFonts w:ascii="Arial Narrow" w:hAnsi="Arial Narrow"/>
                <w:sz w:val="24"/>
                <w:szCs w:val="24"/>
              </w:rPr>
              <w:t>50 м, п.7.1.12</w:t>
            </w:r>
          </w:p>
        </w:tc>
        <w:tc>
          <w:tcPr>
            <w:tcW w:w="0" w:type="auto"/>
          </w:tcPr>
          <w:p w:rsidR="00C74A1B" w:rsidRPr="0006178C" w:rsidRDefault="00C74A1B" w:rsidP="00657FBE">
            <w:pPr>
              <w:spacing w:after="0" w:line="240" w:lineRule="auto"/>
              <w:ind w:firstLine="34"/>
              <w:jc w:val="center"/>
              <w:rPr>
                <w:rFonts w:ascii="Arial Narrow" w:hAnsi="Arial Narrow"/>
                <w:sz w:val="24"/>
                <w:szCs w:val="24"/>
                <w:lang w:val="en-US"/>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Школьная котельная</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п. 7.1.10</w:t>
            </w:r>
          </w:p>
        </w:tc>
        <w:tc>
          <w:tcPr>
            <w:tcW w:w="0" w:type="auto"/>
          </w:tcPr>
          <w:p w:rsidR="00C74A1B" w:rsidRPr="0006178C" w:rsidRDefault="00C74A1B" w:rsidP="00657FBE">
            <w:pPr>
              <w:spacing w:after="0" w:line="240" w:lineRule="auto"/>
              <w:ind w:firstLine="34"/>
              <w:jc w:val="center"/>
              <w:rPr>
                <w:rFonts w:ascii="Arial Narrow" w:hAnsi="Arial Narrow"/>
                <w:sz w:val="24"/>
                <w:szCs w:val="24"/>
                <w:lang w:val="en-US"/>
              </w:rPr>
            </w:pPr>
          </w:p>
        </w:tc>
        <w:tc>
          <w:tcPr>
            <w:tcW w:w="0" w:type="auto"/>
            <w:vAlign w:val="center"/>
          </w:tcPr>
          <w:p w:rsidR="00C74A1B" w:rsidRPr="0006178C" w:rsidRDefault="00C74A1B" w:rsidP="00657FBE">
            <w:pPr>
              <w:spacing w:after="0" w:line="216" w:lineRule="auto"/>
              <w:ind w:firstLine="34"/>
              <w:rPr>
                <w:rFonts w:ascii="Arial Narrow" w:hAnsi="Arial Narrow"/>
                <w:sz w:val="24"/>
                <w:szCs w:val="24"/>
              </w:rPr>
            </w:pP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Складская зона</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 xml:space="preserve">50 м, </w:t>
            </w:r>
          </w:p>
        </w:tc>
        <w:tc>
          <w:tcPr>
            <w:tcW w:w="0" w:type="auto"/>
          </w:tcPr>
          <w:p w:rsidR="00C74A1B" w:rsidRPr="0006178C" w:rsidRDefault="00C74A1B" w:rsidP="00657FBE">
            <w:pPr>
              <w:spacing w:after="0" w:line="240" w:lineRule="auto"/>
              <w:ind w:firstLine="34"/>
              <w:jc w:val="center"/>
              <w:rPr>
                <w:rFonts w:ascii="Arial Narrow" w:hAnsi="Arial Narrow"/>
                <w:sz w:val="24"/>
                <w:szCs w:val="24"/>
                <w:lang w:val="en-US"/>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Ферма КРС (ООО СПХ «Сосна»)</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300 м, п.7.1.11</w:t>
            </w:r>
          </w:p>
        </w:tc>
        <w:tc>
          <w:tcPr>
            <w:tcW w:w="0" w:type="auto"/>
          </w:tcPr>
          <w:p w:rsidR="00C74A1B" w:rsidRPr="0006178C" w:rsidRDefault="00C74A1B" w:rsidP="00657FBE">
            <w:pPr>
              <w:spacing w:after="0" w:line="240" w:lineRule="auto"/>
              <w:ind w:firstLine="34"/>
              <w:jc w:val="center"/>
              <w:rPr>
                <w:rFonts w:ascii="Arial Narrow" w:hAnsi="Arial Narrow"/>
                <w:sz w:val="24"/>
                <w:szCs w:val="24"/>
                <w:lang w:val="en-US"/>
              </w:rPr>
            </w:pPr>
            <w:r w:rsidRPr="0006178C">
              <w:rPr>
                <w:rFonts w:ascii="Arial Narrow" w:hAnsi="Arial Narrow"/>
                <w:sz w:val="24"/>
                <w:szCs w:val="24"/>
                <w:lang w:val="en-US"/>
              </w:rPr>
              <w:t>III</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Станция биологической очистки сточных вод</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150 м, п. 7.1.13</w:t>
            </w:r>
          </w:p>
        </w:tc>
        <w:tc>
          <w:tcPr>
            <w:tcW w:w="0" w:type="auto"/>
          </w:tcPr>
          <w:p w:rsidR="00C74A1B" w:rsidRPr="0006178C" w:rsidRDefault="00C74A1B" w:rsidP="00657FBE">
            <w:pPr>
              <w:spacing w:after="0" w:line="240" w:lineRule="auto"/>
              <w:ind w:firstLine="34"/>
              <w:jc w:val="center"/>
              <w:rPr>
                <w:rFonts w:ascii="Arial Narrow" w:hAnsi="Arial Narrow"/>
                <w:sz w:val="24"/>
                <w:szCs w:val="24"/>
              </w:rPr>
            </w:pP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Предприятие непищевого профиля</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50 м</w:t>
            </w:r>
          </w:p>
        </w:tc>
        <w:tc>
          <w:tcPr>
            <w:tcW w:w="0" w:type="auto"/>
          </w:tcPr>
          <w:p w:rsidR="00C74A1B" w:rsidRPr="0006178C" w:rsidRDefault="00C74A1B" w:rsidP="00657FBE">
            <w:pPr>
              <w:spacing w:after="0" w:line="240" w:lineRule="auto"/>
              <w:ind w:firstLine="34"/>
              <w:jc w:val="center"/>
              <w:rPr>
                <w:rFonts w:ascii="Arial Narrow" w:hAnsi="Arial Narrow"/>
                <w:sz w:val="24"/>
                <w:szCs w:val="24"/>
              </w:rPr>
            </w:pPr>
            <w:r w:rsidRPr="0006178C">
              <w:rPr>
                <w:rFonts w:ascii="Arial Narrow" w:hAnsi="Arial Narrow"/>
                <w:sz w:val="24"/>
                <w:szCs w:val="24"/>
                <w:lang w:val="en-US"/>
              </w:rPr>
              <w:t>V</w:t>
            </w:r>
          </w:p>
        </w:tc>
        <w:tc>
          <w:tcPr>
            <w:tcW w:w="0" w:type="auto"/>
            <w:vAlign w:val="center"/>
          </w:tcPr>
          <w:p w:rsidR="00C74A1B" w:rsidRPr="0006178C" w:rsidRDefault="00C74A1B"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C74A1B" w:rsidRPr="0006178C" w:rsidTr="00657FBE">
        <w:trPr>
          <w:trHeight w:val="227"/>
        </w:trPr>
        <w:tc>
          <w:tcPr>
            <w:tcW w:w="0" w:type="auto"/>
            <w:gridSpan w:val="5"/>
            <w:vAlign w:val="center"/>
          </w:tcPr>
          <w:p w:rsidR="00C74A1B" w:rsidRPr="0006178C" w:rsidRDefault="00C74A1B" w:rsidP="00657FBE">
            <w:pPr>
              <w:spacing w:after="0" w:line="216" w:lineRule="auto"/>
              <w:ind w:firstLine="34"/>
              <w:jc w:val="center"/>
              <w:rPr>
                <w:rFonts w:ascii="Arial Narrow" w:hAnsi="Arial Narrow"/>
                <w:b/>
                <w:sz w:val="24"/>
                <w:szCs w:val="24"/>
              </w:rPr>
            </w:pPr>
            <w:r w:rsidRPr="0006178C">
              <w:rPr>
                <w:rFonts w:ascii="Arial Narrow" w:hAnsi="Arial Narrow"/>
                <w:b/>
                <w:sz w:val="24"/>
                <w:szCs w:val="24"/>
              </w:rPr>
              <w:t>д. Ямская</w:t>
            </w:r>
          </w:p>
        </w:tc>
      </w:tr>
      <w:tr w:rsidR="00C74A1B" w:rsidRPr="0006178C" w:rsidTr="00657FBE">
        <w:trPr>
          <w:trHeight w:val="227"/>
        </w:trPr>
        <w:tc>
          <w:tcPr>
            <w:tcW w:w="0" w:type="auto"/>
            <w:gridSpan w:val="5"/>
            <w:vAlign w:val="center"/>
          </w:tcPr>
          <w:p w:rsidR="00C74A1B" w:rsidRPr="0006178C" w:rsidRDefault="00C74A1B" w:rsidP="00657FBE">
            <w:pPr>
              <w:spacing w:after="0" w:line="216" w:lineRule="auto"/>
              <w:ind w:firstLine="34"/>
              <w:jc w:val="center"/>
              <w:rPr>
                <w:rFonts w:ascii="Arial Narrow" w:hAnsi="Arial Narrow"/>
                <w:sz w:val="24"/>
                <w:szCs w:val="24"/>
              </w:rPr>
            </w:pPr>
            <w:r w:rsidRPr="0006178C">
              <w:rPr>
                <w:rFonts w:ascii="Arial Narrow" w:hAnsi="Arial Narrow"/>
                <w:i/>
                <w:sz w:val="24"/>
                <w:szCs w:val="24"/>
              </w:rPr>
              <w:t>Существующее положение</w:t>
            </w:r>
          </w:p>
        </w:tc>
      </w:tr>
      <w:tr w:rsidR="00C74A1B" w:rsidRPr="0006178C" w:rsidTr="00657FBE">
        <w:trPr>
          <w:trHeight w:val="4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657FBE">
            <w:pPr>
              <w:spacing w:after="0" w:line="240" w:lineRule="auto"/>
              <w:ind w:firstLine="33"/>
              <w:rPr>
                <w:rFonts w:ascii="Arial Narrow" w:hAnsi="Arial Narrow"/>
                <w:sz w:val="24"/>
                <w:szCs w:val="24"/>
              </w:rPr>
            </w:pPr>
            <w:r w:rsidRPr="0006178C">
              <w:rPr>
                <w:rFonts w:ascii="Arial Narrow" w:hAnsi="Arial Narrow"/>
                <w:sz w:val="24"/>
                <w:szCs w:val="24"/>
              </w:rPr>
              <w:t>Производственная территория</w:t>
            </w:r>
          </w:p>
        </w:tc>
        <w:tc>
          <w:tcPr>
            <w:tcW w:w="0" w:type="auto"/>
            <w:vAlign w:val="center"/>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rPr>
              <w:t>50 м, п.7.1.5</w:t>
            </w:r>
          </w:p>
          <w:p w:rsidR="00C74A1B" w:rsidRPr="0006178C" w:rsidRDefault="00C74A1B" w:rsidP="00657FBE">
            <w:pPr>
              <w:spacing w:after="0" w:line="240" w:lineRule="auto"/>
              <w:jc w:val="center"/>
              <w:rPr>
                <w:rFonts w:ascii="Arial Narrow" w:hAnsi="Arial Narrow"/>
                <w:sz w:val="24"/>
                <w:szCs w:val="24"/>
              </w:rPr>
            </w:pPr>
          </w:p>
        </w:tc>
        <w:tc>
          <w:tcPr>
            <w:tcW w:w="0" w:type="auto"/>
          </w:tcPr>
          <w:p w:rsidR="00C74A1B" w:rsidRPr="0006178C" w:rsidRDefault="00C74A1B" w:rsidP="00657FBE">
            <w:pPr>
              <w:spacing w:after="0" w:line="240" w:lineRule="auto"/>
              <w:jc w:val="center"/>
              <w:rPr>
                <w:rFonts w:ascii="Arial Narrow" w:hAnsi="Arial Narrow"/>
                <w:sz w:val="24"/>
                <w:szCs w:val="24"/>
              </w:rPr>
            </w:pPr>
            <w:r w:rsidRPr="0006178C">
              <w:rPr>
                <w:rFonts w:ascii="Arial Narrow" w:hAnsi="Arial Narrow"/>
                <w:sz w:val="24"/>
                <w:szCs w:val="24"/>
                <w:lang w:val="en-US"/>
              </w:rPr>
              <w:t>V</w:t>
            </w:r>
            <w:r w:rsidRPr="0006178C">
              <w:rPr>
                <w:rFonts w:ascii="Arial Narrow" w:hAnsi="Arial Narrow"/>
                <w:sz w:val="24"/>
                <w:szCs w:val="24"/>
              </w:rPr>
              <w:t xml:space="preserve"> класс</w:t>
            </w:r>
          </w:p>
        </w:tc>
        <w:tc>
          <w:tcPr>
            <w:tcW w:w="0" w:type="auto"/>
            <w:vAlign w:val="center"/>
          </w:tcPr>
          <w:p w:rsidR="00C74A1B" w:rsidRPr="0006178C" w:rsidRDefault="00C74A1B" w:rsidP="00657FBE">
            <w:pPr>
              <w:spacing w:after="0" w:line="216" w:lineRule="auto"/>
              <w:ind w:firstLine="34"/>
              <w:rPr>
                <w:rFonts w:ascii="Arial Narrow" w:hAnsi="Arial Narrow"/>
                <w:sz w:val="24"/>
                <w:szCs w:val="24"/>
              </w:rPr>
            </w:pPr>
            <w:r w:rsidRPr="0006178C">
              <w:rPr>
                <w:rFonts w:ascii="Arial Narrow" w:hAnsi="Arial Narrow"/>
                <w:sz w:val="24"/>
                <w:szCs w:val="24"/>
              </w:rPr>
              <w:t>Разрушена. Соответствует</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C74A1B" w:rsidP="00AB4064">
            <w:pPr>
              <w:spacing w:after="0" w:line="240" w:lineRule="auto"/>
              <w:ind w:firstLine="33"/>
              <w:rPr>
                <w:rFonts w:ascii="Arial Narrow" w:hAnsi="Arial Narrow"/>
                <w:sz w:val="24"/>
                <w:szCs w:val="24"/>
              </w:rPr>
            </w:pPr>
            <w:r w:rsidRPr="0006178C">
              <w:rPr>
                <w:rFonts w:ascii="Arial Narrow" w:hAnsi="Arial Narrow"/>
                <w:sz w:val="24"/>
                <w:szCs w:val="24"/>
              </w:rPr>
              <w:t xml:space="preserve">Котельная </w:t>
            </w:r>
          </w:p>
        </w:tc>
        <w:tc>
          <w:tcPr>
            <w:tcW w:w="0" w:type="auto"/>
            <w:vAlign w:val="center"/>
          </w:tcPr>
          <w:p w:rsidR="00C74A1B" w:rsidRPr="0006178C" w:rsidRDefault="00AB4064" w:rsidP="00657FBE">
            <w:pPr>
              <w:spacing w:after="0" w:line="240" w:lineRule="auto"/>
              <w:jc w:val="center"/>
              <w:rPr>
                <w:rFonts w:ascii="Arial Narrow" w:hAnsi="Arial Narrow"/>
                <w:sz w:val="24"/>
                <w:szCs w:val="24"/>
              </w:rPr>
            </w:pPr>
            <w:r w:rsidRPr="0006178C">
              <w:rPr>
                <w:rFonts w:ascii="Arial Narrow" w:hAnsi="Arial Narrow"/>
                <w:sz w:val="24"/>
                <w:szCs w:val="24"/>
              </w:rPr>
              <w:t>п. 7.1.10</w:t>
            </w:r>
          </w:p>
        </w:tc>
        <w:tc>
          <w:tcPr>
            <w:tcW w:w="0" w:type="auto"/>
          </w:tcPr>
          <w:p w:rsidR="00C74A1B" w:rsidRPr="0006178C" w:rsidRDefault="00C74A1B" w:rsidP="00657FBE">
            <w:pPr>
              <w:spacing w:after="0" w:line="240" w:lineRule="auto"/>
              <w:ind w:firstLine="34"/>
              <w:jc w:val="center"/>
              <w:rPr>
                <w:rFonts w:ascii="Arial Narrow" w:hAnsi="Arial Narrow"/>
                <w:sz w:val="24"/>
                <w:szCs w:val="24"/>
              </w:rPr>
            </w:pPr>
          </w:p>
        </w:tc>
        <w:tc>
          <w:tcPr>
            <w:tcW w:w="0" w:type="auto"/>
            <w:vAlign w:val="center"/>
          </w:tcPr>
          <w:p w:rsidR="00C74A1B" w:rsidRPr="0006178C" w:rsidRDefault="00AB4064" w:rsidP="00657FBE">
            <w:pPr>
              <w:spacing w:after="0" w:line="216" w:lineRule="auto"/>
              <w:ind w:firstLine="34"/>
              <w:rPr>
                <w:rFonts w:ascii="Arial Narrow" w:hAnsi="Arial Narrow"/>
                <w:sz w:val="24"/>
                <w:szCs w:val="24"/>
              </w:rPr>
            </w:pPr>
            <w:r w:rsidRPr="0006178C">
              <w:rPr>
                <w:rFonts w:ascii="Arial Narrow" w:hAnsi="Arial Narrow"/>
                <w:sz w:val="24"/>
                <w:szCs w:val="24"/>
              </w:rPr>
              <w:t>реконструкция</w:t>
            </w:r>
          </w:p>
        </w:tc>
      </w:tr>
      <w:tr w:rsidR="00B031CE" w:rsidRPr="0006178C" w:rsidTr="00B03FB3">
        <w:trPr>
          <w:trHeight w:val="227"/>
        </w:trPr>
        <w:tc>
          <w:tcPr>
            <w:tcW w:w="0" w:type="auto"/>
            <w:gridSpan w:val="5"/>
            <w:vAlign w:val="center"/>
          </w:tcPr>
          <w:p w:rsidR="00B031CE" w:rsidRPr="0006178C" w:rsidRDefault="00B031CE" w:rsidP="00B031CE">
            <w:pPr>
              <w:spacing w:after="0" w:line="216" w:lineRule="auto"/>
              <w:ind w:firstLine="34"/>
              <w:jc w:val="center"/>
              <w:rPr>
                <w:rFonts w:ascii="Arial Narrow" w:hAnsi="Arial Narrow"/>
                <w:sz w:val="24"/>
                <w:szCs w:val="24"/>
              </w:rPr>
            </w:pPr>
            <w:r w:rsidRPr="0006178C">
              <w:rPr>
                <w:rFonts w:ascii="Arial Narrow" w:hAnsi="Arial Narrow"/>
                <w:i/>
                <w:sz w:val="24"/>
                <w:szCs w:val="24"/>
              </w:rPr>
              <w:t>Проектные предложения</w:t>
            </w:r>
          </w:p>
        </w:tc>
      </w:tr>
      <w:tr w:rsidR="00C74A1B" w:rsidRPr="0006178C" w:rsidTr="00657FBE">
        <w:trPr>
          <w:trHeight w:val="227"/>
        </w:trPr>
        <w:tc>
          <w:tcPr>
            <w:tcW w:w="0" w:type="auto"/>
            <w:vAlign w:val="center"/>
          </w:tcPr>
          <w:p w:rsidR="00C74A1B" w:rsidRPr="0006178C" w:rsidRDefault="00C74A1B" w:rsidP="00657FBE">
            <w:pPr>
              <w:spacing w:after="0" w:line="240" w:lineRule="auto"/>
              <w:ind w:firstLine="29"/>
              <w:jc w:val="center"/>
              <w:rPr>
                <w:rFonts w:ascii="Arial Narrow" w:hAnsi="Arial Narrow"/>
                <w:sz w:val="24"/>
                <w:szCs w:val="24"/>
              </w:rPr>
            </w:pPr>
          </w:p>
        </w:tc>
        <w:tc>
          <w:tcPr>
            <w:tcW w:w="0" w:type="auto"/>
            <w:vAlign w:val="center"/>
          </w:tcPr>
          <w:p w:rsidR="00C74A1B" w:rsidRPr="0006178C" w:rsidRDefault="0072028B" w:rsidP="00657FBE">
            <w:pPr>
              <w:spacing w:after="0" w:line="240" w:lineRule="auto"/>
              <w:ind w:firstLine="33"/>
              <w:rPr>
                <w:rFonts w:ascii="Arial Narrow" w:hAnsi="Arial Narrow"/>
                <w:sz w:val="24"/>
                <w:szCs w:val="24"/>
              </w:rPr>
            </w:pPr>
            <w:r w:rsidRPr="0006178C">
              <w:rPr>
                <w:rFonts w:ascii="Arial Narrow" w:hAnsi="Arial Narrow"/>
                <w:sz w:val="24"/>
                <w:szCs w:val="24"/>
              </w:rPr>
              <w:t xml:space="preserve">Котельная </w:t>
            </w:r>
          </w:p>
        </w:tc>
        <w:tc>
          <w:tcPr>
            <w:tcW w:w="0" w:type="auto"/>
            <w:vAlign w:val="center"/>
          </w:tcPr>
          <w:p w:rsidR="00C74A1B" w:rsidRPr="0006178C" w:rsidRDefault="00DF46A1" w:rsidP="00657FBE">
            <w:pPr>
              <w:spacing w:after="0" w:line="240" w:lineRule="auto"/>
              <w:jc w:val="center"/>
              <w:rPr>
                <w:rFonts w:ascii="Arial Narrow" w:hAnsi="Arial Narrow"/>
                <w:sz w:val="24"/>
                <w:szCs w:val="24"/>
              </w:rPr>
            </w:pPr>
            <w:r w:rsidRPr="0006178C">
              <w:rPr>
                <w:rFonts w:ascii="Arial Narrow" w:hAnsi="Arial Narrow"/>
                <w:sz w:val="24"/>
                <w:szCs w:val="24"/>
              </w:rPr>
              <w:t>п. 7.1.10</w:t>
            </w:r>
          </w:p>
        </w:tc>
        <w:tc>
          <w:tcPr>
            <w:tcW w:w="0" w:type="auto"/>
          </w:tcPr>
          <w:p w:rsidR="00C74A1B" w:rsidRPr="0006178C" w:rsidRDefault="00C74A1B" w:rsidP="00657FBE">
            <w:pPr>
              <w:spacing w:after="0" w:line="240" w:lineRule="auto"/>
              <w:ind w:firstLine="34"/>
              <w:jc w:val="center"/>
              <w:rPr>
                <w:rFonts w:ascii="Arial Narrow" w:hAnsi="Arial Narrow"/>
                <w:sz w:val="24"/>
                <w:szCs w:val="24"/>
              </w:rPr>
            </w:pPr>
          </w:p>
        </w:tc>
        <w:tc>
          <w:tcPr>
            <w:tcW w:w="0" w:type="auto"/>
            <w:vAlign w:val="center"/>
          </w:tcPr>
          <w:p w:rsidR="00C74A1B" w:rsidRPr="0006178C" w:rsidRDefault="0072028B" w:rsidP="00657FBE">
            <w:pPr>
              <w:spacing w:after="0" w:line="216" w:lineRule="auto"/>
              <w:ind w:firstLine="34"/>
              <w:rPr>
                <w:rFonts w:ascii="Arial Narrow" w:hAnsi="Arial Narrow"/>
                <w:sz w:val="24"/>
                <w:szCs w:val="24"/>
              </w:rPr>
            </w:pPr>
            <w:r w:rsidRPr="0006178C">
              <w:rPr>
                <w:rFonts w:ascii="Arial Narrow" w:hAnsi="Arial Narrow"/>
                <w:sz w:val="24"/>
                <w:szCs w:val="24"/>
              </w:rPr>
              <w:t>реконструкция</w:t>
            </w:r>
          </w:p>
        </w:tc>
      </w:tr>
      <w:tr w:rsidR="00AD1957" w:rsidRPr="0006178C" w:rsidTr="00657FBE">
        <w:trPr>
          <w:trHeight w:val="227"/>
        </w:trPr>
        <w:tc>
          <w:tcPr>
            <w:tcW w:w="0" w:type="auto"/>
            <w:vAlign w:val="center"/>
          </w:tcPr>
          <w:p w:rsidR="00AD1957" w:rsidRPr="0006178C" w:rsidRDefault="00AD1957" w:rsidP="00657FBE">
            <w:pPr>
              <w:spacing w:after="0" w:line="240" w:lineRule="auto"/>
              <w:ind w:firstLine="29"/>
              <w:jc w:val="center"/>
              <w:rPr>
                <w:rFonts w:ascii="Arial Narrow" w:hAnsi="Arial Narrow"/>
                <w:sz w:val="24"/>
                <w:szCs w:val="24"/>
              </w:rPr>
            </w:pPr>
          </w:p>
        </w:tc>
        <w:tc>
          <w:tcPr>
            <w:tcW w:w="0" w:type="auto"/>
            <w:vAlign w:val="center"/>
          </w:tcPr>
          <w:p w:rsidR="00AD1957" w:rsidRPr="0006178C" w:rsidRDefault="00AD1957" w:rsidP="00657FBE">
            <w:pPr>
              <w:spacing w:after="0" w:line="240" w:lineRule="auto"/>
              <w:ind w:firstLine="33"/>
              <w:rPr>
                <w:rFonts w:ascii="Arial Narrow" w:hAnsi="Arial Narrow"/>
                <w:sz w:val="24"/>
                <w:szCs w:val="24"/>
              </w:rPr>
            </w:pPr>
            <w:r w:rsidRPr="0006178C">
              <w:rPr>
                <w:rFonts w:ascii="Arial Narrow" w:hAnsi="Arial Narrow"/>
                <w:sz w:val="24"/>
                <w:szCs w:val="24"/>
              </w:rPr>
              <w:t>Станция биологической очистки сточных вод</w:t>
            </w:r>
          </w:p>
        </w:tc>
        <w:tc>
          <w:tcPr>
            <w:tcW w:w="0" w:type="auto"/>
            <w:vAlign w:val="center"/>
          </w:tcPr>
          <w:p w:rsidR="00AD1957" w:rsidRPr="0006178C" w:rsidRDefault="00AD1957" w:rsidP="00B03FB3">
            <w:pPr>
              <w:spacing w:after="0" w:line="240" w:lineRule="auto"/>
              <w:jc w:val="center"/>
              <w:rPr>
                <w:rFonts w:ascii="Arial Narrow" w:hAnsi="Arial Narrow"/>
                <w:sz w:val="24"/>
                <w:szCs w:val="24"/>
              </w:rPr>
            </w:pPr>
            <w:r w:rsidRPr="0006178C">
              <w:rPr>
                <w:rFonts w:ascii="Arial Narrow" w:hAnsi="Arial Narrow"/>
                <w:sz w:val="24"/>
                <w:szCs w:val="24"/>
              </w:rPr>
              <w:t>150 м, п. 7.1.13</w:t>
            </w:r>
          </w:p>
        </w:tc>
        <w:tc>
          <w:tcPr>
            <w:tcW w:w="0" w:type="auto"/>
          </w:tcPr>
          <w:p w:rsidR="00AD1957" w:rsidRPr="0006178C" w:rsidRDefault="00AD1957" w:rsidP="00B03FB3">
            <w:pPr>
              <w:spacing w:after="0" w:line="240" w:lineRule="auto"/>
              <w:ind w:firstLine="34"/>
              <w:jc w:val="center"/>
              <w:rPr>
                <w:rFonts w:ascii="Arial Narrow" w:hAnsi="Arial Narrow"/>
                <w:sz w:val="24"/>
                <w:szCs w:val="24"/>
              </w:rPr>
            </w:pPr>
          </w:p>
        </w:tc>
        <w:tc>
          <w:tcPr>
            <w:tcW w:w="0" w:type="auto"/>
            <w:vAlign w:val="center"/>
          </w:tcPr>
          <w:p w:rsidR="00AD1957" w:rsidRPr="0006178C" w:rsidRDefault="00AD1957"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r w:rsidR="00AD1957" w:rsidRPr="0006178C" w:rsidTr="00657FBE">
        <w:trPr>
          <w:trHeight w:val="227"/>
        </w:trPr>
        <w:tc>
          <w:tcPr>
            <w:tcW w:w="0" w:type="auto"/>
            <w:vAlign w:val="center"/>
          </w:tcPr>
          <w:p w:rsidR="00AD1957" w:rsidRPr="0006178C" w:rsidRDefault="00AD1957" w:rsidP="00657FBE">
            <w:pPr>
              <w:spacing w:after="0" w:line="240" w:lineRule="auto"/>
              <w:ind w:firstLine="29"/>
              <w:jc w:val="center"/>
              <w:rPr>
                <w:rFonts w:ascii="Arial Narrow" w:hAnsi="Arial Narrow"/>
                <w:sz w:val="24"/>
                <w:szCs w:val="24"/>
              </w:rPr>
            </w:pPr>
          </w:p>
        </w:tc>
        <w:tc>
          <w:tcPr>
            <w:tcW w:w="0" w:type="auto"/>
            <w:vAlign w:val="center"/>
          </w:tcPr>
          <w:p w:rsidR="00AD1957" w:rsidRPr="0006178C" w:rsidRDefault="00AD1957" w:rsidP="00B03FB3">
            <w:pPr>
              <w:spacing w:after="0" w:line="240" w:lineRule="auto"/>
              <w:ind w:firstLine="33"/>
              <w:rPr>
                <w:rFonts w:ascii="Arial Narrow" w:hAnsi="Arial Narrow"/>
                <w:sz w:val="24"/>
                <w:szCs w:val="24"/>
              </w:rPr>
            </w:pPr>
            <w:r w:rsidRPr="0006178C">
              <w:rPr>
                <w:rFonts w:ascii="Arial Narrow" w:hAnsi="Arial Narrow"/>
                <w:sz w:val="24"/>
                <w:szCs w:val="24"/>
              </w:rPr>
              <w:t>Разворотная площадка для общественного транспорта</w:t>
            </w:r>
          </w:p>
        </w:tc>
        <w:tc>
          <w:tcPr>
            <w:tcW w:w="0" w:type="auto"/>
            <w:vAlign w:val="center"/>
          </w:tcPr>
          <w:p w:rsidR="00AD1957" w:rsidRPr="0006178C" w:rsidRDefault="00AD1957" w:rsidP="00B03FB3">
            <w:pPr>
              <w:spacing w:after="0" w:line="240" w:lineRule="auto"/>
              <w:jc w:val="center"/>
              <w:rPr>
                <w:rFonts w:ascii="Arial Narrow" w:hAnsi="Arial Narrow"/>
                <w:sz w:val="24"/>
              </w:rPr>
            </w:pPr>
            <w:r w:rsidRPr="0006178C">
              <w:rPr>
                <w:rFonts w:ascii="Arial Narrow" w:hAnsi="Arial Narrow"/>
                <w:sz w:val="24"/>
                <w:szCs w:val="24"/>
              </w:rPr>
              <w:t>50 м, п.7.1.12</w:t>
            </w:r>
          </w:p>
        </w:tc>
        <w:tc>
          <w:tcPr>
            <w:tcW w:w="0" w:type="auto"/>
          </w:tcPr>
          <w:p w:rsidR="00AD1957" w:rsidRPr="0006178C" w:rsidRDefault="00AD1957" w:rsidP="00B03FB3">
            <w:pPr>
              <w:spacing w:after="0" w:line="240" w:lineRule="auto"/>
              <w:ind w:firstLine="34"/>
              <w:jc w:val="center"/>
              <w:rPr>
                <w:rFonts w:ascii="Arial Narrow" w:hAnsi="Arial Narrow"/>
                <w:sz w:val="24"/>
                <w:szCs w:val="24"/>
                <w:lang w:val="en-US"/>
              </w:rPr>
            </w:pPr>
            <w:r w:rsidRPr="0006178C">
              <w:rPr>
                <w:rFonts w:ascii="Arial Narrow" w:hAnsi="Arial Narrow"/>
                <w:sz w:val="24"/>
                <w:szCs w:val="24"/>
                <w:lang w:val="en-US"/>
              </w:rPr>
              <w:t>V</w:t>
            </w:r>
          </w:p>
        </w:tc>
        <w:tc>
          <w:tcPr>
            <w:tcW w:w="0" w:type="auto"/>
            <w:vAlign w:val="center"/>
          </w:tcPr>
          <w:p w:rsidR="00AD1957" w:rsidRPr="0006178C" w:rsidRDefault="00AD1957" w:rsidP="00B03FB3">
            <w:pPr>
              <w:spacing w:after="0" w:line="216" w:lineRule="auto"/>
              <w:ind w:firstLine="34"/>
              <w:rPr>
                <w:rFonts w:ascii="Arial Narrow" w:hAnsi="Arial Narrow"/>
                <w:sz w:val="24"/>
                <w:szCs w:val="24"/>
              </w:rPr>
            </w:pPr>
            <w:r w:rsidRPr="0006178C">
              <w:rPr>
                <w:rFonts w:ascii="Arial Narrow" w:hAnsi="Arial Narrow"/>
                <w:sz w:val="24"/>
                <w:szCs w:val="24"/>
              </w:rPr>
              <w:t>соответствует</w:t>
            </w:r>
          </w:p>
        </w:tc>
      </w:tr>
    </w:tbl>
    <w:p w:rsidR="0033305E" w:rsidRPr="0006178C" w:rsidRDefault="0033305E" w:rsidP="008F1C1C">
      <w:pPr>
        <w:pStyle w:val="a6"/>
        <w:tabs>
          <w:tab w:val="left" w:pos="-2268"/>
          <w:tab w:val="center" w:pos="-2127"/>
        </w:tabs>
        <w:spacing w:after="0" w:line="240" w:lineRule="auto"/>
        <w:ind w:left="113" w:right="113" w:firstLine="709"/>
        <w:jc w:val="both"/>
        <w:rPr>
          <w:rFonts w:ascii="Arial Narrow" w:hAnsi="Arial Narrow"/>
          <w:b/>
          <w:sz w:val="24"/>
          <w:szCs w:val="24"/>
        </w:rPr>
      </w:pPr>
    </w:p>
    <w:p w:rsidR="00F5004B" w:rsidRPr="0006178C" w:rsidRDefault="00F5004B" w:rsidP="008F1C1C">
      <w:pPr>
        <w:pStyle w:val="a6"/>
        <w:tabs>
          <w:tab w:val="left" w:pos="-2268"/>
          <w:tab w:val="center" w:pos="-2127"/>
        </w:tabs>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ВЫВОД:</w:t>
      </w:r>
    </w:p>
    <w:p w:rsidR="00FC0CFC" w:rsidRPr="0006178C" w:rsidRDefault="00FC0CFC" w:rsidP="008F1C1C">
      <w:p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 xml:space="preserve">Вновь проектируемые, реконструируемые и действующие объекты капитального строительства представлены объектами и производствами агропромышленного комплекса и малого предпринимательства, строительной и пищевой промышленности, лесопильного производства, добычи нерудных строительных материалов, энергетики, санитарно-техническими сооружениями, сооружениями транспортной инфраструктуры, объектами коммунального назначения, спорта, торговли и оказания услуг. </w:t>
      </w:r>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3" w:name="_Toc309652091"/>
      <w:r w:rsidRPr="0006178C">
        <w:rPr>
          <w:rFonts w:ascii="Arial Narrow" w:hAnsi="Arial Narrow"/>
          <w:iCs/>
          <w:sz w:val="24"/>
          <w:szCs w:val="24"/>
        </w:rPr>
        <w:t xml:space="preserve">Строительство крупных промышленных предприятий и объектов на территории сельсовета не планируется. Объекты и предприятия, являющиеся источниками воздействия на среду обитания и здоровье человека, планируется отделять санитарно-защитными зонами от территории жилой застройки, ландшафтно-рекреационных зон, зон отдыха. </w:t>
      </w:r>
    </w:p>
    <w:bookmarkEnd w:id="83"/>
    <w:p w:rsidR="00FC0CFC" w:rsidRPr="0006178C" w:rsidRDefault="00FC0CFC" w:rsidP="008F1C1C">
      <w:p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 xml:space="preserve">Из общего перечня производственных предприятий и объектов, размещаемых в сельсовете, следует отметить наиболее характерные из них: </w:t>
      </w:r>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4" w:name="_Toc309652092"/>
      <w:r w:rsidRPr="0006178C">
        <w:rPr>
          <w:rFonts w:ascii="Arial Narrow" w:hAnsi="Arial Narrow"/>
          <w:iCs/>
          <w:sz w:val="24"/>
          <w:szCs w:val="24"/>
        </w:rPr>
        <w:t>- наиболее опасные – I класса опасности - полигон ТБО, скотомогильник с биотермической ямой);</w:t>
      </w:r>
      <w:bookmarkEnd w:id="84"/>
      <w:r w:rsidRPr="0006178C">
        <w:rPr>
          <w:rFonts w:ascii="Arial Narrow" w:hAnsi="Arial Narrow"/>
          <w:iCs/>
          <w:sz w:val="24"/>
          <w:szCs w:val="24"/>
        </w:rPr>
        <w:t xml:space="preserve"> </w:t>
      </w:r>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5" w:name="_Toc309652093"/>
      <w:r w:rsidRPr="0006178C">
        <w:rPr>
          <w:rFonts w:ascii="Arial Narrow" w:hAnsi="Arial Narrow"/>
          <w:iCs/>
          <w:sz w:val="24"/>
          <w:szCs w:val="24"/>
        </w:rPr>
        <w:t>- III класса опасности - предприятия агропромышленного комплекса (фермы КРС менее 1200 голов, коневодческие фермы, склады ядохимикатов и минеральных удобрений до 50 тонн, гаражи и парки по ремонту, обслуживанию и хранению грузовых автомобилей и сельскохозяйственной техники, строительной промышленности, транспортной и инженерной инфраструктуры, коммунального хозяйства;</w:t>
      </w:r>
      <w:bookmarkEnd w:id="85"/>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6" w:name="_Toc309652094"/>
      <w:r w:rsidRPr="0006178C">
        <w:rPr>
          <w:rFonts w:ascii="Arial Narrow" w:hAnsi="Arial Narrow"/>
          <w:iCs/>
          <w:sz w:val="24"/>
          <w:szCs w:val="24"/>
        </w:rPr>
        <w:t>- IV-V класса опасности – представляют предприятия всех отраслей экономики сельсовета, в количественном отношении это наиболее весомая группа.</w:t>
      </w:r>
      <w:bookmarkEnd w:id="86"/>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7" w:name="_Toc309652095"/>
      <w:r w:rsidRPr="0006178C">
        <w:rPr>
          <w:rFonts w:ascii="Arial Narrow" w:hAnsi="Arial Narrow"/>
          <w:iCs/>
          <w:sz w:val="24"/>
          <w:szCs w:val="24"/>
        </w:rPr>
        <w:t xml:space="preserve">Размер санитарного разрыва от населенного пункта до сельскохозяйственных полей, в случае их обрабатывания пестицидами и агрохимикатами авиационным способом должен составлять не менее </w:t>
      </w:r>
      <w:smartTag w:uri="urn:schemas-microsoft-com:office:smarttags" w:element="metricconverter">
        <w:smartTagPr>
          <w:attr w:name="ProductID" w:val="2000 м"/>
        </w:smartTagPr>
        <w:r w:rsidRPr="0006178C">
          <w:rPr>
            <w:rFonts w:ascii="Arial Narrow" w:hAnsi="Arial Narrow"/>
            <w:iCs/>
            <w:sz w:val="24"/>
            <w:szCs w:val="24"/>
          </w:rPr>
          <w:t>2000 м</w:t>
        </w:r>
      </w:smartTag>
      <w:r w:rsidRPr="0006178C">
        <w:rPr>
          <w:rFonts w:ascii="Arial Narrow" w:hAnsi="Arial Narrow"/>
          <w:iCs/>
          <w:sz w:val="24"/>
          <w:szCs w:val="24"/>
        </w:rPr>
        <w:t xml:space="preserve">, тракторами – </w:t>
      </w:r>
      <w:smartTag w:uri="urn:schemas-microsoft-com:office:smarttags" w:element="metricconverter">
        <w:smartTagPr>
          <w:attr w:name="ProductID" w:val="300 м"/>
        </w:smartTagPr>
        <w:r w:rsidRPr="0006178C">
          <w:rPr>
            <w:rFonts w:ascii="Arial Narrow" w:hAnsi="Arial Narrow"/>
            <w:iCs/>
            <w:sz w:val="24"/>
            <w:szCs w:val="24"/>
          </w:rPr>
          <w:t>300 м</w:t>
        </w:r>
      </w:smartTag>
      <w:r w:rsidRPr="0006178C">
        <w:rPr>
          <w:rFonts w:ascii="Arial Narrow" w:hAnsi="Arial Narrow"/>
          <w:iCs/>
          <w:sz w:val="24"/>
          <w:szCs w:val="24"/>
        </w:rPr>
        <w:t>.</w:t>
      </w:r>
      <w:bookmarkStart w:id="88" w:name="_Toc309652096"/>
      <w:bookmarkEnd w:id="87"/>
      <w:r w:rsidRPr="0006178C">
        <w:rPr>
          <w:rFonts w:ascii="Arial Narrow" w:hAnsi="Arial Narrow"/>
          <w:iCs/>
          <w:sz w:val="24"/>
          <w:szCs w:val="24"/>
        </w:rPr>
        <w:t xml:space="preserve"> </w:t>
      </w:r>
    </w:p>
    <w:p w:rsidR="00FC0CFC" w:rsidRPr="0006178C" w:rsidRDefault="00FC0CFC" w:rsidP="008F1C1C">
      <w:p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Размер СЗЗ, ее организация и благоустройство определяются в соответствии с требованиями действующих нормативных документов.</w:t>
      </w:r>
      <w:bookmarkEnd w:id="88"/>
    </w:p>
    <w:p w:rsidR="00FC0CFC" w:rsidRPr="0006178C" w:rsidRDefault="00FC0CFC" w:rsidP="008F1C1C">
      <w:pPr>
        <w:spacing w:after="0" w:line="240" w:lineRule="auto"/>
        <w:ind w:left="113" w:right="113" w:firstLine="709"/>
        <w:jc w:val="both"/>
        <w:rPr>
          <w:rFonts w:ascii="Arial Narrow" w:hAnsi="Arial Narrow"/>
          <w:iCs/>
          <w:sz w:val="24"/>
          <w:szCs w:val="24"/>
        </w:rPr>
      </w:pPr>
      <w:bookmarkStart w:id="89" w:name="_Toc309652097"/>
      <w:r w:rsidRPr="0006178C">
        <w:rPr>
          <w:rFonts w:ascii="Arial Narrow" w:hAnsi="Arial Narrow"/>
          <w:iCs/>
          <w:sz w:val="24"/>
          <w:szCs w:val="24"/>
        </w:rPr>
        <w:t xml:space="preserve">Предприятия III-V классов, при возможности организации санитарно-защитных зон, допускается размещать на территории жилой застройки, что исключено для предприятий I, II классов опасности. Площадки для строительства новых и реконструируемых предприятий выбираются преимущественно с подветренной стороны по отношению к жилой, рекреационной зоне и зонам отдыха населения. </w:t>
      </w:r>
    </w:p>
    <w:p w:rsidR="00FC0CFC" w:rsidRPr="0006178C" w:rsidRDefault="00FC0CFC" w:rsidP="008F1C1C">
      <w:p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Строительство новых производственных объектов не допускается: на рекреационных территориях, ООПТ, в охранных зонах объектов культурного наследия или вблизи этих объектов (на тот случай если охранные зоны не определены), в зонах санитарной охраны источников водоснабжения, водоохранных и прибрежных зонах водных объектов.</w:t>
      </w:r>
      <w:bookmarkEnd w:id="89"/>
    </w:p>
    <w:p w:rsidR="00B14E08" w:rsidRPr="0006178C" w:rsidRDefault="00B14E08" w:rsidP="008F1C1C">
      <w:pPr>
        <w:spacing w:after="0" w:line="240" w:lineRule="auto"/>
        <w:ind w:left="113" w:right="113" w:firstLine="709"/>
        <w:jc w:val="both"/>
        <w:rPr>
          <w:rFonts w:ascii="Arial Narrow" w:hAnsi="Arial Narrow"/>
          <w:sz w:val="24"/>
          <w:szCs w:val="24"/>
        </w:rPr>
      </w:pPr>
    </w:p>
    <w:p w:rsidR="00B66BA2" w:rsidRPr="0006178C" w:rsidRDefault="00B66BA2" w:rsidP="008F1C1C">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Проектные предлож</w:t>
      </w:r>
      <w:r w:rsidR="00C3323E" w:rsidRPr="0006178C">
        <w:rPr>
          <w:rFonts w:ascii="Arial Narrow" w:hAnsi="Arial Narrow"/>
          <w:b/>
          <w:sz w:val="24"/>
          <w:szCs w:val="24"/>
        </w:rPr>
        <w:t>ения по планировочной структуре</w:t>
      </w:r>
      <w:r w:rsidR="00EA0F91" w:rsidRPr="0006178C">
        <w:rPr>
          <w:rFonts w:ascii="Arial Narrow" w:hAnsi="Arial Narrow"/>
          <w:b/>
          <w:sz w:val="24"/>
          <w:szCs w:val="24"/>
        </w:rPr>
        <w:t xml:space="preserve"> населенных пунктов МО Приморский сельсовет</w:t>
      </w:r>
    </w:p>
    <w:p w:rsidR="00B66BA2" w:rsidRPr="0006178C" w:rsidRDefault="00B66BA2" w:rsidP="008F1C1C">
      <w:pPr>
        <w:spacing w:after="0" w:line="240" w:lineRule="auto"/>
        <w:ind w:left="113" w:right="113" w:firstLine="709"/>
        <w:jc w:val="both"/>
        <w:rPr>
          <w:rFonts w:ascii="Arial Narrow" w:hAnsi="Arial Narrow"/>
          <w:b/>
          <w:sz w:val="24"/>
          <w:szCs w:val="24"/>
        </w:rPr>
      </w:pPr>
    </w:p>
    <w:p w:rsidR="00FA54F5" w:rsidRPr="0006178C" w:rsidRDefault="00FA54F5" w:rsidP="008F1C1C">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Поселок Приморск</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Решения по планировочной структуре административного центра сельсовета п. Приморск были приняты по генеральному плану поселка, разработанному ранее по заказу 100/46 в 2010 г. и сводятся к следующим  основополагающим мероприятиям:</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предусмотрено четкое функциональное зонирование поселка на жилую и производственные зоны;</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селитебная территория запроектирована на существующей площадке, с развитием в юго-западном и южном направлениях;</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производственные зоны запроектированы на существующих площадках с учетом их роста и расширения, восточнее жилой зоны, запланирована автостанция с рынком;</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запроектированы водозаборные, очистные сооружения, полигон ТБО и скотомогильник с биотермической ямой;</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общая площадь земель поселка на исходный год составила 406,219 га, на проектные сроки – 556,36 га;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для строительства предлагаются одно – двухквартирные, </w:t>
      </w:r>
      <w:proofErr w:type="spellStart"/>
      <w:r w:rsidRPr="0006178C">
        <w:rPr>
          <w:rFonts w:ascii="Arial Narrow" w:hAnsi="Arial Narrow"/>
          <w:sz w:val="24"/>
          <w:szCs w:val="24"/>
        </w:rPr>
        <w:t>одно-двухэтажные</w:t>
      </w:r>
      <w:proofErr w:type="spellEnd"/>
      <w:r w:rsidRPr="0006178C">
        <w:rPr>
          <w:rFonts w:ascii="Arial Narrow" w:hAnsi="Arial Narrow"/>
          <w:sz w:val="24"/>
          <w:szCs w:val="24"/>
        </w:rPr>
        <w:t xml:space="preserve">  жилые дома в кирпичном и деревянном исполнении;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строительство секционных домов не предусматривалось;</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Все проектные решения генерального плана поселка принимаются в настоящем проекте с небольшими изменениями, обоснованными новыми исходными данными и в пересчете на новые проектные сроки. Изменения в основном касаются численности населения, объемов жилого фонда и существующих объектов культурно-бытового обслуживания. Решения по планировочной структуре поселка принимаются в полном объеме. Данные по численности населения, жилому фонду и объектам культурно-бытового обслуживания на исходный 2013 г. и на проектные сроки с 2013 по 2023 гг</w:t>
      </w:r>
      <w:r w:rsidR="00F67460" w:rsidRPr="0006178C">
        <w:rPr>
          <w:rFonts w:ascii="Arial Narrow" w:hAnsi="Arial Narrow"/>
          <w:sz w:val="24"/>
          <w:szCs w:val="24"/>
        </w:rPr>
        <w:t>.</w:t>
      </w:r>
      <w:r w:rsidRPr="0006178C">
        <w:rPr>
          <w:rFonts w:ascii="Arial Narrow" w:hAnsi="Arial Narrow"/>
          <w:sz w:val="24"/>
          <w:szCs w:val="24"/>
        </w:rPr>
        <w:t xml:space="preserve"> и с 2023 по 2033 гг. приведены в экономическом разделе проекта.</w:t>
      </w:r>
    </w:p>
    <w:p w:rsidR="00143E25" w:rsidRPr="0006178C" w:rsidRDefault="00143E25" w:rsidP="008F1C1C">
      <w:pPr>
        <w:spacing w:after="0" w:line="240" w:lineRule="auto"/>
        <w:ind w:left="113" w:right="113" w:firstLine="709"/>
        <w:jc w:val="both"/>
        <w:rPr>
          <w:rFonts w:ascii="Arial Narrow" w:hAnsi="Arial Narrow"/>
          <w:b/>
          <w:sz w:val="24"/>
          <w:szCs w:val="24"/>
        </w:rPr>
      </w:pPr>
      <w:bookmarkStart w:id="90" w:name="_Toc357350780"/>
    </w:p>
    <w:p w:rsidR="00B66BA2" w:rsidRPr="0006178C" w:rsidRDefault="00B66BA2" w:rsidP="008F1C1C">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bookmarkEnd w:id="90"/>
      <w:proofErr w:type="spellEnd"/>
    </w:p>
    <w:p w:rsidR="00B66BA2" w:rsidRPr="0006178C" w:rsidRDefault="00B66BA2" w:rsidP="008F1C1C">
      <w:pPr>
        <w:spacing w:after="0" w:line="240" w:lineRule="auto"/>
        <w:ind w:left="113" w:right="113" w:firstLine="709"/>
        <w:jc w:val="both"/>
        <w:rPr>
          <w:rFonts w:ascii="Arial Narrow" w:hAnsi="Arial Narrow"/>
          <w:sz w:val="24"/>
          <w:szCs w:val="24"/>
        </w:rPr>
      </w:pP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Проектируемая жилая зона формируется на месте существующей, с развитием по всем направлениям. Для строительства предлагаются </w:t>
      </w:r>
      <w:proofErr w:type="spellStart"/>
      <w:r w:rsidRPr="0006178C">
        <w:rPr>
          <w:rFonts w:ascii="Arial Narrow" w:hAnsi="Arial Narrow"/>
          <w:sz w:val="24"/>
          <w:szCs w:val="24"/>
        </w:rPr>
        <w:t>одно-двухквартирные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одно-двухэтажные</w:t>
      </w:r>
      <w:proofErr w:type="spellEnd"/>
      <w:r w:rsidRPr="0006178C">
        <w:rPr>
          <w:rFonts w:ascii="Arial Narrow" w:hAnsi="Arial Narrow"/>
          <w:sz w:val="24"/>
          <w:szCs w:val="24"/>
        </w:rPr>
        <w:t xml:space="preserve"> жилые дома усадебного типа.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Общественный центр сохраняется на прежней площадке и дополняется новым зданием оздоровительного центра со спортивным залом, баней-сауной. В этом же здании планируется разместить КБО. В соседних кварталах планируется разместить ФАП и детский сад. На перекрестке двух главных улиц запроектирован продовольственный рынок, пункт приема плодоовощной продукции. При выезде из села в сторону пристани, недалеко от дороги, запроектирована </w:t>
      </w:r>
      <w:proofErr w:type="spellStart"/>
      <w:r w:rsidRPr="0006178C">
        <w:rPr>
          <w:rFonts w:ascii="Arial Narrow" w:hAnsi="Arial Narrow"/>
          <w:sz w:val="24"/>
          <w:szCs w:val="24"/>
        </w:rPr>
        <w:t>отстойно-разворотная</w:t>
      </w:r>
      <w:proofErr w:type="spellEnd"/>
      <w:r w:rsidRPr="0006178C">
        <w:rPr>
          <w:rFonts w:ascii="Arial Narrow" w:hAnsi="Arial Narrow"/>
          <w:sz w:val="24"/>
          <w:szCs w:val="24"/>
        </w:rPr>
        <w:t xml:space="preserve"> площадка для общественного транспорта и рядом с ней придорожный магазин.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Территория производственной зоны формируется в восточной части села. Здесь запроектирован конный двор, АЗС со станцией технического обслуживания и очистные сооружения. Водозаборные сооружения остаются на прежней площадке. Конный двор предназначен для проектируемой на берегу водохранилища, южнее села, базы отдыха. От производственных предприятий и объектов инженерной и транспортной инфраструктур определены санитарные и охранные зоны.</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Рынок, АЗС и СТО рассчитаны на приезжающее, на отдых население. </w:t>
      </w:r>
    </w:p>
    <w:p w:rsidR="00537E2B" w:rsidRPr="0006178C" w:rsidRDefault="00537E2B" w:rsidP="008F1C1C">
      <w:pPr>
        <w:pStyle w:val="ac"/>
        <w:spacing w:after="0"/>
        <w:ind w:left="113" w:right="113" w:firstLine="709"/>
        <w:jc w:val="both"/>
        <w:rPr>
          <w:i/>
        </w:rPr>
      </w:pPr>
    </w:p>
    <w:p w:rsidR="00B66BA2" w:rsidRPr="0006178C" w:rsidRDefault="00B66BA2" w:rsidP="008F1C1C">
      <w:pPr>
        <w:pStyle w:val="ac"/>
        <w:spacing w:after="0"/>
        <w:ind w:left="113" w:right="113" w:firstLine="709"/>
        <w:jc w:val="both"/>
        <w:rPr>
          <w:i/>
        </w:rPr>
      </w:pPr>
      <w:r w:rsidRPr="0006178C">
        <w:rPr>
          <w:i/>
        </w:rPr>
        <w:t>Благоустройство и озеленение села</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Село имеет низкий уровень благоустройства. Проезжие части улиц имеют гравийное покрытие, по ул. Гагарина – асфальтобетонное. Тротуаров нет. На территории общественного центра находится памятник борцам революции. Со стороны ул. Гагарина вдоль переулка </w:t>
      </w:r>
      <w:proofErr w:type="spellStart"/>
      <w:r w:rsidRPr="0006178C">
        <w:rPr>
          <w:rFonts w:ascii="Arial Narrow" w:hAnsi="Arial Narrow"/>
          <w:sz w:val="24"/>
          <w:szCs w:val="24"/>
        </w:rPr>
        <w:t>Юнатов</w:t>
      </w:r>
      <w:proofErr w:type="spellEnd"/>
      <w:r w:rsidRPr="0006178C">
        <w:rPr>
          <w:rFonts w:ascii="Arial Narrow" w:hAnsi="Arial Narrow"/>
          <w:sz w:val="24"/>
          <w:szCs w:val="24"/>
        </w:rPr>
        <w:t xml:space="preserve"> разбита аллея из древесно-кустарниковых насаждений. Рядовой посадкой деревьев по периметру озеленен участок бывшей школы. Школьное здание выкуплено и находится сейчас в стадии реконструкции. Древесно-кустарниковые насаждения имеются на территориях усадеб.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Проектируемое озеленение представлено:</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озеленением общего использования (озеленение территории общественного центра, территорий естественного ландшафта, сохраняемого на определенный период времени внутри села);</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озеленением ограниченного использования (озеленение территорий общественных зданий -  детского сада, ФАП, магазинов и т.д.);</w:t>
      </w:r>
    </w:p>
    <w:p w:rsidR="00B66BA2" w:rsidRPr="0006178C" w:rsidRDefault="00B66BA2" w:rsidP="008F1C1C">
      <w:pPr>
        <w:spacing w:after="0" w:line="240" w:lineRule="auto"/>
        <w:ind w:left="113" w:right="113" w:firstLine="709"/>
        <w:jc w:val="both"/>
        <w:rPr>
          <w:rFonts w:ascii="Arial Narrow" w:hAnsi="Arial Narrow"/>
          <w:b/>
          <w:sz w:val="24"/>
          <w:szCs w:val="24"/>
        </w:rPr>
      </w:pPr>
      <w:r w:rsidRPr="0006178C">
        <w:rPr>
          <w:rFonts w:ascii="Arial Narrow" w:hAnsi="Arial Narrow"/>
          <w:sz w:val="24"/>
          <w:szCs w:val="24"/>
        </w:rPr>
        <w:t xml:space="preserve">- озеленением специального назначения (озеленение санитарно защитных зон, дорог, улиц).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Рекомендуемый ассортимент древесно-кустарниковых насаждений для обустройства и озеленения села: лиственница</w:t>
      </w:r>
      <w:r w:rsidR="005E5069" w:rsidRPr="0006178C">
        <w:rPr>
          <w:rFonts w:ascii="Arial Narrow" w:hAnsi="Arial Narrow"/>
          <w:sz w:val="24"/>
          <w:szCs w:val="24"/>
        </w:rPr>
        <w:t xml:space="preserve"> </w:t>
      </w:r>
      <w:r w:rsidRPr="0006178C">
        <w:rPr>
          <w:rFonts w:ascii="Arial Narrow" w:hAnsi="Arial Narrow"/>
          <w:sz w:val="24"/>
          <w:szCs w:val="24"/>
        </w:rPr>
        <w:t xml:space="preserve">сибирская, пихта сибирская, берёза бородавчатая, ель обыкновенная, сосна обыкновенная, клён </w:t>
      </w:r>
      <w:proofErr w:type="spellStart"/>
      <w:r w:rsidRPr="0006178C">
        <w:rPr>
          <w:rFonts w:ascii="Arial Narrow" w:hAnsi="Arial Narrow"/>
          <w:sz w:val="24"/>
          <w:szCs w:val="24"/>
        </w:rPr>
        <w:t>ясинелистный</w:t>
      </w:r>
      <w:proofErr w:type="spellEnd"/>
      <w:r w:rsidRPr="0006178C">
        <w:rPr>
          <w:rFonts w:ascii="Arial Narrow" w:hAnsi="Arial Narrow"/>
          <w:sz w:val="24"/>
          <w:szCs w:val="24"/>
        </w:rPr>
        <w:t>, клён татарский, яблоня сибирская, рябина сибирская, вяз мелколистный, черёмуха обыкновенная, сливы, вишни, кедр, облепиха, жимолость, чёрная и золотистая смородина, шиповник, калина обыкновенная,</w:t>
      </w:r>
      <w:r w:rsidR="00F62987" w:rsidRPr="0006178C">
        <w:rPr>
          <w:rFonts w:ascii="Arial Narrow" w:hAnsi="Arial Narrow"/>
          <w:sz w:val="24"/>
          <w:szCs w:val="24"/>
        </w:rPr>
        <w:t xml:space="preserve"> сирень, </w:t>
      </w:r>
      <w:r w:rsidRPr="0006178C">
        <w:rPr>
          <w:rFonts w:ascii="Arial Narrow" w:hAnsi="Arial Narrow"/>
          <w:sz w:val="24"/>
          <w:szCs w:val="24"/>
        </w:rPr>
        <w:t xml:space="preserve">бобовник, </w:t>
      </w:r>
      <w:proofErr w:type="spellStart"/>
      <w:r w:rsidRPr="0006178C">
        <w:rPr>
          <w:rFonts w:ascii="Arial Narrow" w:hAnsi="Arial Narrow"/>
          <w:sz w:val="24"/>
          <w:szCs w:val="24"/>
        </w:rPr>
        <w:t>ленчака</w:t>
      </w:r>
      <w:proofErr w:type="spellEnd"/>
      <w:r w:rsidRPr="0006178C">
        <w:rPr>
          <w:rFonts w:ascii="Arial Narrow" w:hAnsi="Arial Narrow"/>
          <w:sz w:val="24"/>
          <w:szCs w:val="24"/>
        </w:rPr>
        <w:t xml:space="preserve"> кустарниковая, боярышник, барбарис, кизильник, спирея </w:t>
      </w:r>
      <w:proofErr w:type="spellStart"/>
      <w:r w:rsidRPr="0006178C">
        <w:rPr>
          <w:rFonts w:ascii="Arial Narrow" w:hAnsi="Arial Narrow"/>
          <w:sz w:val="24"/>
          <w:szCs w:val="24"/>
        </w:rPr>
        <w:t>иволистая</w:t>
      </w:r>
      <w:proofErr w:type="spellEnd"/>
      <w:r w:rsidRPr="0006178C">
        <w:rPr>
          <w:rFonts w:ascii="Arial Narrow" w:hAnsi="Arial Narrow"/>
          <w:sz w:val="24"/>
          <w:szCs w:val="24"/>
        </w:rPr>
        <w:t xml:space="preserve">, бересклет бородавчатый, ирга обыкновенная.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Основу планировочного решения бульваров могут составить рядовые посадки и жилые изгороди из кустарников, а также партерное озеленение. </w:t>
      </w:r>
    </w:p>
    <w:p w:rsidR="00B66BA2" w:rsidRPr="0006178C" w:rsidRDefault="00B66BA2" w:rsidP="008F1C1C">
      <w:pPr>
        <w:pStyle w:val="ac"/>
        <w:spacing w:after="0"/>
        <w:ind w:left="113" w:right="113" w:firstLine="709"/>
        <w:jc w:val="both"/>
      </w:pPr>
      <w:r w:rsidRPr="0006178C">
        <w:t xml:space="preserve">Для озеленения санитарно-защитных зон, улиц и дорог рекомендуются породы деревьев и кустарников устойчивые к пыли и загазованности. </w:t>
      </w:r>
    </w:p>
    <w:p w:rsidR="00B66BA2" w:rsidRPr="0006178C" w:rsidRDefault="00B66BA2" w:rsidP="008F1C1C">
      <w:pPr>
        <w:pStyle w:val="ac"/>
        <w:spacing w:after="0"/>
        <w:ind w:left="113" w:right="113" w:firstLine="709"/>
        <w:jc w:val="both"/>
      </w:pPr>
      <w:r w:rsidRPr="0006178C">
        <w:t xml:space="preserve">Для озеленения специального назначения рекомендуются следующие породы деревьев: акация белая, ива белая, тополь канадский, клен </w:t>
      </w:r>
      <w:proofErr w:type="spellStart"/>
      <w:r w:rsidRPr="0006178C">
        <w:t>ясенелистный</w:t>
      </w:r>
      <w:proofErr w:type="spellEnd"/>
      <w:r w:rsidRPr="0006178C">
        <w:t xml:space="preserve">; кустарников: бузина красная, жимолость татарская, лох серебристый, черемуха обыкновенная, акация желтая. </w:t>
      </w:r>
    </w:p>
    <w:p w:rsidR="00B66BA2" w:rsidRPr="0006178C" w:rsidRDefault="00B66BA2" w:rsidP="008F1C1C">
      <w:pPr>
        <w:spacing w:after="0" w:line="240" w:lineRule="auto"/>
        <w:ind w:left="113" w:right="113" w:firstLine="709"/>
        <w:jc w:val="both"/>
        <w:rPr>
          <w:rFonts w:ascii="Arial Narrow" w:hAnsi="Arial Narrow"/>
          <w:b/>
          <w:sz w:val="24"/>
          <w:szCs w:val="24"/>
        </w:rPr>
      </w:pPr>
      <w:bookmarkStart w:id="91" w:name="_Toc357350781"/>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bookmarkEnd w:id="91"/>
      <w:proofErr w:type="spellEnd"/>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Проектируемая жилая зона формируется в существующих границах села. Для строительства предлагаются </w:t>
      </w:r>
      <w:proofErr w:type="spellStart"/>
      <w:r w:rsidRPr="0006178C">
        <w:rPr>
          <w:rFonts w:ascii="Arial Narrow" w:hAnsi="Arial Narrow"/>
          <w:sz w:val="24"/>
          <w:szCs w:val="24"/>
        </w:rPr>
        <w:t>одно-двухквартирные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одно-двухэтажные</w:t>
      </w:r>
      <w:proofErr w:type="spellEnd"/>
      <w:r w:rsidRPr="0006178C">
        <w:rPr>
          <w:rFonts w:ascii="Arial Narrow" w:hAnsi="Arial Narrow"/>
          <w:sz w:val="24"/>
          <w:szCs w:val="24"/>
        </w:rPr>
        <w:t xml:space="preserve"> жилые дома усадебного типа.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Общественный центр сохраняется на прежней площадке и дополняется реконструируемым многофункциональным зданием используемым ранее для детского сада. На северной окраине селитебной зоны запроектирована </w:t>
      </w:r>
      <w:proofErr w:type="spellStart"/>
      <w:r w:rsidRPr="0006178C">
        <w:rPr>
          <w:rFonts w:ascii="Arial Narrow" w:hAnsi="Arial Narrow"/>
          <w:sz w:val="24"/>
          <w:szCs w:val="24"/>
        </w:rPr>
        <w:t>отстойно-разворотная</w:t>
      </w:r>
      <w:proofErr w:type="spellEnd"/>
      <w:r w:rsidRPr="0006178C">
        <w:rPr>
          <w:rFonts w:ascii="Arial Narrow" w:hAnsi="Arial Narrow"/>
          <w:sz w:val="24"/>
          <w:szCs w:val="24"/>
        </w:rPr>
        <w:t xml:space="preserve"> площадка для общественного транспорта.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Территория производственной зоны формируется на существующих площадках. Очистные сооружения запроектированы южнее села. Водозаборные сооружения остаются на прежней площадке. От производственных предприятий и объектов инженерной и транспортной инфраструктур определены санитарные и охранные зоны.</w:t>
      </w:r>
    </w:p>
    <w:p w:rsidR="00E12C8B"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cs="Arial"/>
          <w:sz w:val="24"/>
          <w:szCs w:val="24"/>
        </w:rPr>
        <w:t xml:space="preserve">Благоустройство и озеленение села запроектировано аналогично </w:t>
      </w:r>
      <w:bookmarkStart w:id="92" w:name="_Toc357350782"/>
      <w:r w:rsidR="00E12C8B" w:rsidRPr="0006178C">
        <w:rPr>
          <w:rFonts w:ascii="Arial Narrow" w:hAnsi="Arial Narrow"/>
          <w:sz w:val="24"/>
          <w:szCs w:val="24"/>
        </w:rPr>
        <w:t xml:space="preserve">с. </w:t>
      </w:r>
      <w:proofErr w:type="spellStart"/>
      <w:r w:rsidR="00E12C8B" w:rsidRPr="0006178C">
        <w:rPr>
          <w:rFonts w:ascii="Arial Narrow" w:hAnsi="Arial Narrow"/>
          <w:sz w:val="24"/>
          <w:szCs w:val="24"/>
        </w:rPr>
        <w:t>Даурское</w:t>
      </w:r>
      <w:proofErr w:type="spellEnd"/>
      <w:r w:rsidR="00E12C8B" w:rsidRPr="0006178C">
        <w:rPr>
          <w:rFonts w:ascii="Arial Narrow" w:hAnsi="Arial Narrow"/>
          <w:sz w:val="24"/>
          <w:szCs w:val="24"/>
        </w:rPr>
        <w:t>.</w:t>
      </w:r>
    </w:p>
    <w:p w:rsidR="00E12C8B" w:rsidRPr="0006178C" w:rsidRDefault="00E12C8B" w:rsidP="008F1C1C">
      <w:pPr>
        <w:spacing w:after="0" w:line="240" w:lineRule="auto"/>
        <w:ind w:left="113" w:right="113" w:firstLine="709"/>
        <w:jc w:val="both"/>
        <w:rPr>
          <w:rFonts w:ascii="Arial Narrow" w:hAnsi="Arial Narrow"/>
          <w:b/>
          <w:sz w:val="24"/>
          <w:szCs w:val="24"/>
        </w:rPr>
      </w:pPr>
    </w:p>
    <w:p w:rsidR="00B66BA2" w:rsidRPr="0006178C" w:rsidRDefault="00B66BA2" w:rsidP="008F1C1C">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bookmarkEnd w:id="92"/>
    </w:p>
    <w:p w:rsidR="00B66BA2" w:rsidRPr="0006178C" w:rsidRDefault="00B66BA2" w:rsidP="008F1C1C">
      <w:pPr>
        <w:spacing w:after="0" w:line="240" w:lineRule="auto"/>
        <w:ind w:left="113" w:right="113" w:firstLine="709"/>
        <w:jc w:val="both"/>
        <w:rPr>
          <w:rFonts w:ascii="Arial Narrow" w:hAnsi="Arial Narrow"/>
          <w:b/>
          <w:sz w:val="24"/>
          <w:szCs w:val="24"/>
        </w:rPr>
      </w:pP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Проектируемая жилая зона формируется на месте существующей с территориальным развитием в южном направлении. Для строительства предлагаются </w:t>
      </w:r>
      <w:proofErr w:type="spellStart"/>
      <w:r w:rsidRPr="0006178C">
        <w:rPr>
          <w:rFonts w:ascii="Arial Narrow" w:hAnsi="Arial Narrow"/>
          <w:sz w:val="24"/>
          <w:szCs w:val="24"/>
        </w:rPr>
        <w:t>одно-двухквартирные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одно-двухэтажные</w:t>
      </w:r>
      <w:proofErr w:type="spellEnd"/>
      <w:r w:rsidRPr="0006178C">
        <w:rPr>
          <w:rFonts w:ascii="Arial Narrow" w:hAnsi="Arial Narrow"/>
          <w:sz w:val="24"/>
          <w:szCs w:val="24"/>
        </w:rPr>
        <w:t xml:space="preserve"> жилые дома усадебного типа.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Общественный центр сохраняется на прежней площадке и дополняется одним новым зданием, в котором размещается детский сад и дом для приезжих. На въезде запроектирована </w:t>
      </w:r>
      <w:proofErr w:type="spellStart"/>
      <w:r w:rsidRPr="0006178C">
        <w:rPr>
          <w:rFonts w:ascii="Arial Narrow" w:hAnsi="Arial Narrow"/>
          <w:sz w:val="24"/>
          <w:szCs w:val="24"/>
        </w:rPr>
        <w:t>отстойно-разворотная</w:t>
      </w:r>
      <w:proofErr w:type="spellEnd"/>
      <w:r w:rsidRPr="0006178C">
        <w:rPr>
          <w:rFonts w:ascii="Arial Narrow" w:hAnsi="Arial Narrow"/>
          <w:sz w:val="24"/>
          <w:szCs w:val="24"/>
        </w:rPr>
        <w:t xml:space="preserve"> площадка для общественного транспорта. </w:t>
      </w:r>
    </w:p>
    <w:p w:rsidR="00B66BA2" w:rsidRPr="0006178C" w:rsidRDefault="00B66BA2"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Производственные территории не проектируются. Водозаборные сооружения запроектированы северо-западнее, а очистные сооружения восточнее населенного пункта. </w:t>
      </w:r>
    </w:p>
    <w:p w:rsidR="002A4CA6" w:rsidRPr="0006178C" w:rsidRDefault="00B66BA2" w:rsidP="008F1C1C">
      <w:pPr>
        <w:spacing w:after="0" w:line="240" w:lineRule="auto"/>
        <w:ind w:left="113" w:right="113" w:firstLine="709"/>
        <w:jc w:val="both"/>
        <w:rPr>
          <w:rFonts w:ascii="Arial Narrow" w:hAnsi="Arial Narrow"/>
          <w:b/>
          <w:sz w:val="24"/>
          <w:szCs w:val="24"/>
        </w:rPr>
      </w:pPr>
      <w:r w:rsidRPr="0006178C">
        <w:rPr>
          <w:rFonts w:ascii="Arial Narrow" w:hAnsi="Arial Narrow" w:cs="Arial"/>
          <w:sz w:val="24"/>
          <w:szCs w:val="24"/>
        </w:rPr>
        <w:t xml:space="preserve">Благоустройство и озеленение села запроектировано аналогично </w:t>
      </w:r>
      <w:r w:rsidR="002A4CA6" w:rsidRPr="0006178C">
        <w:rPr>
          <w:rFonts w:ascii="Arial Narrow" w:hAnsi="Arial Narrow"/>
          <w:sz w:val="24"/>
          <w:szCs w:val="24"/>
        </w:rPr>
        <w:t xml:space="preserve">с. </w:t>
      </w:r>
      <w:proofErr w:type="spellStart"/>
      <w:r w:rsidR="002A4CA6" w:rsidRPr="0006178C">
        <w:rPr>
          <w:rFonts w:ascii="Arial Narrow" w:hAnsi="Arial Narrow"/>
          <w:sz w:val="24"/>
          <w:szCs w:val="24"/>
        </w:rPr>
        <w:t>Даурское</w:t>
      </w:r>
      <w:proofErr w:type="spellEnd"/>
      <w:r w:rsidR="002A4CA6" w:rsidRPr="0006178C">
        <w:rPr>
          <w:rFonts w:ascii="Arial Narrow" w:hAnsi="Arial Narrow"/>
          <w:sz w:val="24"/>
          <w:szCs w:val="24"/>
        </w:rPr>
        <w:t>.</w:t>
      </w:r>
    </w:p>
    <w:p w:rsidR="009F6247" w:rsidRPr="0006178C" w:rsidRDefault="009F6247" w:rsidP="008F1C1C">
      <w:pPr>
        <w:spacing w:after="0" w:line="240" w:lineRule="auto"/>
        <w:ind w:left="113" w:right="113" w:firstLine="709"/>
        <w:jc w:val="both"/>
        <w:outlineLvl w:val="1"/>
        <w:rPr>
          <w:rFonts w:ascii="Arial Narrow" w:hAnsi="Arial Narrow"/>
          <w:b/>
          <w:i/>
          <w:sz w:val="24"/>
          <w:szCs w:val="24"/>
        </w:rPr>
      </w:pPr>
    </w:p>
    <w:p w:rsidR="00F5004B" w:rsidRPr="0006178C" w:rsidRDefault="00F5004B" w:rsidP="008F1C1C">
      <w:pPr>
        <w:spacing w:after="0" w:line="240" w:lineRule="auto"/>
        <w:ind w:left="113" w:right="113" w:firstLine="709"/>
        <w:jc w:val="both"/>
        <w:outlineLvl w:val="1"/>
        <w:rPr>
          <w:rFonts w:ascii="Arial Narrow" w:hAnsi="Arial Narrow"/>
          <w:b/>
          <w:sz w:val="24"/>
          <w:szCs w:val="24"/>
        </w:rPr>
      </w:pPr>
      <w:bookmarkStart w:id="93" w:name="_Toc346886495"/>
      <w:bookmarkStart w:id="94" w:name="_Toc351565116"/>
      <w:bookmarkStart w:id="95" w:name="_Toc357497749"/>
      <w:r w:rsidRPr="0006178C">
        <w:rPr>
          <w:rFonts w:ascii="Arial Narrow" w:hAnsi="Arial Narrow"/>
          <w:b/>
          <w:sz w:val="24"/>
          <w:szCs w:val="24"/>
        </w:rPr>
        <w:t>6 ЗОНЫ СПЕЦИАЛЬНОГО НАЗНАЧЕНИЯ</w:t>
      </w:r>
      <w:bookmarkEnd w:id="93"/>
      <w:bookmarkEnd w:id="94"/>
      <w:bookmarkEnd w:id="95"/>
    </w:p>
    <w:p w:rsidR="00F5004B" w:rsidRPr="0006178C" w:rsidRDefault="00F5004B" w:rsidP="008F1C1C">
      <w:pPr>
        <w:spacing w:after="0" w:line="240" w:lineRule="auto"/>
        <w:ind w:left="113" w:right="113" w:firstLine="709"/>
        <w:jc w:val="both"/>
        <w:rPr>
          <w:rFonts w:ascii="Arial Narrow" w:hAnsi="Arial Narrow"/>
          <w:b/>
          <w:sz w:val="24"/>
          <w:szCs w:val="24"/>
        </w:rPr>
      </w:pPr>
    </w:p>
    <w:p w:rsidR="00F5004B" w:rsidRPr="0006178C" w:rsidRDefault="00F5004B" w:rsidP="008F1C1C">
      <w:pPr>
        <w:spacing w:after="0" w:line="240" w:lineRule="auto"/>
        <w:ind w:left="113" w:right="113" w:firstLine="709"/>
        <w:jc w:val="both"/>
        <w:rPr>
          <w:rFonts w:ascii="Arial Narrow" w:hAnsi="Arial Narrow"/>
          <w:i/>
          <w:sz w:val="24"/>
          <w:szCs w:val="24"/>
        </w:rPr>
      </w:pPr>
      <w:r w:rsidRPr="0006178C">
        <w:rPr>
          <w:rFonts w:ascii="Arial Narrow" w:hAnsi="Arial Narrow"/>
          <w:sz w:val="24"/>
          <w:szCs w:val="24"/>
        </w:rPr>
        <w:t xml:space="preserve">К зонам специально назначения можно отнести: </w:t>
      </w:r>
      <w:r w:rsidRPr="0006178C">
        <w:rPr>
          <w:rFonts w:ascii="Arial Narrow" w:hAnsi="Arial Narrow"/>
          <w:i/>
          <w:sz w:val="24"/>
          <w:szCs w:val="24"/>
        </w:rPr>
        <w:t>кладбище, скотомогильник с биотермической ямой, полигон твёрдых бытовых отходов.</w:t>
      </w:r>
    </w:p>
    <w:p w:rsidR="004501E5" w:rsidRPr="0006178C" w:rsidRDefault="004501E5" w:rsidP="008F1C1C">
      <w:pPr>
        <w:pStyle w:val="a6"/>
        <w:spacing w:after="0" w:line="240" w:lineRule="auto"/>
        <w:ind w:left="113" w:right="113" w:firstLine="709"/>
        <w:jc w:val="both"/>
        <w:rPr>
          <w:rStyle w:val="a8"/>
          <w:rFonts w:ascii="Arial Narrow" w:hAnsi="Arial Narrow"/>
          <w:b/>
          <w:color w:val="000000"/>
          <w:sz w:val="24"/>
          <w:szCs w:val="24"/>
        </w:rPr>
      </w:pPr>
      <w:bookmarkStart w:id="96" w:name="_Toc309652084"/>
      <w:r w:rsidRPr="0006178C">
        <w:rPr>
          <w:rStyle w:val="a8"/>
          <w:rFonts w:ascii="Arial Narrow" w:hAnsi="Arial Narrow"/>
          <w:b/>
          <w:color w:val="000000"/>
          <w:sz w:val="24"/>
          <w:szCs w:val="24"/>
        </w:rPr>
        <w:t>Кладбища</w:t>
      </w:r>
      <w:bookmarkEnd w:id="96"/>
    </w:p>
    <w:p w:rsidR="004501E5" w:rsidRPr="0006178C" w:rsidRDefault="004501E5" w:rsidP="008F1C1C">
      <w:pPr>
        <w:pStyle w:val="a6"/>
        <w:spacing w:after="0" w:line="240" w:lineRule="auto"/>
        <w:ind w:left="113" w:right="113" w:firstLine="709"/>
        <w:jc w:val="both"/>
        <w:rPr>
          <w:rStyle w:val="a8"/>
          <w:rFonts w:ascii="Arial Narrow" w:hAnsi="Arial Narrow"/>
          <w:i w:val="0"/>
          <w:color w:val="000000"/>
          <w:sz w:val="24"/>
          <w:szCs w:val="24"/>
        </w:rPr>
      </w:pPr>
      <w:bookmarkStart w:id="97" w:name="_Toc309652085"/>
      <w:r w:rsidRPr="0006178C">
        <w:rPr>
          <w:rStyle w:val="a8"/>
          <w:rFonts w:ascii="Arial Narrow" w:hAnsi="Arial Narrow"/>
          <w:i w:val="0"/>
          <w:color w:val="000000"/>
          <w:sz w:val="24"/>
          <w:szCs w:val="24"/>
        </w:rPr>
        <w:t xml:space="preserve">В каждом населенном пункте сельсовета имеется свое кладбище, всего их насчитывается 4. Кладбища имеют следующую площадь: в п. Приморск – 1,95 га, с. </w:t>
      </w:r>
      <w:proofErr w:type="spellStart"/>
      <w:r w:rsidRPr="0006178C">
        <w:rPr>
          <w:rStyle w:val="a8"/>
          <w:rFonts w:ascii="Arial Narrow" w:hAnsi="Arial Narrow"/>
          <w:i w:val="0"/>
          <w:color w:val="000000"/>
          <w:sz w:val="24"/>
          <w:szCs w:val="24"/>
        </w:rPr>
        <w:t>Даурское</w:t>
      </w:r>
      <w:proofErr w:type="spellEnd"/>
      <w:r w:rsidRPr="0006178C">
        <w:rPr>
          <w:rStyle w:val="a8"/>
          <w:rFonts w:ascii="Arial Narrow" w:hAnsi="Arial Narrow"/>
          <w:i w:val="0"/>
          <w:color w:val="000000"/>
          <w:sz w:val="24"/>
          <w:szCs w:val="24"/>
        </w:rPr>
        <w:t xml:space="preserve"> – 1,98 га, с. </w:t>
      </w:r>
      <w:proofErr w:type="spellStart"/>
      <w:r w:rsidRPr="0006178C">
        <w:rPr>
          <w:rStyle w:val="a8"/>
          <w:rFonts w:ascii="Arial Narrow" w:hAnsi="Arial Narrow"/>
          <w:i w:val="0"/>
          <w:color w:val="000000"/>
          <w:sz w:val="24"/>
          <w:szCs w:val="24"/>
        </w:rPr>
        <w:t>Ижульское</w:t>
      </w:r>
      <w:proofErr w:type="spellEnd"/>
      <w:r w:rsidRPr="0006178C">
        <w:rPr>
          <w:rStyle w:val="a8"/>
          <w:rFonts w:ascii="Arial Narrow" w:hAnsi="Arial Narrow"/>
          <w:i w:val="0"/>
          <w:color w:val="000000"/>
          <w:sz w:val="24"/>
          <w:szCs w:val="24"/>
        </w:rPr>
        <w:t xml:space="preserve"> – 0,97 га, д. Ямская – 0,56 га. Кладбища размещены на расстоянии санитарного разрыва от жилой зоны и вне водоохранных зон водных объектов. Все кладбища планируется сохранить на оба срока строительства. </w:t>
      </w:r>
      <w:bookmarkStart w:id="98" w:name="_Toc309652086"/>
      <w:bookmarkEnd w:id="97"/>
    </w:p>
    <w:p w:rsidR="004501E5" w:rsidRPr="0006178C" w:rsidRDefault="004501E5" w:rsidP="008F1C1C">
      <w:pPr>
        <w:pStyle w:val="a6"/>
        <w:spacing w:after="0" w:line="240" w:lineRule="auto"/>
        <w:ind w:left="113" w:right="113" w:firstLine="709"/>
        <w:jc w:val="both"/>
        <w:rPr>
          <w:rStyle w:val="a8"/>
          <w:rFonts w:ascii="Arial Narrow" w:hAnsi="Arial Narrow"/>
          <w:i w:val="0"/>
          <w:color w:val="000000"/>
          <w:sz w:val="24"/>
          <w:szCs w:val="24"/>
        </w:rPr>
      </w:pPr>
    </w:p>
    <w:p w:rsidR="004501E5" w:rsidRPr="0006178C" w:rsidRDefault="004501E5" w:rsidP="008F1C1C">
      <w:pPr>
        <w:pStyle w:val="a6"/>
        <w:spacing w:after="0" w:line="240" w:lineRule="auto"/>
        <w:ind w:left="113" w:right="113" w:firstLine="709"/>
        <w:jc w:val="both"/>
        <w:rPr>
          <w:rStyle w:val="a8"/>
          <w:rFonts w:ascii="Arial Narrow" w:hAnsi="Arial Narrow"/>
          <w:b/>
          <w:i w:val="0"/>
          <w:color w:val="000000"/>
          <w:sz w:val="24"/>
          <w:szCs w:val="24"/>
        </w:rPr>
      </w:pPr>
      <w:r w:rsidRPr="0006178C">
        <w:rPr>
          <w:rStyle w:val="a8"/>
          <w:rFonts w:ascii="Arial Narrow" w:hAnsi="Arial Narrow"/>
          <w:b/>
          <w:i w:val="0"/>
          <w:color w:val="000000"/>
          <w:sz w:val="24"/>
          <w:szCs w:val="24"/>
        </w:rPr>
        <w:t>Полигоны (свалки) твердых бытовых отходов, биотермические ямы (скотомогильники)</w:t>
      </w:r>
      <w:bookmarkEnd w:id="98"/>
    </w:p>
    <w:p w:rsidR="004501E5" w:rsidRPr="0006178C" w:rsidRDefault="00973C5B" w:rsidP="008F1C1C">
      <w:pPr>
        <w:pStyle w:val="a6"/>
        <w:spacing w:after="0" w:line="240" w:lineRule="auto"/>
        <w:ind w:left="113" w:right="113" w:firstLine="709"/>
        <w:jc w:val="both"/>
        <w:rPr>
          <w:rStyle w:val="a8"/>
          <w:rFonts w:ascii="Arial Narrow" w:hAnsi="Arial Narrow"/>
          <w:i w:val="0"/>
          <w:color w:val="000000"/>
          <w:sz w:val="24"/>
          <w:szCs w:val="24"/>
        </w:rPr>
      </w:pPr>
      <w:r w:rsidRPr="0006178C">
        <w:rPr>
          <w:rStyle w:val="a8"/>
          <w:rFonts w:ascii="Arial Narrow" w:hAnsi="Arial Narrow"/>
          <w:i w:val="0"/>
          <w:color w:val="000000"/>
          <w:sz w:val="24"/>
          <w:szCs w:val="24"/>
        </w:rPr>
        <w:t>В настоящее время в</w:t>
      </w:r>
      <w:r w:rsidR="004501E5" w:rsidRPr="0006178C">
        <w:rPr>
          <w:rStyle w:val="a8"/>
          <w:rFonts w:ascii="Arial Narrow" w:hAnsi="Arial Narrow"/>
          <w:i w:val="0"/>
          <w:color w:val="000000"/>
          <w:sz w:val="24"/>
          <w:szCs w:val="24"/>
        </w:rPr>
        <w:t xml:space="preserve"> сельсовете насчитывается 5 несанкционированных свалок твердых бытовых отходов. Свалки образованы в районе населенных пунктов, одна свалка организована дачниками недалеко от автомобильной дороги в районе с. </w:t>
      </w:r>
      <w:proofErr w:type="spellStart"/>
      <w:r w:rsidR="004501E5" w:rsidRPr="0006178C">
        <w:rPr>
          <w:rStyle w:val="a8"/>
          <w:rFonts w:ascii="Arial Narrow" w:hAnsi="Arial Narrow"/>
          <w:i w:val="0"/>
          <w:color w:val="000000"/>
          <w:sz w:val="24"/>
          <w:szCs w:val="24"/>
        </w:rPr>
        <w:t>Даурское</w:t>
      </w:r>
      <w:proofErr w:type="spellEnd"/>
      <w:r w:rsidR="004501E5" w:rsidRPr="0006178C">
        <w:rPr>
          <w:rStyle w:val="a8"/>
          <w:rFonts w:ascii="Arial Narrow" w:hAnsi="Arial Narrow"/>
          <w:i w:val="0"/>
          <w:color w:val="000000"/>
          <w:sz w:val="24"/>
          <w:szCs w:val="24"/>
        </w:rPr>
        <w:t xml:space="preserve">. </w:t>
      </w:r>
    </w:p>
    <w:p w:rsidR="004501E5" w:rsidRPr="0006178C" w:rsidRDefault="004501E5" w:rsidP="008F1C1C">
      <w:pPr>
        <w:pStyle w:val="a6"/>
        <w:spacing w:after="0" w:line="240" w:lineRule="auto"/>
        <w:ind w:left="113" w:right="113" w:firstLine="709"/>
        <w:jc w:val="both"/>
        <w:rPr>
          <w:rStyle w:val="a8"/>
          <w:rFonts w:ascii="Arial Narrow" w:hAnsi="Arial Narrow"/>
          <w:i w:val="0"/>
          <w:sz w:val="24"/>
          <w:szCs w:val="24"/>
        </w:rPr>
      </w:pPr>
      <w:r w:rsidRPr="0006178C">
        <w:rPr>
          <w:rStyle w:val="a8"/>
          <w:rFonts w:ascii="Arial Narrow" w:hAnsi="Arial Narrow"/>
          <w:i w:val="0"/>
          <w:sz w:val="24"/>
          <w:szCs w:val="24"/>
        </w:rPr>
        <w:t>Скотомогильников, стоящих на учете в сельской администрации</w:t>
      </w:r>
      <w:r w:rsidR="00A559B5" w:rsidRPr="0006178C">
        <w:rPr>
          <w:rStyle w:val="a8"/>
          <w:rFonts w:ascii="Arial Narrow" w:hAnsi="Arial Narrow"/>
          <w:i w:val="0"/>
          <w:sz w:val="24"/>
          <w:szCs w:val="24"/>
        </w:rPr>
        <w:t>,</w:t>
      </w:r>
      <w:r w:rsidRPr="0006178C">
        <w:rPr>
          <w:rStyle w:val="a8"/>
          <w:rFonts w:ascii="Arial Narrow" w:hAnsi="Arial Narrow"/>
          <w:i w:val="0"/>
          <w:sz w:val="24"/>
          <w:szCs w:val="24"/>
        </w:rPr>
        <w:t xml:space="preserve"> нет.</w:t>
      </w:r>
    </w:p>
    <w:p w:rsidR="004501E5" w:rsidRPr="0006178C" w:rsidRDefault="004113D1" w:rsidP="008F1C1C">
      <w:pPr>
        <w:pStyle w:val="a6"/>
        <w:spacing w:after="0" w:line="240" w:lineRule="auto"/>
        <w:ind w:left="113" w:right="113" w:firstLine="709"/>
        <w:jc w:val="both"/>
        <w:rPr>
          <w:rStyle w:val="a8"/>
          <w:rFonts w:ascii="Arial Narrow" w:hAnsi="Arial Narrow"/>
          <w:i w:val="0"/>
          <w:color w:val="000000"/>
          <w:sz w:val="24"/>
          <w:szCs w:val="24"/>
        </w:rPr>
      </w:pPr>
      <w:r w:rsidRPr="0006178C">
        <w:rPr>
          <w:rFonts w:ascii="Arial Narrow" w:hAnsi="Arial Narrow"/>
          <w:iCs/>
          <w:sz w:val="24"/>
          <w:szCs w:val="24"/>
        </w:rPr>
        <w:t>Для улучшения экологической обстановки и предотвращения захламления земель</w:t>
      </w:r>
      <w:r w:rsidRPr="0006178C">
        <w:rPr>
          <w:rStyle w:val="a8"/>
          <w:rFonts w:ascii="Arial Narrow" w:hAnsi="Arial Narrow"/>
          <w:i w:val="0"/>
          <w:sz w:val="24"/>
          <w:szCs w:val="24"/>
        </w:rPr>
        <w:t xml:space="preserve"> с</w:t>
      </w:r>
      <w:r w:rsidR="004501E5" w:rsidRPr="0006178C">
        <w:rPr>
          <w:rStyle w:val="a8"/>
          <w:rFonts w:ascii="Arial Narrow" w:hAnsi="Arial Narrow"/>
          <w:i w:val="0"/>
          <w:sz w:val="24"/>
          <w:szCs w:val="24"/>
        </w:rPr>
        <w:t>троительство полигона ТБО и скотомогильник</w:t>
      </w:r>
      <w:r w:rsidR="00BC7D83" w:rsidRPr="0006178C">
        <w:rPr>
          <w:rStyle w:val="a8"/>
          <w:rFonts w:ascii="Arial Narrow" w:hAnsi="Arial Narrow"/>
          <w:i w:val="0"/>
          <w:sz w:val="24"/>
          <w:szCs w:val="24"/>
        </w:rPr>
        <w:t>а</w:t>
      </w:r>
      <w:r w:rsidR="004501E5" w:rsidRPr="0006178C">
        <w:rPr>
          <w:rStyle w:val="a8"/>
          <w:rFonts w:ascii="Arial Narrow" w:hAnsi="Arial Narrow"/>
          <w:i w:val="0"/>
          <w:sz w:val="24"/>
          <w:szCs w:val="24"/>
        </w:rPr>
        <w:t xml:space="preserve"> с биотермической ямой планируется севернее п. Приморск, на расстоянии 1150 м. от жилой зоны. Строительство полигона и скотомогильника было предусмотрено по ГП п. Приморск, выполненному ранее по заказу 100/46 в 2010 г.</w:t>
      </w:r>
      <w:r w:rsidR="00BC7D83" w:rsidRPr="0006178C">
        <w:rPr>
          <w:rStyle w:val="a8"/>
          <w:rFonts w:ascii="Arial Narrow" w:hAnsi="Arial Narrow"/>
          <w:i w:val="0"/>
          <w:sz w:val="24"/>
          <w:szCs w:val="24"/>
        </w:rPr>
        <w:t>,</w:t>
      </w:r>
      <w:r w:rsidR="004501E5" w:rsidRPr="0006178C">
        <w:rPr>
          <w:rStyle w:val="a8"/>
          <w:rFonts w:ascii="Arial Narrow" w:hAnsi="Arial Narrow"/>
          <w:i w:val="0"/>
          <w:sz w:val="24"/>
          <w:szCs w:val="24"/>
        </w:rPr>
        <w:t xml:space="preserve"> и планировались объекты</w:t>
      </w:r>
      <w:r w:rsidR="004501E5" w:rsidRPr="0006178C">
        <w:rPr>
          <w:rStyle w:val="a8"/>
          <w:rFonts w:ascii="Arial Narrow" w:hAnsi="Arial Narrow"/>
          <w:i w:val="0"/>
          <w:color w:val="000000"/>
          <w:sz w:val="24"/>
          <w:szCs w:val="24"/>
        </w:rPr>
        <w:t xml:space="preserve"> только для одного населенного пункта, п. Приморск.</w:t>
      </w:r>
    </w:p>
    <w:p w:rsidR="004501E5" w:rsidRPr="0006178C" w:rsidRDefault="004501E5" w:rsidP="008F1C1C">
      <w:pPr>
        <w:spacing w:after="0" w:line="240" w:lineRule="auto"/>
        <w:ind w:left="113" w:right="113" w:firstLine="709"/>
        <w:jc w:val="both"/>
        <w:rPr>
          <w:rFonts w:ascii="Arial Narrow" w:hAnsi="Arial Narrow"/>
          <w:spacing w:val="-3"/>
          <w:sz w:val="24"/>
          <w:szCs w:val="24"/>
        </w:rPr>
      </w:pPr>
      <w:r w:rsidRPr="0006178C">
        <w:rPr>
          <w:rStyle w:val="a8"/>
          <w:rFonts w:ascii="Arial Narrow" w:hAnsi="Arial Narrow"/>
          <w:i w:val="0"/>
          <w:color w:val="000000"/>
          <w:sz w:val="24"/>
          <w:szCs w:val="24"/>
        </w:rPr>
        <w:t>Полигон ТБО и биотермическая яма проектируются вне водоохранных зон водных объектов.</w:t>
      </w:r>
      <w:r w:rsidRPr="0006178C">
        <w:rPr>
          <w:rFonts w:ascii="Arial Narrow" w:hAnsi="Arial Narrow"/>
          <w:color w:val="000000"/>
          <w:spacing w:val="-3"/>
          <w:sz w:val="24"/>
          <w:szCs w:val="24"/>
        </w:rPr>
        <w:t xml:space="preserve"> По</w:t>
      </w:r>
      <w:r w:rsidRPr="0006178C">
        <w:rPr>
          <w:rFonts w:ascii="Arial Narrow" w:hAnsi="Arial Narrow"/>
          <w:spacing w:val="-3"/>
          <w:sz w:val="24"/>
          <w:szCs w:val="24"/>
        </w:rPr>
        <w:t xml:space="preserve"> отношению к п. Приморск, </w:t>
      </w:r>
      <w:r w:rsidRPr="0006178C">
        <w:rPr>
          <w:rFonts w:ascii="Arial Narrow" w:hAnsi="Arial Narrow"/>
          <w:sz w:val="24"/>
          <w:szCs w:val="24"/>
        </w:rPr>
        <w:t xml:space="preserve">площадки </w:t>
      </w:r>
      <w:r w:rsidR="00BC7D83" w:rsidRPr="0006178C">
        <w:rPr>
          <w:rFonts w:ascii="Arial Narrow" w:hAnsi="Arial Narrow"/>
          <w:sz w:val="24"/>
          <w:szCs w:val="24"/>
        </w:rPr>
        <w:t xml:space="preserve">будут </w:t>
      </w:r>
      <w:r w:rsidRPr="0006178C">
        <w:rPr>
          <w:rFonts w:ascii="Arial Narrow" w:hAnsi="Arial Narrow"/>
          <w:spacing w:val="-3"/>
          <w:sz w:val="24"/>
          <w:szCs w:val="24"/>
        </w:rPr>
        <w:t>наход</w:t>
      </w:r>
      <w:r w:rsidR="00BC7D83" w:rsidRPr="0006178C">
        <w:rPr>
          <w:rFonts w:ascii="Arial Narrow" w:hAnsi="Arial Narrow"/>
          <w:spacing w:val="-3"/>
          <w:sz w:val="24"/>
          <w:szCs w:val="24"/>
        </w:rPr>
        <w:t>ить</w:t>
      </w:r>
      <w:r w:rsidRPr="0006178C">
        <w:rPr>
          <w:rFonts w:ascii="Arial Narrow" w:hAnsi="Arial Narrow"/>
          <w:spacing w:val="-3"/>
          <w:sz w:val="24"/>
          <w:szCs w:val="24"/>
        </w:rPr>
        <w:t xml:space="preserve">ся с подветренной стороны. </w:t>
      </w:r>
    </w:p>
    <w:p w:rsidR="004501E5" w:rsidRPr="0006178C" w:rsidRDefault="004501E5" w:rsidP="008F1C1C">
      <w:pPr>
        <w:spacing w:after="0" w:line="240" w:lineRule="auto"/>
        <w:ind w:left="113" w:right="113" w:firstLine="709"/>
        <w:jc w:val="both"/>
        <w:rPr>
          <w:rFonts w:ascii="Arial Narrow" w:hAnsi="Arial Narrow"/>
          <w:spacing w:val="-3"/>
          <w:sz w:val="24"/>
          <w:szCs w:val="24"/>
        </w:rPr>
      </w:pPr>
      <w:r w:rsidRPr="0006178C">
        <w:rPr>
          <w:rFonts w:ascii="Arial Narrow" w:hAnsi="Arial Narrow"/>
          <w:spacing w:val="-3"/>
          <w:sz w:val="24"/>
          <w:szCs w:val="24"/>
        </w:rPr>
        <w:t xml:space="preserve">В настоящем проекте предлагается, ранее планируемые к строительству </w:t>
      </w:r>
      <w:proofErr w:type="spellStart"/>
      <w:r w:rsidRPr="0006178C">
        <w:rPr>
          <w:rFonts w:ascii="Arial Narrow" w:hAnsi="Arial Narrow"/>
          <w:spacing w:val="-3"/>
          <w:sz w:val="24"/>
          <w:szCs w:val="24"/>
        </w:rPr>
        <w:t>спецобъекты</w:t>
      </w:r>
      <w:proofErr w:type="spellEnd"/>
      <w:r w:rsidRPr="0006178C">
        <w:rPr>
          <w:rFonts w:ascii="Arial Narrow" w:hAnsi="Arial Narrow"/>
          <w:spacing w:val="-3"/>
          <w:sz w:val="24"/>
          <w:szCs w:val="24"/>
        </w:rPr>
        <w:t xml:space="preserve"> проектировать в масштабах территории всего сельсовета с учетом всех населенных пунктов и объектов межселенной территории: объектов инженерной и транспортной инфраструктур, производственных зон, дач и объектов рекреации. </w:t>
      </w:r>
    </w:p>
    <w:p w:rsidR="004501E5" w:rsidRPr="0006178C" w:rsidRDefault="004501E5"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 предварительным расчётам для сельсовета потребуется полигон площадью около 4,0 га. Территория для скотомогильника с биотермической ямой планируется площадью в размере 1,0 га.</w:t>
      </w:r>
    </w:p>
    <w:p w:rsidR="004501E5" w:rsidRPr="0006178C" w:rsidRDefault="004501E5" w:rsidP="008F1C1C">
      <w:pPr>
        <w:pStyle w:val="a6"/>
        <w:spacing w:after="0" w:line="240" w:lineRule="auto"/>
        <w:ind w:left="113" w:right="113" w:firstLine="709"/>
        <w:jc w:val="both"/>
        <w:rPr>
          <w:rStyle w:val="a8"/>
          <w:rFonts w:ascii="Arial Narrow" w:hAnsi="Arial Narrow"/>
          <w:i w:val="0"/>
          <w:color w:val="000000"/>
          <w:sz w:val="24"/>
          <w:szCs w:val="24"/>
        </w:rPr>
      </w:pPr>
      <w:r w:rsidRPr="0006178C">
        <w:rPr>
          <w:rStyle w:val="a8"/>
          <w:rFonts w:ascii="Arial Narrow" w:hAnsi="Arial Narrow"/>
          <w:i w:val="0"/>
          <w:color w:val="000000"/>
          <w:sz w:val="24"/>
          <w:szCs w:val="24"/>
        </w:rPr>
        <w:t xml:space="preserve">На первую очередь строительства планируется закрытие всех несанкционированных свалок с организацией рекультивации нарушенных земель. </w:t>
      </w:r>
    </w:p>
    <w:p w:rsidR="004501E5" w:rsidRPr="0006178C" w:rsidRDefault="004501E5" w:rsidP="008F1C1C">
      <w:pPr>
        <w:pStyle w:val="a6"/>
        <w:spacing w:after="0" w:line="240" w:lineRule="auto"/>
        <w:ind w:left="113" w:right="113" w:firstLine="709"/>
        <w:jc w:val="both"/>
        <w:rPr>
          <w:rStyle w:val="a8"/>
          <w:rFonts w:ascii="Arial Narrow" w:hAnsi="Arial Narrow"/>
          <w:i w:val="0"/>
          <w:color w:val="000000"/>
          <w:sz w:val="24"/>
          <w:szCs w:val="24"/>
        </w:rPr>
      </w:pPr>
      <w:r w:rsidRPr="0006178C">
        <w:rPr>
          <w:rStyle w:val="a8"/>
          <w:rFonts w:ascii="Arial Narrow" w:hAnsi="Arial Narrow"/>
          <w:i w:val="0"/>
          <w:color w:val="000000"/>
          <w:sz w:val="24"/>
          <w:szCs w:val="24"/>
        </w:rPr>
        <w:t xml:space="preserve">На период строительства полигона ТБО и скотомогильника с биотермической ямой, для временного хранения отходов планируется использовать существующие санкционированные площадки, не используемые по прямому назначению в настоящее время. </w:t>
      </w:r>
    </w:p>
    <w:p w:rsidR="004501E5" w:rsidRPr="0006178C" w:rsidRDefault="004501E5" w:rsidP="008F1C1C">
      <w:pPr>
        <w:pStyle w:val="a4"/>
        <w:tabs>
          <w:tab w:val="clear" w:pos="4153"/>
          <w:tab w:val="clear" w:pos="8306"/>
        </w:tabs>
        <w:ind w:left="113" w:right="113" w:firstLine="709"/>
        <w:jc w:val="both"/>
        <w:rPr>
          <w:color w:val="000000"/>
        </w:rPr>
      </w:pPr>
      <w:r w:rsidRPr="0006178C">
        <w:rPr>
          <w:color w:val="000000"/>
        </w:rPr>
        <w:t xml:space="preserve">В зонах жилой застройки твердый мусор </w:t>
      </w:r>
      <w:r w:rsidR="00AD12CE" w:rsidRPr="0006178C">
        <w:rPr>
          <w:color w:val="000000"/>
        </w:rPr>
        <w:t xml:space="preserve">будет </w:t>
      </w:r>
      <w:r w:rsidRPr="0006178C">
        <w:rPr>
          <w:color w:val="000000"/>
        </w:rPr>
        <w:t>собира</w:t>
      </w:r>
      <w:r w:rsidR="00AD12CE" w:rsidRPr="0006178C">
        <w:rPr>
          <w:color w:val="000000"/>
        </w:rPr>
        <w:t>ться</w:t>
      </w:r>
      <w:r w:rsidRPr="0006178C">
        <w:rPr>
          <w:color w:val="000000"/>
        </w:rPr>
        <w:t xml:space="preserve"> в мусорные контейнеры, установленные на специально оборудованные площадки с твердым покрытием. В кварталах усадебной застройки площадки </w:t>
      </w:r>
      <w:r w:rsidR="00AD12CE" w:rsidRPr="0006178C">
        <w:rPr>
          <w:color w:val="000000"/>
        </w:rPr>
        <w:t xml:space="preserve">будут </w:t>
      </w:r>
      <w:r w:rsidRPr="0006178C">
        <w:rPr>
          <w:color w:val="000000"/>
        </w:rPr>
        <w:t>располага</w:t>
      </w:r>
      <w:r w:rsidR="00AD12CE" w:rsidRPr="0006178C">
        <w:rPr>
          <w:color w:val="000000"/>
        </w:rPr>
        <w:t>ться</w:t>
      </w:r>
      <w:r w:rsidRPr="0006178C">
        <w:rPr>
          <w:color w:val="000000"/>
        </w:rPr>
        <w:t xml:space="preserve"> в границах населенных пунктов не менее чем в </w:t>
      </w:r>
      <w:smartTag w:uri="urn:schemas-microsoft-com:office:smarttags" w:element="metricconverter">
        <w:smartTagPr>
          <w:attr w:name="ProductID" w:val="50 метрах"/>
        </w:smartTagPr>
        <w:r w:rsidRPr="0006178C">
          <w:rPr>
            <w:color w:val="000000"/>
          </w:rPr>
          <w:t>50 метрах</w:t>
        </w:r>
      </w:smartTag>
      <w:r w:rsidRPr="0006178C">
        <w:rPr>
          <w:color w:val="000000"/>
        </w:rPr>
        <w:t xml:space="preserve"> от участков жилых домов, детских учреждений и площадок отдыха. В кварталах секционной застройки</w:t>
      </w:r>
      <w:r w:rsidR="00AD12CE" w:rsidRPr="0006178C">
        <w:rPr>
          <w:color w:val="000000"/>
        </w:rPr>
        <w:t xml:space="preserve"> -</w:t>
      </w:r>
      <w:r w:rsidRPr="0006178C">
        <w:rPr>
          <w:color w:val="000000"/>
        </w:rPr>
        <w:t xml:space="preserve"> не менее чем в </w:t>
      </w:r>
      <w:smartTag w:uri="urn:schemas-microsoft-com:office:smarttags" w:element="metricconverter">
        <w:smartTagPr>
          <w:attr w:name="ProductID" w:val="20 метрах"/>
        </w:smartTagPr>
        <w:r w:rsidRPr="0006178C">
          <w:rPr>
            <w:color w:val="000000"/>
          </w:rPr>
          <w:t>20 метрах</w:t>
        </w:r>
      </w:smartTag>
      <w:r w:rsidRPr="0006178C">
        <w:rPr>
          <w:color w:val="000000"/>
        </w:rPr>
        <w:t xml:space="preserve"> от жилых зданий и площадок отдыха и не более чем в </w:t>
      </w:r>
      <w:smartTag w:uri="urn:schemas-microsoft-com:office:smarttags" w:element="metricconverter">
        <w:smartTagPr>
          <w:attr w:name="ProductID" w:val="100 метрах"/>
        </w:smartTagPr>
        <w:r w:rsidRPr="0006178C">
          <w:rPr>
            <w:color w:val="000000"/>
          </w:rPr>
          <w:t>100 метрах</w:t>
        </w:r>
      </w:smartTag>
      <w:r w:rsidRPr="0006178C">
        <w:rPr>
          <w:color w:val="000000"/>
        </w:rPr>
        <w:t xml:space="preserve"> от наиболее удаленного входа в жилое здание. </w:t>
      </w:r>
    </w:p>
    <w:p w:rsidR="004501E5" w:rsidRPr="0006178C" w:rsidRDefault="004501E5" w:rsidP="008F1C1C">
      <w:pPr>
        <w:pStyle w:val="a4"/>
        <w:tabs>
          <w:tab w:val="clear" w:pos="4153"/>
          <w:tab w:val="clear" w:pos="8306"/>
        </w:tabs>
        <w:ind w:left="113" w:right="113" w:firstLine="709"/>
        <w:jc w:val="both"/>
        <w:rPr>
          <w:color w:val="000000"/>
        </w:rPr>
      </w:pPr>
      <w:r w:rsidRPr="0006178C">
        <w:rPr>
          <w:color w:val="000000"/>
        </w:rPr>
        <w:t xml:space="preserve">В зонах дачных массивов твердый мусор </w:t>
      </w:r>
      <w:r w:rsidR="00CC4CC1" w:rsidRPr="0006178C">
        <w:rPr>
          <w:color w:val="000000"/>
        </w:rPr>
        <w:t xml:space="preserve">планируется </w:t>
      </w:r>
      <w:r w:rsidRPr="0006178C">
        <w:rPr>
          <w:color w:val="000000"/>
        </w:rPr>
        <w:t>собира</w:t>
      </w:r>
      <w:r w:rsidR="00CC4CC1" w:rsidRPr="0006178C">
        <w:rPr>
          <w:color w:val="000000"/>
        </w:rPr>
        <w:t>ть</w:t>
      </w:r>
      <w:r w:rsidRPr="0006178C">
        <w:rPr>
          <w:color w:val="000000"/>
        </w:rPr>
        <w:t xml:space="preserve"> в мусорные контейнеры, установленные на специально оборудованные площадки с твердым покрытием. Площадки </w:t>
      </w:r>
      <w:r w:rsidR="00CB0BE5" w:rsidRPr="0006178C">
        <w:rPr>
          <w:color w:val="000000"/>
        </w:rPr>
        <w:t xml:space="preserve">необходимо </w:t>
      </w:r>
      <w:r w:rsidRPr="0006178C">
        <w:rPr>
          <w:color w:val="000000"/>
        </w:rPr>
        <w:t>размеща</w:t>
      </w:r>
      <w:r w:rsidR="00CB0BE5" w:rsidRPr="0006178C">
        <w:rPr>
          <w:color w:val="000000"/>
        </w:rPr>
        <w:t>ть</w:t>
      </w:r>
      <w:r w:rsidRPr="0006178C">
        <w:rPr>
          <w:color w:val="000000"/>
        </w:rPr>
        <w:t xml:space="preserve">: </w:t>
      </w:r>
      <w:r w:rsidR="00CB0BE5" w:rsidRPr="0006178C">
        <w:rPr>
          <w:color w:val="000000"/>
        </w:rPr>
        <w:t>на</w:t>
      </w:r>
      <w:r w:rsidRPr="0006178C">
        <w:rPr>
          <w:color w:val="000000"/>
        </w:rPr>
        <w:t xml:space="preserve"> частных дачах </w:t>
      </w:r>
      <w:r w:rsidR="00CB0BE5" w:rsidRPr="0006178C">
        <w:rPr>
          <w:color w:val="000000"/>
        </w:rPr>
        <w:t xml:space="preserve">- </w:t>
      </w:r>
      <w:r w:rsidRPr="0006178C">
        <w:rPr>
          <w:color w:val="000000"/>
        </w:rPr>
        <w:t xml:space="preserve">в специально отведенных местах, в ДНП - на его территории и не менее чем в </w:t>
      </w:r>
      <w:smartTag w:uri="urn:schemas-microsoft-com:office:smarttags" w:element="metricconverter">
        <w:smartTagPr>
          <w:attr w:name="ProductID" w:val="50 метрах"/>
        </w:smartTagPr>
        <w:r w:rsidRPr="0006178C">
          <w:rPr>
            <w:color w:val="000000"/>
          </w:rPr>
          <w:t>50 метрах</w:t>
        </w:r>
      </w:smartTag>
      <w:r w:rsidRPr="0006178C">
        <w:rPr>
          <w:color w:val="000000"/>
        </w:rPr>
        <w:t xml:space="preserve"> от дачных участков и площадок отдыха.</w:t>
      </w:r>
    </w:p>
    <w:p w:rsidR="004501E5" w:rsidRPr="0006178C" w:rsidRDefault="004501E5" w:rsidP="008F1C1C">
      <w:pPr>
        <w:pStyle w:val="a4"/>
        <w:tabs>
          <w:tab w:val="clear" w:pos="4153"/>
          <w:tab w:val="clear" w:pos="8306"/>
        </w:tabs>
        <w:ind w:left="113" w:right="113" w:firstLine="709"/>
        <w:jc w:val="both"/>
        <w:rPr>
          <w:color w:val="000000"/>
        </w:rPr>
      </w:pPr>
      <w:r w:rsidRPr="0006178C">
        <w:rPr>
          <w:color w:val="000000"/>
        </w:rPr>
        <w:t>В зонах объектов рекреации (базы отдыха, палаточные городки, детские лагеря) – на территории объектов не менее чем в 20 метрах от зданий и площадок отдыха.</w:t>
      </w:r>
    </w:p>
    <w:p w:rsidR="004501E5" w:rsidRPr="0006178C" w:rsidRDefault="004501E5" w:rsidP="008F1C1C">
      <w:pPr>
        <w:pStyle w:val="a4"/>
        <w:tabs>
          <w:tab w:val="clear" w:pos="4153"/>
          <w:tab w:val="clear" w:pos="8306"/>
        </w:tabs>
        <w:ind w:left="113" w:right="113" w:firstLine="709"/>
        <w:jc w:val="both"/>
        <w:rPr>
          <w:color w:val="000000"/>
        </w:rPr>
      </w:pPr>
      <w:r w:rsidRPr="0006178C">
        <w:rPr>
          <w:color w:val="000000"/>
        </w:rPr>
        <w:t xml:space="preserve">Для объектов рекреации и дач на межселенной территории запроектированы еще две автономные площадки для сбора мусора. Площадки по аналогии с другими имеют твердое покрытие и оборудуются контейнерами. Определено местоположение площадок: одна запроектирована на месте бывшей дойки (междуречье ручьев Мокрый Ельник и Сухой Ельник), вторая </w:t>
      </w:r>
      <w:r w:rsidR="00CB0BE5" w:rsidRPr="0006178C">
        <w:rPr>
          <w:color w:val="000000"/>
        </w:rPr>
        <w:t xml:space="preserve">- </w:t>
      </w:r>
      <w:r w:rsidRPr="0006178C">
        <w:rPr>
          <w:color w:val="000000"/>
        </w:rPr>
        <w:t xml:space="preserve">на выезде с ДНП «Морская бухта», западнее с. </w:t>
      </w:r>
      <w:proofErr w:type="spellStart"/>
      <w:r w:rsidRPr="0006178C">
        <w:rPr>
          <w:color w:val="000000"/>
        </w:rPr>
        <w:t>Даурское</w:t>
      </w:r>
      <w:proofErr w:type="spellEnd"/>
      <w:r w:rsidRPr="0006178C">
        <w:rPr>
          <w:color w:val="000000"/>
        </w:rPr>
        <w:t>.</w:t>
      </w:r>
    </w:p>
    <w:p w:rsidR="00D27074" w:rsidRPr="0006178C" w:rsidRDefault="00F5004B" w:rsidP="008F1C1C">
      <w:pPr>
        <w:pStyle w:val="a4"/>
        <w:tabs>
          <w:tab w:val="clear" w:pos="4153"/>
          <w:tab w:val="clear" w:pos="8306"/>
          <w:tab w:val="left" w:pos="10206"/>
        </w:tabs>
        <w:ind w:left="113" w:right="113" w:firstLine="709"/>
        <w:jc w:val="both"/>
      </w:pPr>
      <w:r w:rsidRPr="0006178C">
        <w:t xml:space="preserve">На проектируемый полигон ТБО </w:t>
      </w:r>
      <w:r w:rsidR="00CB0BE5" w:rsidRPr="0006178C">
        <w:t xml:space="preserve">будут </w:t>
      </w:r>
      <w:r w:rsidRPr="0006178C">
        <w:t>принима</w:t>
      </w:r>
      <w:r w:rsidR="00CB0BE5" w:rsidRPr="0006178C">
        <w:t>ться</w:t>
      </w:r>
      <w:r w:rsidRPr="0006178C">
        <w:t xml:space="preserve">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 2.1.7.1038-01 п.2.4).</w:t>
      </w:r>
      <w:r w:rsidR="00D27074" w:rsidRPr="0006178C">
        <w:t xml:space="preserve"> </w:t>
      </w:r>
    </w:p>
    <w:p w:rsidR="00F5004B" w:rsidRPr="0006178C" w:rsidRDefault="00F5004B"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 складировании отходов в толще карт ТБО под воздействием микрофлоры происходит биотермический анаэробный процесс распада органических составляющих отходов. Конечным продуктом этого процесса является </w:t>
      </w:r>
      <w:proofErr w:type="spellStart"/>
      <w:r w:rsidRPr="0006178C">
        <w:rPr>
          <w:rFonts w:ascii="Arial Narrow" w:hAnsi="Arial Narrow"/>
          <w:sz w:val="24"/>
          <w:szCs w:val="24"/>
        </w:rPr>
        <w:t>биогаз</w:t>
      </w:r>
      <w:proofErr w:type="spellEnd"/>
      <w:r w:rsidRPr="0006178C">
        <w:rPr>
          <w:rFonts w:ascii="Arial Narrow" w:hAnsi="Arial Narrow"/>
          <w:sz w:val="24"/>
          <w:szCs w:val="24"/>
        </w:rPr>
        <w:t>, основными компонентами которого являются окись углерода, цианистый водород, сероводород и метан.</w:t>
      </w:r>
    </w:p>
    <w:p w:rsidR="00F5004B" w:rsidRPr="0006178C" w:rsidRDefault="00F5004B" w:rsidP="008F1C1C">
      <w:pPr>
        <w:pStyle w:val="a4"/>
        <w:tabs>
          <w:tab w:val="clear" w:pos="4153"/>
          <w:tab w:val="clear" w:pos="8306"/>
          <w:tab w:val="left" w:pos="10206"/>
        </w:tabs>
        <w:ind w:left="113" w:right="113" w:firstLine="709"/>
        <w:jc w:val="both"/>
      </w:pPr>
      <w:r w:rsidRPr="0006178C">
        <w:t>Полигон ТБО согласно СанПиН 2.2.1/2.1.1-1200-03 «Санитарно-защитные зоны и санитарная классификация предприятий, сооружений» п. 7.1.12 относится по санитарной классификации к предприятиям I класса опасности с размером санитарно-защитной зоны от жилой застройки до границ полигона 1000 метров. Строительство полигона твердых бытовых отходов позволит закрыть</w:t>
      </w:r>
      <w:r w:rsidRPr="0006178C">
        <w:rPr>
          <w:spacing w:val="10"/>
        </w:rPr>
        <w:t xml:space="preserve"> </w:t>
      </w:r>
      <w:r w:rsidRPr="0006178C">
        <w:t>несанкционированные свалки</w:t>
      </w:r>
      <w:r w:rsidRPr="0006178C">
        <w:rPr>
          <w:spacing w:val="-6"/>
        </w:rPr>
        <w:t xml:space="preserve"> и </w:t>
      </w:r>
      <w:r w:rsidRPr="0006178C">
        <w:t>обеспечить санитарное и эпидемическое благополучие населения, экологическую безопасность окружающей природной среды, предотвратит развитие опасных геологических процессов и явлений.</w:t>
      </w:r>
    </w:p>
    <w:p w:rsidR="00F5004B" w:rsidRPr="0006178C" w:rsidRDefault="00F5004B" w:rsidP="008F1C1C">
      <w:pPr>
        <w:pStyle w:val="a4"/>
        <w:tabs>
          <w:tab w:val="clear" w:pos="4153"/>
          <w:tab w:val="clear" w:pos="8306"/>
          <w:tab w:val="left" w:pos="10206"/>
        </w:tabs>
        <w:ind w:left="113" w:right="113" w:firstLine="709"/>
        <w:jc w:val="both"/>
      </w:pPr>
      <w:r w:rsidRPr="0006178C">
        <w:t>Проектирование биотермической ямы также должно соответствовать СанПиН 2.2.1/2.1.1-1200-03 «Санитарно-защитные зоны и санитарная классификация предприятий, сооружений» п. 7.1.12</w:t>
      </w:r>
      <w:r w:rsidR="00886853" w:rsidRPr="0006178C">
        <w:t>.</w:t>
      </w:r>
      <w:r w:rsidRPr="0006178C">
        <w:t xml:space="preserve"> </w:t>
      </w:r>
      <w:r w:rsidR="00886853" w:rsidRPr="0006178C">
        <w:t>Б</w:t>
      </w:r>
      <w:r w:rsidRPr="0006178C">
        <w:t>иотермическая яма относится по санитарной классификации к предприятиям I класса с размером санитарно-защитной зоны от жилой застройки до территории скотомогильника с биотермической ямой 1000 метров.</w:t>
      </w:r>
    </w:p>
    <w:p w:rsidR="00143E25" w:rsidRPr="0006178C" w:rsidRDefault="00143E25" w:rsidP="008F1C1C">
      <w:pPr>
        <w:spacing w:after="0" w:line="240" w:lineRule="auto"/>
        <w:ind w:left="113" w:right="113" w:firstLine="709"/>
        <w:jc w:val="both"/>
        <w:rPr>
          <w:rFonts w:ascii="Arial Narrow" w:hAnsi="Arial Narrow"/>
          <w:caps/>
          <w:sz w:val="24"/>
          <w:szCs w:val="24"/>
        </w:rPr>
      </w:pPr>
    </w:p>
    <w:p w:rsidR="00143E25" w:rsidRPr="0006178C" w:rsidRDefault="00143E25" w:rsidP="00143E25">
      <w:pPr>
        <w:pStyle w:val="a6"/>
        <w:numPr>
          <w:ilvl w:val="0"/>
          <w:numId w:val="31"/>
        </w:numPr>
        <w:spacing w:after="0" w:line="240" w:lineRule="auto"/>
        <w:ind w:left="113" w:right="113" w:firstLine="709"/>
        <w:jc w:val="both"/>
        <w:outlineLvl w:val="1"/>
        <w:rPr>
          <w:rFonts w:ascii="Arial Narrow" w:hAnsi="Arial Narrow"/>
          <w:b/>
          <w:sz w:val="24"/>
          <w:szCs w:val="24"/>
        </w:rPr>
      </w:pPr>
      <w:bookmarkStart w:id="99" w:name="_Toc346886497"/>
      <w:bookmarkStart w:id="100" w:name="_Toc351565118"/>
      <w:bookmarkStart w:id="101" w:name="_Toc357497750"/>
      <w:r w:rsidRPr="0006178C">
        <w:rPr>
          <w:rFonts w:ascii="Arial Narrow" w:hAnsi="Arial Narrow"/>
          <w:b/>
          <w:sz w:val="24"/>
          <w:szCs w:val="24"/>
        </w:rPr>
        <w:t>ОСОБО ОХРАНЯЕМЫЕ ПРИРОДНЫЕ ТЕРРИТОРИИ</w:t>
      </w:r>
      <w:bookmarkEnd w:id="99"/>
      <w:bookmarkEnd w:id="100"/>
      <w:bookmarkEnd w:id="101"/>
    </w:p>
    <w:p w:rsidR="00143E25" w:rsidRPr="0006178C" w:rsidRDefault="00143E25" w:rsidP="00143E25">
      <w:pPr>
        <w:spacing w:after="0" w:line="240" w:lineRule="auto"/>
        <w:ind w:left="113" w:right="113" w:firstLine="709"/>
        <w:jc w:val="both"/>
        <w:outlineLvl w:val="1"/>
        <w:rPr>
          <w:rFonts w:ascii="Arial Narrow" w:hAnsi="Arial Narrow"/>
          <w:b/>
          <w:i/>
          <w:sz w:val="24"/>
          <w:szCs w:val="24"/>
        </w:rPr>
      </w:pPr>
      <w:bookmarkStart w:id="102" w:name="_Toc352576736"/>
      <w:bookmarkStart w:id="103" w:name="_Toc357497751"/>
      <w:r w:rsidRPr="0006178C">
        <w:rPr>
          <w:rFonts w:ascii="Arial Narrow" w:hAnsi="Arial Narrow"/>
          <w:b/>
          <w:i/>
          <w:sz w:val="24"/>
          <w:szCs w:val="24"/>
        </w:rPr>
        <w:t>7.1 Общие сведения</w:t>
      </w:r>
      <w:bookmarkEnd w:id="102"/>
      <w:bookmarkEnd w:id="103"/>
    </w:p>
    <w:p w:rsidR="00143E25" w:rsidRPr="0006178C" w:rsidRDefault="00143E25" w:rsidP="008F1C1C">
      <w:pPr>
        <w:spacing w:after="0" w:line="240" w:lineRule="auto"/>
        <w:ind w:left="113" w:right="113" w:firstLine="709"/>
        <w:jc w:val="both"/>
        <w:rPr>
          <w:rFonts w:ascii="Arial Narrow" w:hAnsi="Arial Narrow"/>
          <w:caps/>
          <w:sz w:val="24"/>
          <w:szCs w:val="24"/>
        </w:rPr>
      </w:pPr>
    </w:p>
    <w:p w:rsidR="00F5004B" w:rsidRPr="0006178C" w:rsidRDefault="00F5004B" w:rsidP="008F1C1C">
      <w:pPr>
        <w:spacing w:after="0" w:line="240" w:lineRule="auto"/>
        <w:ind w:left="113" w:right="113" w:firstLine="709"/>
        <w:jc w:val="both"/>
        <w:rPr>
          <w:rFonts w:ascii="Arial Narrow" w:hAnsi="Arial Narrow"/>
          <w:sz w:val="24"/>
          <w:szCs w:val="24"/>
        </w:rPr>
      </w:pPr>
      <w:r w:rsidRPr="0006178C">
        <w:rPr>
          <w:rFonts w:ascii="Arial Narrow" w:hAnsi="Arial Narrow"/>
          <w:caps/>
          <w:sz w:val="24"/>
          <w:szCs w:val="24"/>
        </w:rPr>
        <w:t>З</w:t>
      </w:r>
      <w:r w:rsidRPr="0006178C">
        <w:rPr>
          <w:rFonts w:ascii="Arial Narrow" w:hAnsi="Arial Narrow"/>
          <w:sz w:val="24"/>
          <w:szCs w:val="24"/>
        </w:rPr>
        <w:t>аконом Красноярского края от 28.9.1995 № 7-175 «Об особо охраняемых природных территориях в Красноярском крае» особо охраняемые природные территории (ООПТ) краевого и местного значения определяются как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Красноярского края и органами местного самоуправления полностью или частично из хозяйственного использования и для которых установлен режим особой охраны.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bookmarkStart w:id="104" w:name="_Toc308075587"/>
      <w:bookmarkStart w:id="105" w:name="_Toc308077888"/>
      <w:r w:rsidRPr="0006178C">
        <w:rPr>
          <w:rFonts w:ascii="Arial Narrow" w:hAnsi="Arial Narrow"/>
          <w:sz w:val="24"/>
          <w:szCs w:val="24"/>
        </w:rPr>
        <w:t>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 краевого и местного значения:</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 природные парки;</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б) государственные природные заказники;</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памятники природы;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 дендрологические парки и ботанические сады;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 лечебно-оздоровительные местности и курорты;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е) государственные природные </w:t>
      </w:r>
      <w:proofErr w:type="spellStart"/>
      <w:r w:rsidRPr="0006178C">
        <w:rPr>
          <w:rFonts w:ascii="Arial Narrow" w:hAnsi="Arial Narrow"/>
          <w:sz w:val="24"/>
          <w:szCs w:val="24"/>
        </w:rPr>
        <w:t>микрозаповедники</w:t>
      </w:r>
      <w:proofErr w:type="spellEnd"/>
      <w:r w:rsidRPr="0006178C">
        <w:rPr>
          <w:rFonts w:ascii="Arial Narrow" w:hAnsi="Arial Narrow"/>
          <w:sz w:val="24"/>
          <w:szCs w:val="24"/>
        </w:rPr>
        <w:t>;</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ж) государственные природные </w:t>
      </w:r>
      <w:proofErr w:type="spellStart"/>
      <w:r w:rsidRPr="0006178C">
        <w:rPr>
          <w:rFonts w:ascii="Arial Narrow" w:hAnsi="Arial Narrow"/>
          <w:sz w:val="24"/>
          <w:szCs w:val="24"/>
        </w:rPr>
        <w:t>микрозаказники</w:t>
      </w:r>
      <w:proofErr w:type="spellEnd"/>
      <w:r w:rsidRPr="0006178C">
        <w:rPr>
          <w:rFonts w:ascii="Arial Narrow" w:hAnsi="Arial Narrow"/>
          <w:sz w:val="24"/>
          <w:szCs w:val="24"/>
        </w:rPr>
        <w:t>;</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з</w:t>
      </w:r>
      <w:proofErr w:type="spellEnd"/>
      <w:r w:rsidRPr="0006178C">
        <w:rPr>
          <w:rFonts w:ascii="Arial Narrow" w:hAnsi="Arial Narrow"/>
          <w:sz w:val="24"/>
          <w:szCs w:val="24"/>
        </w:rPr>
        <w:t>) охраняемые водно-болотные угодья;</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 биологические станции (учебно-научные стационары);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 зеленые зоны;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л) охраняемые водные объекты;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м) водоохранные зоны;</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н</w:t>
      </w:r>
      <w:proofErr w:type="spellEnd"/>
      <w:r w:rsidRPr="0006178C">
        <w:rPr>
          <w:rFonts w:ascii="Arial Narrow" w:hAnsi="Arial Narrow"/>
          <w:sz w:val="24"/>
          <w:szCs w:val="24"/>
        </w:rPr>
        <w:t>) городские леса и городские парки.</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соответствии с Федеральным Законом «Об особо охраняемых природных территориях» от 14.03.1995 № 33-ФЗ (в ред. от 27.12.2009), все особо охраняемые природные территории учитываются при разработке территориальных комплексных схем, </w:t>
      </w:r>
      <w:bookmarkEnd w:id="104"/>
      <w:bookmarkEnd w:id="105"/>
      <w:r w:rsidRPr="0006178C">
        <w:rPr>
          <w:rFonts w:ascii="Arial Narrow" w:hAnsi="Arial Narrow"/>
          <w:sz w:val="24"/>
          <w:szCs w:val="24"/>
        </w:rPr>
        <w:t>схем и проектов землеустройства, схем районной планировки, проектов лесоустройства и др.</w:t>
      </w:r>
    </w:p>
    <w:p w:rsidR="00F5004B" w:rsidRPr="0006178C" w:rsidRDefault="00F5004B" w:rsidP="008F1C1C">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На территории Приморского сельсовета Балахтинского района расположен </w:t>
      </w:r>
      <w:r w:rsidR="00DF5413" w:rsidRPr="0006178C">
        <w:rPr>
          <w:rFonts w:ascii="Arial Narrow" w:hAnsi="Arial Narrow"/>
          <w:i/>
          <w:sz w:val="24"/>
          <w:szCs w:val="24"/>
        </w:rPr>
        <w:t>действующий</w:t>
      </w:r>
      <w:r w:rsidRPr="0006178C">
        <w:rPr>
          <w:rFonts w:ascii="Arial Narrow" w:hAnsi="Arial Narrow"/>
          <w:i/>
          <w:sz w:val="24"/>
          <w:szCs w:val="24"/>
        </w:rPr>
        <w:t xml:space="preserve"> комплексный заказник «Пушкариха». </w:t>
      </w:r>
    </w:p>
    <w:p w:rsidR="00F5004B" w:rsidRPr="0006178C" w:rsidRDefault="00D14381" w:rsidP="008F1C1C">
      <w:pPr>
        <w:autoSpaceDE w:val="0"/>
        <w:autoSpaceDN w:val="0"/>
        <w:adjustRightInd w:val="0"/>
        <w:spacing w:after="0" w:line="240" w:lineRule="auto"/>
        <w:ind w:left="113" w:right="113" w:firstLine="709"/>
        <w:jc w:val="both"/>
        <w:rPr>
          <w:rFonts w:ascii="Arial Narrow" w:hAnsi="Arial Narrow"/>
          <w:i/>
          <w:sz w:val="24"/>
          <w:szCs w:val="24"/>
        </w:rPr>
      </w:pPr>
      <w:r w:rsidRPr="0006178C">
        <w:rPr>
          <w:rFonts w:ascii="Arial Narrow" w:eastAsiaTheme="minorHAnsi" w:hAnsi="Arial Narrow" w:cs="TimesNewRoman"/>
          <w:i/>
          <w:sz w:val="24"/>
          <w:szCs w:val="24"/>
          <w:lang w:eastAsia="en-US"/>
        </w:rPr>
        <w:t>Д</w:t>
      </w:r>
      <w:r w:rsidR="00F5004B" w:rsidRPr="0006178C">
        <w:rPr>
          <w:rFonts w:ascii="Arial Narrow" w:eastAsiaTheme="minorHAnsi" w:hAnsi="Arial Narrow" w:cs="TimesNewRoman"/>
          <w:i/>
          <w:sz w:val="24"/>
          <w:szCs w:val="24"/>
          <w:lang w:eastAsia="en-US"/>
        </w:rPr>
        <w:t xml:space="preserve">ругих ООПТ (памятников природы, природных парков, биологических станций и др.) </w:t>
      </w:r>
      <w:r w:rsidRPr="0006178C">
        <w:rPr>
          <w:rFonts w:ascii="Arial Narrow" w:eastAsiaTheme="minorHAnsi" w:hAnsi="Arial Narrow" w:cs="TimesNewRoman"/>
          <w:i/>
          <w:sz w:val="24"/>
          <w:szCs w:val="24"/>
          <w:lang w:eastAsia="en-US"/>
        </w:rPr>
        <w:t xml:space="preserve">на территории сельсовета </w:t>
      </w:r>
      <w:r w:rsidR="00F5004B" w:rsidRPr="0006178C">
        <w:rPr>
          <w:rFonts w:ascii="Arial Narrow" w:eastAsiaTheme="minorHAnsi" w:hAnsi="Arial Narrow" w:cs="TimesNewRoman"/>
          <w:i/>
          <w:sz w:val="24"/>
          <w:szCs w:val="24"/>
          <w:lang w:eastAsia="en-US"/>
        </w:rPr>
        <w:t>не зарегистрировано.</w:t>
      </w:r>
    </w:p>
    <w:p w:rsidR="00F5004B" w:rsidRPr="0006178C" w:rsidRDefault="00F5004B" w:rsidP="008F1C1C">
      <w:pPr>
        <w:autoSpaceDE w:val="0"/>
        <w:autoSpaceDN w:val="0"/>
        <w:adjustRightInd w:val="0"/>
        <w:spacing w:after="0" w:line="240" w:lineRule="auto"/>
        <w:ind w:left="113" w:right="113" w:firstLine="709"/>
        <w:jc w:val="both"/>
        <w:rPr>
          <w:rFonts w:ascii="Arial Narrow" w:hAnsi="Arial Narrow"/>
          <w:sz w:val="24"/>
          <w:szCs w:val="24"/>
        </w:rPr>
      </w:pPr>
    </w:p>
    <w:p w:rsidR="00F5004B" w:rsidRPr="0006178C" w:rsidRDefault="005450F5" w:rsidP="008F1C1C">
      <w:pPr>
        <w:tabs>
          <w:tab w:val="left" w:pos="3735"/>
          <w:tab w:val="center" w:pos="4819"/>
        </w:tabs>
        <w:spacing w:after="0" w:line="240" w:lineRule="auto"/>
        <w:ind w:left="113" w:right="113" w:firstLine="709"/>
        <w:jc w:val="both"/>
        <w:outlineLvl w:val="1"/>
        <w:rPr>
          <w:rFonts w:ascii="Arial Narrow" w:hAnsi="Arial Narrow"/>
          <w:b/>
          <w:bCs/>
          <w:sz w:val="24"/>
          <w:szCs w:val="20"/>
        </w:rPr>
      </w:pPr>
      <w:bookmarkStart w:id="106" w:name="_Toc357497752"/>
      <w:r w:rsidRPr="0006178C">
        <w:rPr>
          <w:rFonts w:ascii="Arial Narrow" w:hAnsi="Arial Narrow"/>
          <w:b/>
          <w:bCs/>
          <w:sz w:val="24"/>
          <w:szCs w:val="20"/>
        </w:rPr>
        <w:t>7.</w:t>
      </w:r>
      <w:r w:rsidR="00F5004B" w:rsidRPr="0006178C">
        <w:rPr>
          <w:rFonts w:ascii="Arial Narrow" w:hAnsi="Arial Narrow"/>
          <w:b/>
          <w:bCs/>
          <w:sz w:val="24"/>
          <w:szCs w:val="20"/>
        </w:rPr>
        <w:t>1.1 Государственные заказники</w:t>
      </w:r>
      <w:bookmarkEnd w:id="106"/>
    </w:p>
    <w:p w:rsidR="00F5004B" w:rsidRPr="0006178C" w:rsidRDefault="00F5004B" w:rsidP="008F1C1C">
      <w:pPr>
        <w:spacing w:after="0" w:line="240" w:lineRule="auto"/>
        <w:ind w:left="113" w:right="113" w:firstLine="709"/>
        <w:jc w:val="both"/>
        <w:outlineLvl w:val="1"/>
        <w:rPr>
          <w:rFonts w:ascii="Arial Narrow" w:hAnsi="Arial Narrow"/>
          <w:sz w:val="24"/>
          <w:szCs w:val="24"/>
        </w:rPr>
      </w:pPr>
    </w:p>
    <w:p w:rsidR="00F5004B" w:rsidRPr="0006178C" w:rsidRDefault="00F5004B"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 </w:t>
      </w:r>
    </w:p>
    <w:p w:rsidR="00F5004B" w:rsidRPr="0006178C" w:rsidRDefault="00F5004B"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Государственные природные заказники краевого значения имеют следующий профиль: </w:t>
      </w:r>
    </w:p>
    <w:p w:rsidR="00F5004B" w:rsidRPr="0006178C" w:rsidRDefault="00F5004B" w:rsidP="008F1C1C">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комплексные (ландшафтные), предназначенные для сохранения и восстановления природных комплексов (природных ландшафтов); </w:t>
      </w:r>
    </w:p>
    <w:p w:rsidR="00F5004B" w:rsidRPr="0006178C" w:rsidRDefault="00F5004B" w:rsidP="008F1C1C">
      <w:pPr>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биологические (зоологические), предназначенные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w:t>
      </w:r>
      <w:proofErr w:type="gramEnd"/>
    </w:p>
    <w:p w:rsidR="00143E25" w:rsidRPr="0006178C" w:rsidRDefault="00143E25" w:rsidP="008F1C1C">
      <w:pPr>
        <w:spacing w:after="0" w:line="240" w:lineRule="auto"/>
        <w:ind w:left="113" w:right="113" w:firstLine="709"/>
        <w:jc w:val="both"/>
        <w:rPr>
          <w:rFonts w:ascii="Arial Narrow" w:hAnsi="Arial Narrow"/>
          <w:b/>
          <w:sz w:val="24"/>
          <w:szCs w:val="24"/>
        </w:rPr>
      </w:pPr>
    </w:p>
    <w:p w:rsidR="00F5004B" w:rsidRPr="0006178C" w:rsidRDefault="00F5004B" w:rsidP="008F1C1C">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Государственный заказник «Пушкариха» (</w:t>
      </w:r>
      <w:r w:rsidR="0054566F" w:rsidRPr="0006178C">
        <w:rPr>
          <w:rFonts w:ascii="Arial Narrow" w:hAnsi="Arial Narrow"/>
          <w:b/>
          <w:sz w:val="24"/>
          <w:szCs w:val="24"/>
        </w:rPr>
        <w:t>действующий</w:t>
      </w:r>
      <w:r w:rsidRPr="0006178C">
        <w:rPr>
          <w:rFonts w:ascii="Arial Narrow" w:hAnsi="Arial Narrow"/>
          <w:b/>
          <w:sz w:val="24"/>
          <w:szCs w:val="24"/>
        </w:rPr>
        <w:t>)</w:t>
      </w:r>
    </w:p>
    <w:p w:rsidR="0054566F" w:rsidRPr="0006178C" w:rsidRDefault="0054566F" w:rsidP="008F1C1C">
      <w:pPr>
        <w:spacing w:after="0" w:line="240" w:lineRule="auto"/>
        <w:ind w:left="113" w:right="113" w:firstLine="709"/>
        <w:jc w:val="both"/>
        <w:rPr>
          <w:rFonts w:ascii="Arial Narrow" w:hAnsi="Arial Narrow"/>
          <w:b/>
          <w:sz w:val="24"/>
          <w:szCs w:val="24"/>
        </w:rPr>
      </w:pPr>
    </w:p>
    <w:p w:rsidR="00521878" w:rsidRPr="0006178C" w:rsidRDefault="00521878" w:rsidP="00521878">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Положение о государственном комплексном заказнике краевого значения «Пушкариха»</w:t>
      </w:r>
      <w:r w:rsidR="00F5004B" w:rsidRPr="0006178C">
        <w:rPr>
          <w:rFonts w:ascii="Arial Narrow" w:hAnsi="Arial Narrow"/>
          <w:sz w:val="24"/>
          <w:szCs w:val="24"/>
        </w:rPr>
        <w:t xml:space="preserve"> определен</w:t>
      </w:r>
      <w:r w:rsidRPr="0006178C">
        <w:rPr>
          <w:rFonts w:ascii="Arial Narrow" w:hAnsi="Arial Narrow"/>
          <w:sz w:val="24"/>
          <w:szCs w:val="24"/>
        </w:rPr>
        <w:t>о</w:t>
      </w:r>
      <w:r w:rsidR="00F5004B" w:rsidRPr="0006178C">
        <w:rPr>
          <w:rFonts w:ascii="Arial Narrow" w:hAnsi="Arial Narrow"/>
          <w:sz w:val="24"/>
          <w:szCs w:val="24"/>
        </w:rPr>
        <w:t xml:space="preserve"> согласно </w:t>
      </w:r>
      <w:r w:rsidRPr="0006178C">
        <w:rPr>
          <w:rFonts w:ascii="Arial Narrow" w:hAnsi="Arial Narrow"/>
          <w:sz w:val="24"/>
          <w:szCs w:val="24"/>
        </w:rPr>
        <w:t>постановлению правительства края № 366-п «Об образовании особо охраняемой природной территории — государственного комплексного заказника краевого значения «Пушкариха» от 30.07.13.</w:t>
      </w:r>
    </w:p>
    <w:p w:rsidR="009E5A24" w:rsidRPr="0006178C" w:rsidRDefault="009E5A24" w:rsidP="009E5A24">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 xml:space="preserve">Государственный комплексный заказник «Пушкариха» (далее - заказник) является особо охраняемой природной территорией краевого значения. </w:t>
      </w:r>
    </w:p>
    <w:p w:rsidR="00D86913" w:rsidRPr="0006178C" w:rsidRDefault="00D86913" w:rsidP="00D86913">
      <w:pPr>
        <w:autoSpaceDE w:val="0"/>
        <w:autoSpaceDN w:val="0"/>
        <w:adjustRightInd w:val="0"/>
        <w:spacing w:after="0" w:line="240" w:lineRule="auto"/>
        <w:ind w:left="113" w:right="113" w:firstLine="709"/>
        <w:jc w:val="both"/>
        <w:rPr>
          <w:rFonts w:ascii="Arial Narrow" w:eastAsiaTheme="minorHAnsi" w:hAnsi="Arial Narrow" w:cs="TimesNewRoman"/>
          <w:i/>
          <w:sz w:val="24"/>
          <w:szCs w:val="24"/>
          <w:lang w:eastAsia="en-US"/>
        </w:rPr>
      </w:pPr>
      <w:r w:rsidRPr="0006178C">
        <w:rPr>
          <w:rFonts w:ascii="Arial Narrow" w:eastAsiaTheme="minorHAnsi" w:hAnsi="Arial Narrow" w:cs="TimesNewRoman"/>
          <w:i/>
          <w:sz w:val="24"/>
          <w:szCs w:val="24"/>
          <w:lang w:eastAsia="en-US"/>
        </w:rPr>
        <w:t>Цель и задачи создания, основные объекты охраны заказника</w:t>
      </w:r>
    </w:p>
    <w:p w:rsidR="00D86913" w:rsidRPr="0006178C" w:rsidRDefault="00D86913" w:rsidP="00D86913">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 xml:space="preserve">Заказник организован с целью охраны и воспроизводства косули сибирской </w:t>
      </w:r>
      <w:proofErr w:type="spellStart"/>
      <w:r w:rsidRPr="0006178C">
        <w:rPr>
          <w:rFonts w:ascii="Arial Narrow" w:eastAsiaTheme="minorHAnsi" w:hAnsi="Arial Narrow" w:cs="TimesNewRoman"/>
          <w:sz w:val="24"/>
          <w:szCs w:val="24"/>
          <w:lang w:eastAsia="en-US"/>
        </w:rPr>
        <w:t>ужуро-чулымо-новоселовской</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субпопуляции</w:t>
      </w:r>
      <w:proofErr w:type="spellEnd"/>
      <w:r w:rsidRPr="0006178C">
        <w:rPr>
          <w:rFonts w:ascii="Arial Narrow" w:eastAsiaTheme="minorHAnsi" w:hAnsi="Arial Narrow" w:cs="TimesNewRoman"/>
          <w:sz w:val="24"/>
          <w:szCs w:val="24"/>
          <w:lang w:eastAsia="en-US"/>
        </w:rPr>
        <w:t>, сохранения и восстановления численности редких и находящихся под угрозой исчезновения видов животных и растений, а также охраны мест их обитания.</w:t>
      </w:r>
    </w:p>
    <w:p w:rsidR="00F5004B" w:rsidRPr="0006178C" w:rsidRDefault="00F5004B" w:rsidP="00F5004B">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516C9C" w:rsidRPr="0006178C">
        <w:rPr>
          <w:rFonts w:ascii="Arial Narrow" w:hAnsi="Arial Narrow"/>
          <w:sz w:val="24"/>
          <w:szCs w:val="24"/>
        </w:rPr>
        <w:t>17</w:t>
      </w:r>
      <w:r w:rsidRPr="0006178C">
        <w:rPr>
          <w:rFonts w:ascii="Arial Narrow" w:hAnsi="Arial Narrow"/>
          <w:sz w:val="24"/>
          <w:szCs w:val="24"/>
        </w:rPr>
        <w:t xml:space="preserve"> – Характеристика комплексного заказника «Пушкариха» краевого значения</w:t>
      </w:r>
    </w:p>
    <w:p w:rsidR="00F5004B" w:rsidRPr="0006178C" w:rsidRDefault="00F5004B" w:rsidP="00F5004B">
      <w:pPr>
        <w:spacing w:after="0" w:line="240" w:lineRule="auto"/>
        <w:ind w:left="113" w:right="113" w:firstLine="709"/>
        <w:jc w:val="both"/>
        <w:rPr>
          <w:rFonts w:ascii="Arial Narrow" w:hAnsi="Arial Narro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
        <w:gridCol w:w="4083"/>
        <w:gridCol w:w="1770"/>
        <w:gridCol w:w="2787"/>
      </w:tblGrid>
      <w:tr w:rsidR="00990C39" w:rsidRPr="0006178C" w:rsidTr="00990C39">
        <w:trPr>
          <w:cantSplit/>
          <w:trHeight w:val="714"/>
        </w:trPr>
        <w:tc>
          <w:tcPr>
            <w:tcW w:w="486"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657FBE">
            <w:pPr>
              <w:spacing w:after="0"/>
              <w:jc w:val="center"/>
              <w:rPr>
                <w:rFonts w:ascii="Arial Narrow" w:hAnsi="Arial Narrow"/>
                <w:sz w:val="24"/>
                <w:szCs w:val="24"/>
              </w:rPr>
            </w:pPr>
            <w:r w:rsidRPr="0006178C">
              <w:rPr>
                <w:rFonts w:ascii="Arial Narrow" w:hAnsi="Arial Narrow"/>
                <w:sz w:val="24"/>
                <w:szCs w:val="24"/>
              </w:rPr>
              <w:t>№ п/п</w:t>
            </w:r>
          </w:p>
        </w:tc>
        <w:tc>
          <w:tcPr>
            <w:tcW w:w="2133"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657FBE">
            <w:pPr>
              <w:spacing w:after="0"/>
              <w:jc w:val="center"/>
              <w:rPr>
                <w:rFonts w:ascii="Arial Narrow" w:hAnsi="Arial Narrow"/>
                <w:sz w:val="24"/>
                <w:szCs w:val="24"/>
              </w:rPr>
            </w:pPr>
            <w:r w:rsidRPr="0006178C">
              <w:rPr>
                <w:rFonts w:ascii="Arial Narrow" w:hAnsi="Arial Narrow"/>
                <w:sz w:val="24"/>
                <w:szCs w:val="24"/>
              </w:rPr>
              <w:t>Наименование ООПТ</w:t>
            </w:r>
          </w:p>
        </w:tc>
        <w:tc>
          <w:tcPr>
            <w:tcW w:w="925"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657FBE">
            <w:pPr>
              <w:spacing w:after="0"/>
              <w:jc w:val="center"/>
              <w:rPr>
                <w:rFonts w:ascii="Arial Narrow" w:hAnsi="Arial Narrow"/>
                <w:sz w:val="24"/>
                <w:szCs w:val="24"/>
              </w:rPr>
            </w:pPr>
            <w:r w:rsidRPr="0006178C">
              <w:rPr>
                <w:rFonts w:ascii="Arial Narrow" w:hAnsi="Arial Narrow"/>
                <w:sz w:val="24"/>
                <w:szCs w:val="24"/>
              </w:rPr>
              <w:t>Год создания</w:t>
            </w: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B662A9">
            <w:pPr>
              <w:spacing w:after="0"/>
              <w:jc w:val="center"/>
              <w:rPr>
                <w:rFonts w:ascii="Arial Narrow" w:hAnsi="Arial Narrow"/>
                <w:sz w:val="24"/>
                <w:szCs w:val="24"/>
              </w:rPr>
            </w:pPr>
            <w:r w:rsidRPr="0006178C">
              <w:rPr>
                <w:rFonts w:ascii="Arial Narrow" w:hAnsi="Arial Narrow"/>
                <w:sz w:val="24"/>
                <w:szCs w:val="24"/>
              </w:rPr>
              <w:t xml:space="preserve">Общая площадь, </w:t>
            </w:r>
            <w:proofErr w:type="gramStart"/>
            <w:r w:rsidRPr="0006178C">
              <w:rPr>
                <w:rFonts w:ascii="Arial Narrow" w:hAnsi="Arial Narrow"/>
                <w:sz w:val="24"/>
                <w:szCs w:val="24"/>
              </w:rPr>
              <w:t>га</w:t>
            </w:r>
            <w:proofErr w:type="gramEnd"/>
          </w:p>
        </w:tc>
      </w:tr>
      <w:tr w:rsidR="00990C39" w:rsidRPr="0006178C" w:rsidTr="00E3004B">
        <w:trPr>
          <w:cantSplit/>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B662A9">
            <w:pPr>
              <w:spacing w:after="0"/>
              <w:jc w:val="center"/>
              <w:rPr>
                <w:rFonts w:ascii="Arial Narrow" w:hAnsi="Arial Narrow"/>
                <w:sz w:val="24"/>
                <w:szCs w:val="24"/>
              </w:rPr>
            </w:pPr>
            <w:r w:rsidRPr="0006178C">
              <w:rPr>
                <w:rFonts w:ascii="Arial Narrow" w:hAnsi="Arial Narrow"/>
                <w:b/>
                <w:sz w:val="24"/>
                <w:szCs w:val="24"/>
              </w:rPr>
              <w:t>Заказник</w:t>
            </w:r>
          </w:p>
        </w:tc>
      </w:tr>
      <w:tr w:rsidR="00990C39" w:rsidRPr="0006178C" w:rsidTr="00990C39">
        <w:trPr>
          <w:cantSplit/>
          <w:trHeight w:val="714"/>
        </w:trPr>
        <w:tc>
          <w:tcPr>
            <w:tcW w:w="486"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657FBE">
            <w:pPr>
              <w:spacing w:after="0"/>
              <w:jc w:val="center"/>
              <w:rPr>
                <w:rFonts w:ascii="Arial Narrow" w:hAnsi="Arial Narrow"/>
                <w:sz w:val="24"/>
                <w:szCs w:val="24"/>
              </w:rPr>
            </w:pPr>
          </w:p>
        </w:tc>
        <w:tc>
          <w:tcPr>
            <w:tcW w:w="2133"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AF2080">
            <w:pPr>
              <w:spacing w:after="0"/>
              <w:rPr>
                <w:rFonts w:ascii="Arial Narrow" w:hAnsi="Arial Narrow"/>
                <w:sz w:val="24"/>
                <w:szCs w:val="24"/>
              </w:rPr>
            </w:pPr>
            <w:r w:rsidRPr="0006178C">
              <w:rPr>
                <w:rFonts w:ascii="Arial Narrow" w:hAnsi="Arial Narrow"/>
                <w:sz w:val="24"/>
                <w:szCs w:val="24"/>
              </w:rPr>
              <w:t>Комплексный заказник краевого значения «Пушкариха»</w:t>
            </w:r>
          </w:p>
          <w:p w:rsidR="00990C39" w:rsidRPr="0006178C" w:rsidRDefault="00990C39" w:rsidP="00AF2080">
            <w:pPr>
              <w:spacing w:after="0"/>
              <w:rPr>
                <w:rFonts w:ascii="Arial Narrow" w:hAnsi="Arial Narrow"/>
                <w:sz w:val="24"/>
                <w:szCs w:val="24"/>
              </w:rPr>
            </w:pPr>
            <w:r w:rsidRPr="0006178C">
              <w:rPr>
                <w:rFonts w:ascii="Arial Narrow" w:hAnsi="Arial Narrow"/>
                <w:sz w:val="24"/>
                <w:szCs w:val="24"/>
              </w:rPr>
              <w:t>(действующий)</w:t>
            </w:r>
          </w:p>
        </w:tc>
        <w:tc>
          <w:tcPr>
            <w:tcW w:w="925"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AF2080">
            <w:pPr>
              <w:spacing w:after="0"/>
              <w:rPr>
                <w:rFonts w:ascii="Arial Narrow" w:hAnsi="Arial Narrow"/>
                <w:sz w:val="24"/>
                <w:szCs w:val="24"/>
              </w:rPr>
            </w:pPr>
            <w:r w:rsidRPr="0006178C">
              <w:rPr>
                <w:rFonts w:ascii="Arial Narrow" w:hAnsi="Arial Narrow"/>
                <w:sz w:val="24"/>
                <w:szCs w:val="24"/>
              </w:rPr>
              <w:t>-</w:t>
            </w: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990C39" w:rsidRPr="0006178C" w:rsidRDefault="00990C39" w:rsidP="00AF2080">
            <w:pPr>
              <w:spacing w:after="0"/>
              <w:rPr>
                <w:rFonts w:ascii="Arial Narrow" w:hAnsi="Arial Narrow"/>
                <w:sz w:val="24"/>
                <w:szCs w:val="24"/>
              </w:rPr>
            </w:pPr>
            <w:r w:rsidRPr="0006178C">
              <w:rPr>
                <w:rFonts w:ascii="Arial Narrow" w:hAnsi="Arial Narrow"/>
                <w:sz w:val="24"/>
                <w:szCs w:val="24"/>
              </w:rPr>
              <w:t>21279,1</w:t>
            </w:r>
          </w:p>
        </w:tc>
      </w:tr>
    </w:tbl>
    <w:p w:rsidR="00F5004B" w:rsidRPr="0006178C" w:rsidRDefault="00F5004B" w:rsidP="00734484">
      <w:pPr>
        <w:spacing w:after="0" w:line="240" w:lineRule="auto"/>
        <w:ind w:left="113" w:right="113" w:firstLine="709"/>
        <w:jc w:val="both"/>
        <w:rPr>
          <w:rFonts w:ascii="Arial Narrow" w:hAnsi="Arial Narrow"/>
          <w:sz w:val="24"/>
          <w:szCs w:val="24"/>
        </w:rPr>
      </w:pP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Заказник расположен на террито</w:t>
      </w:r>
      <w:r w:rsidR="00813D32" w:rsidRPr="0006178C">
        <w:rPr>
          <w:rFonts w:ascii="Arial Narrow" w:eastAsiaTheme="minorHAnsi" w:hAnsi="Arial Narrow" w:cs="NewtonWINC"/>
          <w:sz w:val="24"/>
          <w:szCs w:val="24"/>
          <w:lang w:eastAsia="en-US"/>
        </w:rPr>
        <w:t>рии Балахтинского района Красно</w:t>
      </w:r>
      <w:r w:rsidRPr="0006178C">
        <w:rPr>
          <w:rFonts w:ascii="Arial Narrow" w:eastAsiaTheme="minorHAnsi" w:hAnsi="Arial Narrow" w:cs="NewtonWINC"/>
          <w:sz w:val="24"/>
          <w:szCs w:val="24"/>
          <w:lang w:eastAsia="en-US"/>
        </w:rPr>
        <w:t>ярского края, вдоль автотрассы Красноярск — А</w:t>
      </w:r>
      <w:r w:rsidR="00813D32" w:rsidRPr="0006178C">
        <w:rPr>
          <w:rFonts w:ascii="Arial Narrow" w:eastAsiaTheme="minorHAnsi" w:hAnsi="Arial Narrow" w:cs="NewtonWINC"/>
          <w:sz w:val="24"/>
          <w:szCs w:val="24"/>
          <w:lang w:eastAsia="en-US"/>
        </w:rPr>
        <w:t>бакан и береговой линии водо</w:t>
      </w:r>
      <w:r w:rsidRPr="0006178C">
        <w:rPr>
          <w:rFonts w:ascii="Arial Narrow" w:eastAsiaTheme="minorHAnsi" w:hAnsi="Arial Narrow" w:cs="NewtonWINC"/>
          <w:sz w:val="24"/>
          <w:szCs w:val="24"/>
          <w:lang w:eastAsia="en-US"/>
        </w:rPr>
        <w:t>хранилища Красноярской ГЭС на землях сельскохозяйственного назначения,</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лесного и водного фонда.</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Общая площадь заказника — 21 279,1 га.</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Границы заказника:</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северная — от границы Новоселовского и Балахтинского районов н</w:t>
      </w:r>
      <w:r w:rsidR="00813D32" w:rsidRPr="0006178C">
        <w:rPr>
          <w:rFonts w:ascii="Arial Narrow" w:eastAsiaTheme="minorHAnsi" w:hAnsi="Arial Narrow" w:cs="NewtonWINC"/>
          <w:sz w:val="24"/>
          <w:szCs w:val="24"/>
          <w:lang w:eastAsia="en-US"/>
        </w:rPr>
        <w:t>а вос</w:t>
      </w:r>
      <w:r w:rsidRPr="0006178C">
        <w:rPr>
          <w:rFonts w:ascii="Arial Narrow" w:eastAsiaTheme="minorHAnsi" w:hAnsi="Arial Narrow" w:cs="NewtonWINC"/>
          <w:sz w:val="24"/>
          <w:szCs w:val="24"/>
          <w:lang w:eastAsia="en-US"/>
        </w:rPr>
        <w:t>ток вдоль левой стороны автомобильной трассы М-54 «Красноярск — Абакан» до</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поворота на поселок Приморск Балахтинского района, далее по правой стороне</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автомобильной дороги Балахта — Приморск 6 км до вершины пади Талая;</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восточная — по пади Талая на юг до водохранилища Красноярской ГЭС</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далее по береговой линии водохранилища К</w:t>
      </w:r>
      <w:r w:rsidR="00813D32" w:rsidRPr="0006178C">
        <w:rPr>
          <w:rFonts w:ascii="Arial Narrow" w:eastAsiaTheme="minorHAnsi" w:hAnsi="Arial Narrow" w:cs="NewtonWINC"/>
          <w:sz w:val="24"/>
          <w:szCs w:val="24"/>
          <w:lang w:eastAsia="en-US"/>
        </w:rPr>
        <w:t>расноярской ГЭС на юг до верхне</w:t>
      </w:r>
      <w:r w:rsidRPr="0006178C">
        <w:rPr>
          <w:rFonts w:ascii="Arial Narrow" w:eastAsiaTheme="minorHAnsi" w:hAnsi="Arial Narrow" w:cs="NewtonWINC"/>
          <w:sz w:val="24"/>
          <w:szCs w:val="24"/>
          <w:lang w:eastAsia="en-US"/>
        </w:rPr>
        <w:t>го мыса залива Караульный;</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южная — от мыса залива Караульный</w:t>
      </w:r>
      <w:r w:rsidR="00813D32" w:rsidRPr="0006178C">
        <w:rPr>
          <w:rFonts w:ascii="Arial Narrow" w:eastAsiaTheme="minorHAnsi" w:hAnsi="Arial Narrow" w:cs="NewtonWINC"/>
          <w:sz w:val="24"/>
          <w:szCs w:val="24"/>
          <w:lang w:eastAsia="en-US"/>
        </w:rPr>
        <w:t xml:space="preserve"> по береговой линии водохранили</w:t>
      </w:r>
      <w:r w:rsidRPr="0006178C">
        <w:rPr>
          <w:rFonts w:ascii="Arial Narrow" w:eastAsiaTheme="minorHAnsi" w:hAnsi="Arial Narrow" w:cs="NewtonWINC"/>
          <w:sz w:val="24"/>
          <w:szCs w:val="24"/>
          <w:lang w:eastAsia="en-US"/>
        </w:rPr>
        <w:t>ща Красноярской ГЭС до нижнего мыса залива Чегерак, в</w:t>
      </w:r>
      <w:r w:rsidR="00813D32" w:rsidRPr="0006178C">
        <w:rPr>
          <w:rFonts w:ascii="Arial Narrow" w:eastAsiaTheme="minorHAnsi" w:hAnsi="Arial Narrow" w:cs="NewtonWINC"/>
          <w:sz w:val="24"/>
          <w:szCs w:val="24"/>
          <w:lang w:eastAsia="en-US"/>
        </w:rPr>
        <w:t>ключая заливы Кара</w:t>
      </w:r>
      <w:r w:rsidRPr="0006178C">
        <w:rPr>
          <w:rFonts w:ascii="Arial Narrow" w:eastAsiaTheme="minorHAnsi" w:hAnsi="Arial Narrow" w:cs="NewtonWINC"/>
          <w:sz w:val="24"/>
          <w:szCs w:val="24"/>
          <w:lang w:eastAsia="en-US"/>
        </w:rPr>
        <w:t xml:space="preserve">ульный, </w:t>
      </w:r>
      <w:proofErr w:type="spellStart"/>
      <w:r w:rsidRPr="0006178C">
        <w:rPr>
          <w:rFonts w:ascii="Arial Narrow" w:eastAsiaTheme="minorHAnsi" w:hAnsi="Arial Narrow" w:cs="NewtonWINC"/>
          <w:sz w:val="24"/>
          <w:szCs w:val="24"/>
          <w:lang w:eastAsia="en-US"/>
        </w:rPr>
        <w:t>Анашин</w:t>
      </w:r>
      <w:proofErr w:type="spellEnd"/>
      <w:r w:rsidRPr="0006178C">
        <w:rPr>
          <w:rFonts w:ascii="Arial Narrow" w:eastAsiaTheme="minorHAnsi" w:hAnsi="Arial Narrow" w:cs="NewtonWINC"/>
          <w:sz w:val="24"/>
          <w:szCs w:val="24"/>
          <w:lang w:eastAsia="en-US"/>
        </w:rPr>
        <w:t xml:space="preserve">, </w:t>
      </w:r>
      <w:proofErr w:type="spellStart"/>
      <w:r w:rsidRPr="0006178C">
        <w:rPr>
          <w:rFonts w:ascii="Arial Narrow" w:eastAsiaTheme="minorHAnsi" w:hAnsi="Arial Narrow" w:cs="NewtonWINC"/>
          <w:sz w:val="24"/>
          <w:szCs w:val="24"/>
          <w:lang w:eastAsia="en-US"/>
        </w:rPr>
        <w:t>Ижуль</w:t>
      </w:r>
      <w:proofErr w:type="spellEnd"/>
      <w:r w:rsidRPr="0006178C">
        <w:rPr>
          <w:rFonts w:ascii="Arial Narrow" w:eastAsiaTheme="minorHAnsi" w:hAnsi="Arial Narrow" w:cs="NewtonWINC"/>
          <w:sz w:val="24"/>
          <w:szCs w:val="24"/>
          <w:lang w:eastAsia="en-US"/>
        </w:rPr>
        <w:t xml:space="preserve"> до границы с Новоселовским районом (до поворота на</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устье залива Чаны);</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gramStart"/>
      <w:r w:rsidRPr="0006178C">
        <w:rPr>
          <w:rFonts w:ascii="Arial Narrow" w:eastAsiaTheme="minorHAnsi" w:hAnsi="Arial Narrow" w:cs="NewtonWINC"/>
          <w:sz w:val="24"/>
          <w:szCs w:val="24"/>
          <w:lang w:eastAsia="en-US"/>
        </w:rPr>
        <w:t>западная</w:t>
      </w:r>
      <w:proofErr w:type="gramEnd"/>
      <w:r w:rsidRPr="0006178C">
        <w:rPr>
          <w:rFonts w:ascii="Arial Narrow" w:eastAsiaTheme="minorHAnsi" w:hAnsi="Arial Narrow" w:cs="NewtonWINC"/>
          <w:sz w:val="24"/>
          <w:szCs w:val="24"/>
          <w:lang w:eastAsia="en-US"/>
        </w:rPr>
        <w:t xml:space="preserve"> — по границе Новоселовског</w:t>
      </w:r>
      <w:r w:rsidR="00813D32" w:rsidRPr="0006178C">
        <w:rPr>
          <w:rFonts w:ascii="Arial Narrow" w:eastAsiaTheme="minorHAnsi" w:hAnsi="Arial Narrow" w:cs="NewtonWINC"/>
          <w:sz w:val="24"/>
          <w:szCs w:val="24"/>
          <w:lang w:eastAsia="en-US"/>
        </w:rPr>
        <w:t>о и Балахтинского районов от бе</w:t>
      </w:r>
      <w:r w:rsidRPr="0006178C">
        <w:rPr>
          <w:rFonts w:ascii="Arial Narrow" w:eastAsiaTheme="minorHAnsi" w:hAnsi="Arial Narrow" w:cs="NewtonWINC"/>
          <w:sz w:val="24"/>
          <w:szCs w:val="24"/>
          <w:lang w:eastAsia="en-US"/>
        </w:rPr>
        <w:t>рега Красноярского водохранилища (от поворота на устье залива Чаны) до пересечения с федеральной трассой М-54 «Красноярск — Абакан».</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 xml:space="preserve">В состав заказника </w:t>
      </w:r>
      <w:proofErr w:type="gramStart"/>
      <w:r w:rsidRPr="0006178C">
        <w:rPr>
          <w:rFonts w:ascii="Arial Narrow" w:eastAsiaTheme="minorHAnsi" w:hAnsi="Arial Narrow" w:cs="NewtonWINC"/>
          <w:sz w:val="24"/>
          <w:szCs w:val="24"/>
          <w:lang w:eastAsia="en-US"/>
        </w:rPr>
        <w:t>входят</w:t>
      </w:r>
      <w:proofErr w:type="gramEnd"/>
      <w:r w:rsidRPr="0006178C">
        <w:rPr>
          <w:rFonts w:ascii="Arial Narrow" w:eastAsiaTheme="minorHAnsi" w:hAnsi="Arial Narrow" w:cs="NewtonWINC"/>
          <w:sz w:val="24"/>
          <w:szCs w:val="24"/>
          <w:lang w:eastAsia="en-US"/>
        </w:rPr>
        <w:t xml:space="preserve"> в том </w:t>
      </w:r>
      <w:r w:rsidR="00813D32" w:rsidRPr="0006178C">
        <w:rPr>
          <w:rFonts w:ascii="Arial Narrow" w:eastAsiaTheme="minorHAnsi" w:hAnsi="Arial Narrow" w:cs="NewtonWINC"/>
          <w:sz w:val="24"/>
          <w:szCs w:val="24"/>
          <w:lang w:eastAsia="en-US"/>
        </w:rPr>
        <w:t>числе земли лесного фонда Балах</w:t>
      </w:r>
      <w:r w:rsidRPr="0006178C">
        <w:rPr>
          <w:rFonts w:ascii="Arial Narrow" w:eastAsiaTheme="minorHAnsi" w:hAnsi="Arial Narrow" w:cs="NewtonWINC"/>
          <w:sz w:val="24"/>
          <w:szCs w:val="24"/>
          <w:lang w:eastAsia="en-US"/>
        </w:rPr>
        <w:t>тинского лесничества:</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spellStart"/>
      <w:r w:rsidRPr="0006178C">
        <w:rPr>
          <w:rFonts w:ascii="Arial Narrow" w:eastAsiaTheme="minorHAnsi" w:hAnsi="Arial Narrow" w:cs="NewtonWINC"/>
          <w:sz w:val="24"/>
          <w:szCs w:val="24"/>
          <w:lang w:eastAsia="en-US"/>
        </w:rPr>
        <w:t>Даурское</w:t>
      </w:r>
      <w:proofErr w:type="spellEnd"/>
      <w:r w:rsidRPr="0006178C">
        <w:rPr>
          <w:rFonts w:ascii="Arial Narrow" w:eastAsiaTheme="minorHAnsi" w:hAnsi="Arial Narrow" w:cs="NewtonWINC"/>
          <w:sz w:val="24"/>
          <w:szCs w:val="24"/>
          <w:lang w:eastAsia="en-US"/>
        </w:rPr>
        <w:t xml:space="preserve"> участковое лесничество: кв. № 189—197, 205—212, 215ч, 216—223, 225—227, 229—232, 233ч, 234—243;</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spellStart"/>
      <w:r w:rsidRPr="0006178C">
        <w:rPr>
          <w:rFonts w:ascii="Arial Narrow" w:eastAsiaTheme="minorHAnsi" w:hAnsi="Arial Narrow" w:cs="NewtonWINC"/>
          <w:sz w:val="24"/>
          <w:szCs w:val="24"/>
          <w:lang w:eastAsia="en-US"/>
        </w:rPr>
        <w:t>Балахтинское</w:t>
      </w:r>
      <w:proofErr w:type="spellEnd"/>
      <w:r w:rsidRPr="0006178C">
        <w:rPr>
          <w:rFonts w:ascii="Arial Narrow" w:eastAsiaTheme="minorHAnsi" w:hAnsi="Arial Narrow" w:cs="NewtonWINC"/>
          <w:sz w:val="24"/>
          <w:szCs w:val="24"/>
          <w:lang w:eastAsia="en-US"/>
        </w:rPr>
        <w:t xml:space="preserve"> сельское участковое лесничество: совхоз «Приморский»,</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кв. № 4—8, 12, 13ч, 14ч, 15—20, 21ч, 22, 23ч, 24, 25ч, 26ч, 29, 30ч, 31ч, 32—36.</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В состав заказника не входят:</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земли населенных пунктов и зона 1000 м от границ населенных пунктов</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на момент организации заказника;</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 xml:space="preserve">земельный участок для разработки строительного камня </w:t>
      </w:r>
      <w:proofErr w:type="spellStart"/>
      <w:r w:rsidRPr="0006178C">
        <w:rPr>
          <w:rFonts w:ascii="Arial Narrow" w:eastAsiaTheme="minorHAnsi" w:hAnsi="Arial Narrow" w:cs="NewtonWINC"/>
          <w:sz w:val="24"/>
          <w:szCs w:val="24"/>
          <w:lang w:eastAsia="en-US"/>
        </w:rPr>
        <w:t>Тумнинского</w:t>
      </w:r>
      <w:proofErr w:type="spellEnd"/>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месторождения (8,0 км юго-восточнее п. Малая Тумна Балахтинского района)</w:t>
      </w:r>
      <w:r w:rsidR="00813D32"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площадью 3,4 га с координатами точек:</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 xml:space="preserve">1. </w:t>
      </w:r>
      <w:proofErr w:type="gramStart"/>
      <w:r w:rsidRPr="0006178C">
        <w:rPr>
          <w:rFonts w:ascii="Arial Narrow" w:eastAsiaTheme="minorHAnsi" w:hAnsi="Arial Narrow" w:cs="NewtonWINC"/>
          <w:sz w:val="24"/>
          <w:szCs w:val="24"/>
          <w:lang w:val="en-US" w:eastAsia="en-US"/>
        </w:rPr>
        <w:t>N</w:t>
      </w:r>
      <w:r w:rsidRPr="0006178C">
        <w:rPr>
          <w:rFonts w:ascii="Arial Narrow" w:eastAsiaTheme="minorHAnsi" w:hAnsi="Arial Narrow" w:cs="NewtonWINC"/>
          <w:sz w:val="24"/>
          <w:szCs w:val="24"/>
          <w:lang w:eastAsia="en-US"/>
        </w:rPr>
        <w:t xml:space="preserve">55° 16’ 34” </w:t>
      </w:r>
      <w:r w:rsidRPr="0006178C">
        <w:rPr>
          <w:rFonts w:ascii="Arial Narrow" w:eastAsiaTheme="minorHAnsi" w:hAnsi="Arial Narrow" w:cs="NewtonWINC"/>
          <w:sz w:val="24"/>
          <w:szCs w:val="24"/>
          <w:lang w:val="en-US" w:eastAsia="en-US"/>
        </w:rPr>
        <w:t>E</w:t>
      </w:r>
      <w:r w:rsidRPr="0006178C">
        <w:rPr>
          <w:rFonts w:ascii="Arial Narrow" w:eastAsiaTheme="minorHAnsi" w:hAnsi="Arial Narrow" w:cs="NewtonWINC"/>
          <w:sz w:val="24"/>
          <w:szCs w:val="24"/>
          <w:lang w:eastAsia="en-US"/>
        </w:rPr>
        <w:t>91° 49’42”; 2.</w:t>
      </w:r>
      <w:proofErr w:type="gramEnd"/>
      <w:r w:rsidRPr="0006178C">
        <w:rPr>
          <w:rFonts w:ascii="Arial Narrow" w:eastAsiaTheme="minorHAnsi" w:hAnsi="Arial Narrow" w:cs="NewtonWINC"/>
          <w:sz w:val="24"/>
          <w:szCs w:val="24"/>
          <w:lang w:eastAsia="en-US"/>
        </w:rPr>
        <w:t xml:space="preserve"> </w:t>
      </w:r>
      <w:proofErr w:type="gramStart"/>
      <w:r w:rsidRPr="0006178C">
        <w:rPr>
          <w:rFonts w:ascii="Arial Narrow" w:eastAsiaTheme="minorHAnsi" w:hAnsi="Arial Narrow" w:cs="NewtonWINC"/>
          <w:sz w:val="24"/>
          <w:szCs w:val="24"/>
          <w:lang w:val="en-US" w:eastAsia="en-US"/>
        </w:rPr>
        <w:t>N</w:t>
      </w:r>
      <w:r w:rsidRPr="0006178C">
        <w:rPr>
          <w:rFonts w:ascii="Arial Narrow" w:eastAsiaTheme="minorHAnsi" w:hAnsi="Arial Narrow" w:cs="NewtonWINC"/>
          <w:sz w:val="24"/>
          <w:szCs w:val="24"/>
          <w:lang w:eastAsia="en-US"/>
        </w:rPr>
        <w:t xml:space="preserve">55° 16’ 35” </w:t>
      </w:r>
      <w:r w:rsidRPr="0006178C">
        <w:rPr>
          <w:rFonts w:ascii="Arial Narrow" w:eastAsiaTheme="minorHAnsi" w:hAnsi="Arial Narrow" w:cs="NewtonWINC"/>
          <w:sz w:val="24"/>
          <w:szCs w:val="24"/>
          <w:lang w:val="en-US" w:eastAsia="en-US"/>
        </w:rPr>
        <w:t>E</w:t>
      </w:r>
      <w:r w:rsidRPr="0006178C">
        <w:rPr>
          <w:rFonts w:ascii="Arial Narrow" w:eastAsiaTheme="minorHAnsi" w:hAnsi="Arial Narrow" w:cs="NewtonWINC"/>
          <w:sz w:val="24"/>
          <w:szCs w:val="24"/>
          <w:lang w:eastAsia="en-US"/>
        </w:rPr>
        <w:t>91° 49’42”; 3.</w:t>
      </w:r>
      <w:proofErr w:type="gramEnd"/>
      <w:r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val="en-US" w:eastAsia="en-US"/>
        </w:rPr>
        <w:t>N</w:t>
      </w:r>
      <w:r w:rsidRPr="0006178C">
        <w:rPr>
          <w:rFonts w:ascii="Arial Narrow" w:eastAsiaTheme="minorHAnsi" w:hAnsi="Arial Narrow" w:cs="NewtonWINC"/>
          <w:sz w:val="24"/>
          <w:szCs w:val="24"/>
          <w:lang w:eastAsia="en-US"/>
        </w:rPr>
        <w:t xml:space="preserve">55° 16’ 39” </w:t>
      </w:r>
      <w:r w:rsidRPr="0006178C">
        <w:rPr>
          <w:rFonts w:ascii="Arial Narrow" w:eastAsiaTheme="minorHAnsi" w:hAnsi="Arial Narrow" w:cs="NewtonWINC"/>
          <w:sz w:val="24"/>
          <w:szCs w:val="24"/>
          <w:lang w:val="en-US" w:eastAsia="en-US"/>
        </w:rPr>
        <w:t>E</w:t>
      </w:r>
      <w:r w:rsidRPr="0006178C">
        <w:rPr>
          <w:rFonts w:ascii="Arial Narrow" w:eastAsiaTheme="minorHAnsi" w:hAnsi="Arial Narrow" w:cs="NewtonWINC"/>
          <w:sz w:val="24"/>
          <w:szCs w:val="24"/>
          <w:lang w:eastAsia="en-US"/>
        </w:rPr>
        <w:t>91°</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val="en-US" w:eastAsia="en-US"/>
        </w:rPr>
      </w:pPr>
      <w:proofErr w:type="gramStart"/>
      <w:r w:rsidRPr="0006178C">
        <w:rPr>
          <w:rFonts w:ascii="Arial Narrow" w:eastAsiaTheme="minorHAnsi" w:hAnsi="Arial Narrow" w:cs="NewtonWINC"/>
          <w:sz w:val="24"/>
          <w:szCs w:val="24"/>
          <w:lang w:val="en-US" w:eastAsia="en-US"/>
        </w:rPr>
        <w:t>49’51”; 4.</w:t>
      </w:r>
      <w:proofErr w:type="gramEnd"/>
      <w:r w:rsidRPr="0006178C">
        <w:rPr>
          <w:rFonts w:ascii="Arial Narrow" w:eastAsiaTheme="minorHAnsi" w:hAnsi="Arial Narrow" w:cs="NewtonWINC"/>
          <w:sz w:val="24"/>
          <w:szCs w:val="24"/>
          <w:lang w:val="en-US" w:eastAsia="en-US"/>
        </w:rPr>
        <w:t xml:space="preserve"> </w:t>
      </w:r>
      <w:proofErr w:type="gramStart"/>
      <w:r w:rsidRPr="0006178C">
        <w:rPr>
          <w:rFonts w:ascii="Arial Narrow" w:eastAsiaTheme="minorHAnsi" w:hAnsi="Arial Narrow" w:cs="NewtonWINC"/>
          <w:sz w:val="24"/>
          <w:szCs w:val="24"/>
          <w:lang w:val="en-US" w:eastAsia="en-US"/>
        </w:rPr>
        <w:t>N55° 16’ 38” E91° 49’52”; 5.</w:t>
      </w:r>
      <w:proofErr w:type="gramEnd"/>
      <w:r w:rsidRPr="0006178C">
        <w:rPr>
          <w:rFonts w:ascii="Arial Narrow" w:eastAsiaTheme="minorHAnsi" w:hAnsi="Arial Narrow" w:cs="NewtonWINC"/>
          <w:sz w:val="24"/>
          <w:szCs w:val="24"/>
          <w:lang w:val="en-US" w:eastAsia="en-US"/>
        </w:rPr>
        <w:t xml:space="preserve"> </w:t>
      </w:r>
      <w:proofErr w:type="gramStart"/>
      <w:r w:rsidRPr="0006178C">
        <w:rPr>
          <w:rFonts w:ascii="Arial Narrow" w:eastAsiaTheme="minorHAnsi" w:hAnsi="Arial Narrow" w:cs="NewtonWINC"/>
          <w:sz w:val="24"/>
          <w:szCs w:val="24"/>
          <w:lang w:val="en-US" w:eastAsia="en-US"/>
        </w:rPr>
        <w:t>N55° 16’ 35” E91° 49’57”; 6.</w:t>
      </w:r>
      <w:proofErr w:type="gramEnd"/>
      <w:r w:rsidRPr="0006178C">
        <w:rPr>
          <w:rFonts w:ascii="Arial Narrow" w:eastAsiaTheme="minorHAnsi" w:hAnsi="Arial Narrow" w:cs="NewtonWINC"/>
          <w:sz w:val="24"/>
          <w:szCs w:val="24"/>
          <w:lang w:val="en-US" w:eastAsia="en-US"/>
        </w:rPr>
        <w:t xml:space="preserve"> N55° 16’ 35” E91°</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val="en-US" w:eastAsia="en-US"/>
        </w:rPr>
      </w:pPr>
      <w:proofErr w:type="gramStart"/>
      <w:r w:rsidRPr="0006178C">
        <w:rPr>
          <w:rFonts w:ascii="Arial Narrow" w:eastAsiaTheme="minorHAnsi" w:hAnsi="Arial Narrow" w:cs="NewtonWINC"/>
          <w:sz w:val="24"/>
          <w:szCs w:val="24"/>
          <w:lang w:val="en-US" w:eastAsia="en-US"/>
        </w:rPr>
        <w:t>49’55”; 7.</w:t>
      </w:r>
      <w:proofErr w:type="gramEnd"/>
      <w:r w:rsidRPr="0006178C">
        <w:rPr>
          <w:rFonts w:ascii="Arial Narrow" w:eastAsiaTheme="minorHAnsi" w:hAnsi="Arial Narrow" w:cs="NewtonWINC"/>
          <w:sz w:val="24"/>
          <w:szCs w:val="24"/>
          <w:lang w:val="en-US" w:eastAsia="en-US"/>
        </w:rPr>
        <w:t xml:space="preserve"> </w:t>
      </w:r>
      <w:proofErr w:type="gramStart"/>
      <w:r w:rsidRPr="0006178C">
        <w:rPr>
          <w:rFonts w:ascii="Arial Narrow" w:eastAsiaTheme="minorHAnsi" w:hAnsi="Arial Narrow" w:cs="NewtonWINC"/>
          <w:sz w:val="24"/>
          <w:szCs w:val="24"/>
          <w:lang w:val="en-US" w:eastAsia="en-US"/>
        </w:rPr>
        <w:t>N55° 16’ 34” E91° 49’54”; 8.</w:t>
      </w:r>
      <w:proofErr w:type="gramEnd"/>
      <w:r w:rsidRPr="0006178C">
        <w:rPr>
          <w:rFonts w:ascii="Arial Narrow" w:eastAsiaTheme="minorHAnsi" w:hAnsi="Arial Narrow" w:cs="NewtonWINC"/>
          <w:sz w:val="24"/>
          <w:szCs w:val="24"/>
          <w:lang w:val="en-US" w:eastAsia="en-US"/>
        </w:rPr>
        <w:t xml:space="preserve"> </w:t>
      </w:r>
      <w:proofErr w:type="gramStart"/>
      <w:r w:rsidRPr="0006178C">
        <w:rPr>
          <w:rFonts w:ascii="Arial Narrow" w:eastAsiaTheme="minorHAnsi" w:hAnsi="Arial Narrow" w:cs="NewtonWINC"/>
          <w:sz w:val="24"/>
          <w:szCs w:val="24"/>
          <w:lang w:val="en-US" w:eastAsia="en-US"/>
        </w:rPr>
        <w:t>N55° 16’ 33” E91° 49’53”; 9.</w:t>
      </w:r>
      <w:proofErr w:type="gramEnd"/>
      <w:r w:rsidRPr="0006178C">
        <w:rPr>
          <w:rFonts w:ascii="Arial Narrow" w:eastAsiaTheme="minorHAnsi" w:hAnsi="Arial Narrow" w:cs="NewtonWINC"/>
          <w:sz w:val="24"/>
          <w:szCs w:val="24"/>
          <w:lang w:val="en-US" w:eastAsia="en-US"/>
        </w:rPr>
        <w:t xml:space="preserve"> N55° 16’ 32” E91°</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49’44”; 10. N55° 16’ 32” E91° 49’43”.</w:t>
      </w:r>
    </w:p>
    <w:p w:rsidR="003B4429" w:rsidRPr="0006178C" w:rsidRDefault="003B4429" w:rsidP="00734484">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По периметру границ заказник обо</w:t>
      </w:r>
      <w:r w:rsidR="00813D32" w:rsidRPr="0006178C">
        <w:rPr>
          <w:rFonts w:ascii="Arial Narrow" w:eastAsiaTheme="minorHAnsi" w:hAnsi="Arial Narrow" w:cs="NewtonWINC"/>
          <w:sz w:val="24"/>
          <w:szCs w:val="24"/>
          <w:lang w:eastAsia="en-US"/>
        </w:rPr>
        <w:t>значается на местности предупре</w:t>
      </w:r>
      <w:r w:rsidRPr="0006178C">
        <w:rPr>
          <w:rFonts w:ascii="Arial Narrow" w:eastAsiaTheme="minorHAnsi" w:hAnsi="Arial Narrow" w:cs="NewtonWINC"/>
          <w:sz w:val="24"/>
          <w:szCs w:val="24"/>
          <w:lang w:eastAsia="en-US"/>
        </w:rPr>
        <w:t>дительными и информационными знаками.</w:t>
      </w:r>
    </w:p>
    <w:p w:rsidR="009754C6" w:rsidRPr="0006178C" w:rsidRDefault="009754C6" w:rsidP="00734484">
      <w:pPr>
        <w:shd w:val="clear" w:color="auto" w:fill="FFFFFF"/>
        <w:spacing w:after="0" w:line="240" w:lineRule="auto"/>
        <w:ind w:left="113" w:right="113" w:firstLine="709"/>
        <w:jc w:val="both"/>
        <w:rPr>
          <w:rFonts w:ascii="Arial Narrow" w:hAnsi="Arial Narrow"/>
          <w:spacing w:val="-5"/>
          <w:sz w:val="24"/>
          <w:szCs w:val="24"/>
        </w:rPr>
      </w:pPr>
      <w:r w:rsidRPr="0006178C">
        <w:rPr>
          <w:rFonts w:ascii="Arial Narrow" w:hAnsi="Arial Narrow"/>
          <w:spacing w:val="-5"/>
          <w:sz w:val="24"/>
          <w:szCs w:val="24"/>
        </w:rPr>
        <w:t xml:space="preserve">В границы заказника попадает два населенных пункта </w:t>
      </w:r>
      <w:r w:rsidR="001D25B0" w:rsidRPr="0006178C">
        <w:rPr>
          <w:rFonts w:ascii="Arial Narrow" w:hAnsi="Arial Narrow"/>
          <w:spacing w:val="-5"/>
          <w:sz w:val="24"/>
          <w:szCs w:val="24"/>
        </w:rPr>
        <w:t xml:space="preserve">Приморского </w:t>
      </w:r>
      <w:r w:rsidRPr="0006178C">
        <w:rPr>
          <w:rFonts w:ascii="Arial Narrow" w:hAnsi="Arial Narrow"/>
          <w:spacing w:val="-5"/>
          <w:sz w:val="24"/>
          <w:szCs w:val="24"/>
        </w:rPr>
        <w:t xml:space="preserve">сельсовета: с. </w:t>
      </w:r>
      <w:proofErr w:type="spellStart"/>
      <w:r w:rsidRPr="0006178C">
        <w:rPr>
          <w:rFonts w:ascii="Arial Narrow" w:hAnsi="Arial Narrow"/>
          <w:spacing w:val="-5"/>
          <w:sz w:val="24"/>
          <w:szCs w:val="24"/>
        </w:rPr>
        <w:t>Ижульское</w:t>
      </w:r>
      <w:proofErr w:type="spellEnd"/>
      <w:r w:rsidRPr="0006178C">
        <w:rPr>
          <w:rFonts w:ascii="Arial Narrow" w:hAnsi="Arial Narrow"/>
          <w:spacing w:val="-5"/>
          <w:sz w:val="24"/>
          <w:szCs w:val="24"/>
        </w:rPr>
        <w:t xml:space="preserve"> и д. </w:t>
      </w:r>
      <w:proofErr w:type="gramStart"/>
      <w:r w:rsidRPr="0006178C">
        <w:rPr>
          <w:rFonts w:ascii="Arial Narrow" w:hAnsi="Arial Narrow"/>
          <w:spacing w:val="-5"/>
          <w:sz w:val="24"/>
          <w:szCs w:val="24"/>
        </w:rPr>
        <w:t>Ямская</w:t>
      </w:r>
      <w:proofErr w:type="gramEnd"/>
      <w:r w:rsidRPr="0006178C">
        <w:rPr>
          <w:rFonts w:ascii="Arial Narrow" w:hAnsi="Arial Narrow"/>
          <w:spacing w:val="-5"/>
          <w:sz w:val="24"/>
          <w:szCs w:val="24"/>
        </w:rPr>
        <w:t xml:space="preserve">. </w:t>
      </w:r>
    </w:p>
    <w:p w:rsidR="00F5004B" w:rsidRPr="0006178C" w:rsidRDefault="00F5004B" w:rsidP="005938FF">
      <w:pPr>
        <w:shd w:val="clear" w:color="auto" w:fill="FFFFFF"/>
        <w:spacing w:after="0" w:line="240" w:lineRule="auto"/>
        <w:ind w:firstLine="709"/>
        <w:jc w:val="both"/>
        <w:rPr>
          <w:rFonts w:ascii="Arial Narrow" w:eastAsiaTheme="minorHAnsi" w:hAnsi="Arial Narrow" w:cs="TimesNewRoman"/>
          <w:sz w:val="24"/>
          <w:szCs w:val="24"/>
          <w:lang w:eastAsia="en-US"/>
        </w:rPr>
      </w:pPr>
      <w:proofErr w:type="gramStart"/>
      <w:r w:rsidRPr="0006178C">
        <w:rPr>
          <w:rFonts w:ascii="Arial Narrow" w:hAnsi="Arial Narrow"/>
          <w:spacing w:val="-5"/>
          <w:sz w:val="24"/>
          <w:szCs w:val="24"/>
        </w:rPr>
        <w:t>В</w:t>
      </w:r>
      <w:r w:rsidRPr="0006178C">
        <w:rPr>
          <w:rFonts w:ascii="Arial Narrow" w:hAnsi="Arial Narrow"/>
          <w:sz w:val="24"/>
          <w:szCs w:val="24"/>
        </w:rPr>
        <w:t xml:space="preserve"> соответствии с законом Красноярского края от 04.12.2008 г. № 7-2558 «О краевом бюджете на 2009 г. и плановый период до 2010-2011 гг.» на период 2009-2011 гг. запланировано выделение средств на резервирование земель и организацию государственного природного заказника краевого значения «Пушкариха» (ф</w:t>
      </w:r>
      <w:r w:rsidRPr="0006178C">
        <w:rPr>
          <w:rFonts w:ascii="Arial Narrow" w:eastAsiaTheme="minorHAnsi" w:hAnsi="Arial Narrow" w:cs="TimesNewRoman"/>
          <w:sz w:val="24"/>
          <w:szCs w:val="24"/>
          <w:lang w:eastAsia="en-US"/>
        </w:rPr>
        <w:t>инансирование деятельности и обеспечение охраны заказника осуществляется за счет средств краевого бюджета и других источников, не запрещенных законодательством).</w:t>
      </w:r>
      <w:proofErr w:type="gramEnd"/>
    </w:p>
    <w:p w:rsidR="0079161C" w:rsidRPr="0006178C" w:rsidRDefault="0079161C" w:rsidP="005938FF">
      <w:pPr>
        <w:autoSpaceDE w:val="0"/>
        <w:autoSpaceDN w:val="0"/>
        <w:adjustRightInd w:val="0"/>
        <w:spacing w:after="0" w:line="240" w:lineRule="auto"/>
        <w:ind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Заказник организован без ограничения срока действия и без изъятия земельных участков у пользователей, владельцев и собственников этих участков и не является юридическим лицом.</w:t>
      </w:r>
    </w:p>
    <w:p w:rsidR="0079161C" w:rsidRPr="0006178C" w:rsidRDefault="0079161C" w:rsidP="005938FF">
      <w:pPr>
        <w:autoSpaceDE w:val="0"/>
        <w:autoSpaceDN w:val="0"/>
        <w:adjustRightInd w:val="0"/>
        <w:spacing w:after="0" w:line="240" w:lineRule="auto"/>
        <w:ind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 xml:space="preserve">Земля, воды, недра, растительный и животный мир, находящиеся на территории заказника, могут предоставляться в пользование </w:t>
      </w:r>
      <w:proofErr w:type="spellStart"/>
      <w:r w:rsidRPr="0006178C">
        <w:rPr>
          <w:rFonts w:ascii="Arial Narrow" w:eastAsiaTheme="minorHAnsi" w:hAnsi="Arial Narrow" w:cs="TimesNewRoman"/>
          <w:sz w:val="24"/>
          <w:szCs w:val="24"/>
          <w:lang w:eastAsia="en-US"/>
        </w:rPr>
        <w:t>природопользователям</w:t>
      </w:r>
      <w:proofErr w:type="spellEnd"/>
      <w:r w:rsidRPr="0006178C">
        <w:rPr>
          <w:rFonts w:ascii="Arial Narrow" w:eastAsiaTheme="minorHAnsi" w:hAnsi="Arial Narrow" w:cs="TimesNewRoman"/>
          <w:sz w:val="24"/>
          <w:szCs w:val="24"/>
          <w:lang w:eastAsia="en-US"/>
        </w:rPr>
        <w:t xml:space="preserve"> на правах, предусмотренных федеральными законами, нормативными правовыми актами края и </w:t>
      </w:r>
      <w:r w:rsidR="00BF0BA7" w:rsidRPr="0006178C">
        <w:rPr>
          <w:rFonts w:ascii="Arial Narrow" w:eastAsiaTheme="minorHAnsi" w:hAnsi="Arial Narrow" w:cs="TimesNewRoman"/>
          <w:sz w:val="24"/>
          <w:szCs w:val="24"/>
          <w:lang w:eastAsia="en-US"/>
        </w:rPr>
        <w:t xml:space="preserve">Положением </w:t>
      </w:r>
      <w:r w:rsidR="00E0725E" w:rsidRPr="0006178C">
        <w:rPr>
          <w:rFonts w:ascii="Arial Narrow" w:hAnsi="Arial Narrow"/>
          <w:sz w:val="24"/>
          <w:szCs w:val="24"/>
        </w:rPr>
        <w:t xml:space="preserve">о государственном комплексном заказнике краевого значения «Пушкариха» </w:t>
      </w:r>
      <w:r w:rsidR="00BF0BA7" w:rsidRPr="0006178C">
        <w:rPr>
          <w:rFonts w:ascii="Arial Narrow" w:eastAsiaTheme="minorHAnsi" w:hAnsi="Arial Narrow" w:cs="TimesNewRoman"/>
          <w:sz w:val="24"/>
          <w:szCs w:val="24"/>
          <w:lang w:eastAsia="en-US"/>
        </w:rPr>
        <w:t xml:space="preserve">(Приложение к постановлению Правительства Красноярского края от 30.07.2013 </w:t>
      </w:r>
      <w:r w:rsidR="00DF4F01" w:rsidRPr="0006178C">
        <w:rPr>
          <w:rFonts w:ascii="Arial Narrow" w:eastAsiaTheme="minorHAnsi" w:hAnsi="Arial Narrow" w:cs="TimesNewRoman"/>
          <w:sz w:val="24"/>
          <w:szCs w:val="24"/>
          <w:lang w:eastAsia="en-US"/>
        </w:rPr>
        <w:t>№</w:t>
      </w:r>
      <w:r w:rsidR="00BF0BA7" w:rsidRPr="0006178C">
        <w:rPr>
          <w:rFonts w:ascii="Arial Narrow" w:eastAsiaTheme="minorHAnsi" w:hAnsi="Arial Narrow" w:cs="TimesNewRoman"/>
          <w:sz w:val="24"/>
          <w:szCs w:val="24"/>
          <w:lang w:eastAsia="en-US"/>
        </w:rPr>
        <w:t xml:space="preserve"> 366-п).</w:t>
      </w:r>
    </w:p>
    <w:p w:rsidR="005938FF" w:rsidRPr="0006178C" w:rsidRDefault="005938FF" w:rsidP="0079161C">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354E11" w:rsidRPr="0006178C" w:rsidRDefault="00ED3DC6" w:rsidP="005938FF">
      <w:pPr>
        <w:shd w:val="clear" w:color="auto" w:fill="FFFFFF"/>
        <w:spacing w:after="0" w:line="240" w:lineRule="auto"/>
        <w:jc w:val="both"/>
        <w:rPr>
          <w:rFonts w:ascii="Arial Narrow" w:eastAsiaTheme="minorHAnsi" w:hAnsi="Arial Narrow" w:cs="TimesNewRoman"/>
          <w:sz w:val="24"/>
          <w:szCs w:val="24"/>
          <w:lang w:eastAsia="en-US"/>
        </w:rPr>
      </w:pPr>
      <w:r w:rsidRPr="0006178C">
        <w:rPr>
          <w:rFonts w:ascii="Arial Narrow" w:eastAsiaTheme="minorHAnsi" w:hAnsi="Arial Narrow" w:cs="TimesNewRoman"/>
          <w:noProof/>
          <w:sz w:val="24"/>
          <w:szCs w:val="24"/>
        </w:rPr>
        <w:drawing>
          <wp:inline distT="0" distB="0" distL="0" distR="0">
            <wp:extent cx="5939790" cy="4145915"/>
            <wp:effectExtent l="19050" t="0" r="3810" b="0"/>
            <wp:docPr id="3" name="Рисунок 2" descr="Пушкариха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шкариха2013.jpg"/>
                    <pic:cNvPicPr/>
                  </pic:nvPicPr>
                  <pic:blipFill>
                    <a:blip r:embed="rId24" cstate="print"/>
                    <a:stretch>
                      <a:fillRect/>
                    </a:stretch>
                  </pic:blipFill>
                  <pic:spPr>
                    <a:xfrm>
                      <a:off x="0" y="0"/>
                      <a:ext cx="5939790" cy="4145915"/>
                    </a:xfrm>
                    <a:prstGeom prst="rect">
                      <a:avLst/>
                    </a:prstGeom>
                  </pic:spPr>
                </pic:pic>
              </a:graphicData>
            </a:graphic>
          </wp:inline>
        </w:drawing>
      </w:r>
    </w:p>
    <w:p w:rsidR="005938FF" w:rsidRPr="0006178C" w:rsidRDefault="005938FF" w:rsidP="005938FF">
      <w:pPr>
        <w:autoSpaceDE w:val="0"/>
        <w:autoSpaceDN w:val="0"/>
        <w:adjustRightInd w:val="0"/>
        <w:spacing w:after="0" w:line="240" w:lineRule="auto"/>
        <w:jc w:val="center"/>
        <w:rPr>
          <w:rFonts w:ascii="Arial Narrow" w:eastAsiaTheme="minorHAnsi" w:hAnsi="Arial Narrow" w:cs="TimesNewRoman"/>
          <w:sz w:val="24"/>
          <w:szCs w:val="24"/>
          <w:lang w:eastAsia="en-US"/>
        </w:rPr>
      </w:pPr>
    </w:p>
    <w:p w:rsidR="00C4570F" w:rsidRPr="0006178C" w:rsidRDefault="00C4570F" w:rsidP="005938FF">
      <w:pPr>
        <w:autoSpaceDE w:val="0"/>
        <w:autoSpaceDN w:val="0"/>
        <w:adjustRightInd w:val="0"/>
        <w:spacing w:after="0" w:line="240" w:lineRule="auto"/>
        <w:jc w:val="center"/>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 xml:space="preserve">Рисунок 1 – </w:t>
      </w:r>
      <w:r w:rsidR="00BE1B55" w:rsidRPr="0006178C">
        <w:rPr>
          <w:rFonts w:ascii="Arial Narrow" w:eastAsiaTheme="minorHAnsi" w:hAnsi="Arial Narrow" w:cs="TimesNewRoman"/>
          <w:sz w:val="24"/>
          <w:szCs w:val="24"/>
          <w:lang w:eastAsia="en-US"/>
        </w:rPr>
        <w:t>Действующий</w:t>
      </w:r>
      <w:r w:rsidRPr="0006178C">
        <w:rPr>
          <w:rFonts w:ascii="Arial Narrow" w:eastAsiaTheme="minorHAnsi" w:hAnsi="Arial Narrow" w:cs="TimesNewRoman"/>
          <w:sz w:val="24"/>
          <w:szCs w:val="24"/>
          <w:lang w:eastAsia="en-US"/>
        </w:rPr>
        <w:t xml:space="preserve"> заказник «Пушкариха»</w:t>
      </w:r>
    </w:p>
    <w:p w:rsidR="00354E11" w:rsidRPr="0006178C" w:rsidRDefault="00354E11"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i/>
          <w:sz w:val="24"/>
          <w:szCs w:val="24"/>
          <w:lang w:eastAsia="en-US"/>
        </w:rPr>
      </w:pPr>
      <w:r w:rsidRPr="0006178C">
        <w:rPr>
          <w:rFonts w:ascii="Arial Narrow" w:eastAsiaTheme="minorHAnsi" w:hAnsi="Arial Narrow" w:cs="TimesNewRoman"/>
          <w:i/>
          <w:sz w:val="24"/>
          <w:szCs w:val="24"/>
          <w:lang w:eastAsia="en-US"/>
        </w:rPr>
        <w:t>Заказник образован для выполнения следующих задач:</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сохранение биологического разнообразия типичных природных ландшафтов;</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gramStart"/>
      <w:r w:rsidRPr="0006178C">
        <w:rPr>
          <w:rFonts w:ascii="Arial Narrow" w:eastAsiaTheme="minorHAnsi" w:hAnsi="Arial Narrow" w:cs="TimesNewRoman"/>
          <w:sz w:val="24"/>
          <w:szCs w:val="24"/>
          <w:lang w:eastAsia="en-US"/>
        </w:rPr>
        <w:t>поддержание оптимальных условий размножения, зимовки и миграции объектов животного мира, сохранение растительного мира, включая виды животных и растений, занесенные в Красную книгу Российской Федерации и Красную книгу Красноярского края, а также нуждающиеся в особом внимании к их состоянию в природной среде;</w:t>
      </w:r>
      <w:proofErr w:type="gramEnd"/>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сохранение природного комплекса как среды обитания видов животных и растений;</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осуществление мониторинга состояния окружающей среды, животного и растительного мира, участие в проведении научно-исследовательских работ;</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повышение экологической культуры населения, экологическое просвещение.</w:t>
      </w:r>
    </w:p>
    <w:p w:rsidR="00A430D9" w:rsidRPr="0006178C" w:rsidRDefault="00A430D9"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i/>
          <w:sz w:val="24"/>
          <w:szCs w:val="24"/>
          <w:lang w:eastAsia="en-US"/>
        </w:rPr>
      </w:pPr>
      <w:r w:rsidRPr="0006178C">
        <w:rPr>
          <w:rFonts w:ascii="Arial Narrow" w:eastAsiaTheme="minorHAnsi" w:hAnsi="Arial Narrow" w:cs="TimesNewRoman"/>
          <w:i/>
          <w:sz w:val="24"/>
          <w:szCs w:val="24"/>
          <w:lang w:eastAsia="en-US"/>
        </w:rPr>
        <w:t>Основные охраняемые объекты:</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редкие и находящиеся под угрозой исчезновения виды диких животных, занесенные в Красные книги Российской Федерации и Красноярского края:</w:t>
      </w:r>
    </w:p>
    <w:p w:rsidR="00C70920"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gramStart"/>
      <w:r w:rsidRPr="0006178C">
        <w:rPr>
          <w:rFonts w:ascii="Arial Narrow" w:eastAsiaTheme="minorHAnsi" w:hAnsi="Arial Narrow" w:cs="TimesNewRoman"/>
          <w:sz w:val="24"/>
          <w:szCs w:val="24"/>
          <w:lang w:eastAsia="en-US"/>
        </w:rPr>
        <w:t>павлиний глаз малый ночной (</w:t>
      </w:r>
      <w:proofErr w:type="spellStart"/>
      <w:r w:rsidRPr="0006178C">
        <w:rPr>
          <w:rFonts w:ascii="Arial Narrow" w:eastAsiaTheme="minorHAnsi" w:hAnsi="Arial Narrow" w:cs="TimesNewRoman"/>
          <w:sz w:val="24"/>
          <w:szCs w:val="24"/>
          <w:lang w:eastAsia="en-US"/>
        </w:rPr>
        <w:t>Eudia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pavonia</w:t>
      </w:r>
      <w:proofErr w:type="spellEnd"/>
      <w:r w:rsidRPr="0006178C">
        <w:rPr>
          <w:rFonts w:ascii="Arial Narrow" w:eastAsiaTheme="minorHAnsi" w:hAnsi="Arial Narrow" w:cs="TimesNewRoman"/>
          <w:sz w:val="24"/>
          <w:szCs w:val="24"/>
          <w:lang w:eastAsia="en-US"/>
        </w:rPr>
        <w:t xml:space="preserve"> L.), лента орденская </w:t>
      </w:r>
      <w:proofErr w:type="spellStart"/>
      <w:r w:rsidRPr="0006178C">
        <w:rPr>
          <w:rFonts w:ascii="Arial Narrow" w:eastAsiaTheme="minorHAnsi" w:hAnsi="Arial Narrow" w:cs="TimesNewRoman"/>
          <w:sz w:val="24"/>
          <w:szCs w:val="24"/>
          <w:lang w:eastAsia="en-US"/>
        </w:rPr>
        <w:t>голубая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Catocala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fraxini</w:t>
      </w:r>
      <w:proofErr w:type="spellEnd"/>
      <w:r w:rsidRPr="0006178C">
        <w:rPr>
          <w:rFonts w:ascii="Arial Narrow" w:eastAsiaTheme="minorHAnsi" w:hAnsi="Arial Narrow" w:cs="TimesNewRoman"/>
          <w:sz w:val="24"/>
          <w:szCs w:val="24"/>
          <w:lang w:eastAsia="en-US"/>
        </w:rPr>
        <w:t xml:space="preserve"> L.), махаон (</w:t>
      </w:r>
      <w:proofErr w:type="spellStart"/>
      <w:r w:rsidRPr="0006178C">
        <w:rPr>
          <w:rFonts w:ascii="Arial Narrow" w:eastAsiaTheme="minorHAnsi" w:hAnsi="Arial Narrow" w:cs="TimesNewRoman"/>
          <w:sz w:val="24"/>
          <w:szCs w:val="24"/>
          <w:lang w:eastAsia="en-US"/>
        </w:rPr>
        <w:t>Papilio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machaon</w:t>
      </w:r>
      <w:proofErr w:type="spellEnd"/>
      <w:r w:rsidRPr="0006178C">
        <w:rPr>
          <w:rFonts w:ascii="Arial Narrow" w:eastAsiaTheme="minorHAnsi" w:hAnsi="Arial Narrow" w:cs="TimesNewRoman"/>
          <w:sz w:val="24"/>
          <w:szCs w:val="24"/>
          <w:lang w:eastAsia="en-US"/>
        </w:rPr>
        <w:t xml:space="preserve"> (L.), </w:t>
      </w:r>
      <w:proofErr w:type="spellStart"/>
      <w:r w:rsidRPr="0006178C">
        <w:rPr>
          <w:rFonts w:ascii="Arial Narrow" w:eastAsiaTheme="minorHAnsi" w:hAnsi="Arial Narrow" w:cs="TimesNewRoman"/>
          <w:sz w:val="24"/>
          <w:szCs w:val="24"/>
          <w:lang w:eastAsia="en-US"/>
        </w:rPr>
        <w:t>сенница</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Геро</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Coenonympha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hero</w:t>
      </w:r>
      <w:proofErr w:type="spellEnd"/>
      <w:r w:rsidRPr="0006178C">
        <w:rPr>
          <w:rFonts w:ascii="Arial Narrow" w:eastAsiaTheme="minorHAnsi" w:hAnsi="Arial Narrow" w:cs="TimesNewRoman"/>
          <w:sz w:val="24"/>
          <w:szCs w:val="24"/>
          <w:lang w:eastAsia="en-US"/>
        </w:rPr>
        <w:t xml:space="preserve"> (L.), пеганка (</w:t>
      </w:r>
      <w:proofErr w:type="spellStart"/>
      <w:r w:rsidRPr="0006178C">
        <w:rPr>
          <w:rFonts w:ascii="Arial Narrow" w:eastAsiaTheme="minorHAnsi" w:hAnsi="Arial Narrow" w:cs="TimesNewRoman"/>
          <w:sz w:val="24"/>
          <w:szCs w:val="24"/>
          <w:lang w:eastAsia="en-US"/>
        </w:rPr>
        <w:t>Tadorna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tadorna</w:t>
      </w:r>
      <w:proofErr w:type="spellEnd"/>
      <w:r w:rsidRPr="0006178C">
        <w:rPr>
          <w:rFonts w:ascii="Arial Narrow" w:eastAsiaTheme="minorHAnsi" w:hAnsi="Arial Narrow" w:cs="TimesNewRoman"/>
          <w:sz w:val="24"/>
          <w:szCs w:val="24"/>
          <w:lang w:eastAsia="en-US"/>
        </w:rPr>
        <w:t xml:space="preserve"> (L.), западный тундровый </w:t>
      </w:r>
      <w:proofErr w:type="spellStart"/>
      <w:r w:rsidRPr="0006178C">
        <w:rPr>
          <w:rFonts w:ascii="Arial Narrow" w:eastAsiaTheme="minorHAnsi" w:hAnsi="Arial Narrow" w:cs="TimesNewRoman"/>
          <w:sz w:val="24"/>
          <w:szCs w:val="24"/>
          <w:lang w:eastAsia="en-US"/>
        </w:rPr>
        <w:t>гуменник</w:t>
      </w:r>
      <w:proofErr w:type="spellEnd"/>
      <w:r w:rsidRPr="0006178C">
        <w:rPr>
          <w:rFonts w:ascii="Arial Narrow" w:eastAsiaTheme="minorHAnsi" w:hAnsi="Arial Narrow" w:cs="TimesNewRoman"/>
          <w:sz w:val="24"/>
          <w:szCs w:val="24"/>
          <w:lang w:eastAsia="en-US"/>
        </w:rPr>
        <w:t xml:space="preserve"> — </w:t>
      </w:r>
      <w:proofErr w:type="spellStart"/>
      <w:r w:rsidRPr="0006178C">
        <w:rPr>
          <w:rFonts w:ascii="Arial Narrow" w:eastAsiaTheme="minorHAnsi" w:hAnsi="Arial Narrow" w:cs="TimesNewRoman"/>
          <w:sz w:val="24"/>
          <w:szCs w:val="24"/>
          <w:lang w:eastAsia="en-US"/>
        </w:rPr>
        <w:t>тувино-минусинская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субпопуляция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Anser</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fabalis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rossicus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But</w:t>
      </w:r>
      <w:proofErr w:type="spellEnd"/>
      <w:r w:rsidRPr="0006178C">
        <w:rPr>
          <w:rFonts w:ascii="Arial Narrow" w:eastAsiaTheme="minorHAnsi" w:hAnsi="Arial Narrow" w:cs="TimesNewRoman"/>
          <w:sz w:val="24"/>
          <w:szCs w:val="24"/>
          <w:lang w:eastAsia="en-US"/>
        </w:rPr>
        <w:t>.), серый журавль (</w:t>
      </w:r>
      <w:proofErr w:type="spellStart"/>
      <w:r w:rsidRPr="0006178C">
        <w:rPr>
          <w:rFonts w:ascii="Arial Narrow" w:eastAsiaTheme="minorHAnsi" w:hAnsi="Arial Narrow" w:cs="TimesNewRoman"/>
          <w:sz w:val="24"/>
          <w:szCs w:val="24"/>
          <w:lang w:eastAsia="en-US"/>
        </w:rPr>
        <w:t>Grus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grus</w:t>
      </w:r>
      <w:proofErr w:type="spellEnd"/>
      <w:r w:rsidRPr="0006178C">
        <w:rPr>
          <w:rFonts w:ascii="Arial Narrow" w:eastAsiaTheme="minorHAnsi" w:hAnsi="Arial Narrow" w:cs="TimesNewRoman"/>
          <w:sz w:val="24"/>
          <w:szCs w:val="24"/>
          <w:lang w:eastAsia="en-US"/>
        </w:rPr>
        <w:t xml:space="preserve"> (L.), журавль-красавка (</w:t>
      </w:r>
      <w:proofErr w:type="spellStart"/>
      <w:r w:rsidRPr="0006178C">
        <w:rPr>
          <w:rFonts w:ascii="Arial Narrow" w:eastAsiaTheme="minorHAnsi" w:hAnsi="Arial Narrow" w:cs="TimesNewRoman"/>
          <w:sz w:val="24"/>
          <w:szCs w:val="24"/>
          <w:lang w:eastAsia="en-US"/>
        </w:rPr>
        <w:t>Anthropoides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virgo</w:t>
      </w:r>
      <w:proofErr w:type="spellEnd"/>
      <w:r w:rsidRPr="0006178C">
        <w:rPr>
          <w:rFonts w:ascii="Arial Narrow" w:eastAsiaTheme="minorHAnsi" w:hAnsi="Arial Narrow" w:cs="TimesNewRoman"/>
          <w:sz w:val="24"/>
          <w:szCs w:val="24"/>
          <w:lang w:eastAsia="en-US"/>
        </w:rPr>
        <w:t xml:space="preserve"> (L.), могильник (</w:t>
      </w:r>
      <w:proofErr w:type="spellStart"/>
      <w:r w:rsidRPr="0006178C">
        <w:rPr>
          <w:rFonts w:ascii="Arial Narrow" w:eastAsiaTheme="minorHAnsi" w:hAnsi="Arial Narrow" w:cs="TimesNewRoman"/>
          <w:sz w:val="24"/>
          <w:szCs w:val="24"/>
          <w:lang w:eastAsia="en-US"/>
        </w:rPr>
        <w:t>Aquila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heliacal</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Sav</w:t>
      </w:r>
      <w:proofErr w:type="spellEnd"/>
      <w:r w:rsidRPr="0006178C">
        <w:rPr>
          <w:rFonts w:ascii="Arial Narrow" w:eastAsiaTheme="minorHAnsi" w:hAnsi="Arial Narrow" w:cs="TimesNewRoman"/>
          <w:sz w:val="24"/>
          <w:szCs w:val="24"/>
          <w:lang w:eastAsia="en-US"/>
        </w:rPr>
        <w:t>.), сапсан (</w:t>
      </w:r>
      <w:proofErr w:type="spellStart"/>
      <w:r w:rsidRPr="0006178C">
        <w:rPr>
          <w:rFonts w:ascii="Arial Narrow" w:eastAsiaTheme="minorHAnsi" w:hAnsi="Arial Narrow" w:cs="TimesNewRoman"/>
          <w:sz w:val="24"/>
          <w:szCs w:val="24"/>
          <w:lang w:eastAsia="en-US"/>
        </w:rPr>
        <w:t>Falco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peregrinus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Tunst</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балобан</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Falco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cherrug</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Gray</w:t>
      </w:r>
      <w:proofErr w:type="spellEnd"/>
      <w:r w:rsidRPr="0006178C">
        <w:rPr>
          <w:rFonts w:ascii="Arial Narrow" w:eastAsiaTheme="minorHAnsi" w:hAnsi="Arial Narrow" w:cs="TimesNewRoman"/>
          <w:sz w:val="24"/>
          <w:szCs w:val="24"/>
          <w:lang w:eastAsia="en-US"/>
        </w:rPr>
        <w:t>), луговой лунь (</w:t>
      </w:r>
      <w:proofErr w:type="spellStart"/>
      <w:r w:rsidRPr="0006178C">
        <w:rPr>
          <w:rFonts w:ascii="Arial Narrow" w:eastAsiaTheme="minorHAnsi" w:hAnsi="Arial Narrow" w:cs="TimesNewRoman"/>
          <w:sz w:val="24"/>
          <w:szCs w:val="24"/>
          <w:lang w:eastAsia="en-US"/>
        </w:rPr>
        <w:t>Circus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pygargus</w:t>
      </w:r>
      <w:proofErr w:type="spellEnd"/>
      <w:proofErr w:type="gramEnd"/>
      <w:r w:rsidRPr="0006178C">
        <w:rPr>
          <w:rFonts w:ascii="Arial Narrow" w:eastAsiaTheme="minorHAnsi" w:hAnsi="Arial Narrow" w:cs="TimesNewRoman"/>
          <w:sz w:val="24"/>
          <w:szCs w:val="24"/>
          <w:lang w:eastAsia="en-US"/>
        </w:rPr>
        <w:t xml:space="preserve"> (</w:t>
      </w:r>
      <w:proofErr w:type="gramStart"/>
      <w:r w:rsidRPr="0006178C">
        <w:rPr>
          <w:rFonts w:ascii="Arial Narrow" w:eastAsiaTheme="minorHAnsi" w:hAnsi="Arial Narrow" w:cs="TimesNewRoman"/>
          <w:sz w:val="24"/>
          <w:szCs w:val="24"/>
          <w:lang w:eastAsia="en-US"/>
        </w:rPr>
        <w:t>L.), кобчик (</w:t>
      </w:r>
      <w:proofErr w:type="spellStart"/>
      <w:r w:rsidRPr="0006178C">
        <w:rPr>
          <w:rFonts w:ascii="Arial Narrow" w:eastAsiaTheme="minorHAnsi" w:hAnsi="Arial Narrow" w:cs="TimesNewRoman"/>
          <w:sz w:val="24"/>
          <w:szCs w:val="24"/>
          <w:lang w:eastAsia="en-US"/>
        </w:rPr>
        <w:t>Falco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vespertinus</w:t>
      </w:r>
      <w:proofErr w:type="spellEnd"/>
      <w:r w:rsidRPr="0006178C">
        <w:rPr>
          <w:rFonts w:ascii="Arial Narrow" w:eastAsiaTheme="minorHAnsi" w:hAnsi="Arial Narrow" w:cs="TimesNewRoman"/>
          <w:sz w:val="24"/>
          <w:szCs w:val="24"/>
          <w:lang w:eastAsia="en-US"/>
        </w:rPr>
        <w:t xml:space="preserve"> L.), вяхирь (</w:t>
      </w:r>
      <w:proofErr w:type="spellStart"/>
      <w:r w:rsidRPr="0006178C">
        <w:rPr>
          <w:rFonts w:ascii="Arial Narrow" w:eastAsiaTheme="minorHAnsi" w:hAnsi="Arial Narrow" w:cs="TimesNewRoman"/>
          <w:sz w:val="24"/>
          <w:szCs w:val="24"/>
          <w:lang w:eastAsia="en-US"/>
        </w:rPr>
        <w:t>Columba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palumbus</w:t>
      </w:r>
      <w:proofErr w:type="spellEnd"/>
      <w:r w:rsidRPr="0006178C">
        <w:rPr>
          <w:rFonts w:ascii="Arial Narrow" w:eastAsiaTheme="minorHAnsi" w:hAnsi="Arial Narrow" w:cs="TimesNewRoman"/>
          <w:sz w:val="24"/>
          <w:szCs w:val="24"/>
          <w:lang w:eastAsia="en-US"/>
        </w:rPr>
        <w:t xml:space="preserve"> L.), серый сорокопут (</w:t>
      </w:r>
      <w:proofErr w:type="spellStart"/>
      <w:r w:rsidRPr="0006178C">
        <w:rPr>
          <w:rFonts w:ascii="Arial Narrow" w:eastAsiaTheme="minorHAnsi" w:hAnsi="Arial Narrow" w:cs="TimesNewRoman"/>
          <w:sz w:val="24"/>
          <w:szCs w:val="24"/>
          <w:lang w:eastAsia="en-US"/>
        </w:rPr>
        <w:t>Lanius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excubitor</w:t>
      </w:r>
      <w:proofErr w:type="spellEnd"/>
      <w:r w:rsidRPr="0006178C">
        <w:rPr>
          <w:rFonts w:ascii="Arial Narrow" w:eastAsiaTheme="minorHAnsi" w:hAnsi="Arial Narrow" w:cs="TimesNewRoman"/>
          <w:sz w:val="24"/>
          <w:szCs w:val="24"/>
          <w:lang w:eastAsia="en-US"/>
        </w:rPr>
        <w:t xml:space="preserve"> L.), большой кроншнеп (</w:t>
      </w:r>
      <w:proofErr w:type="spellStart"/>
      <w:r w:rsidRPr="0006178C">
        <w:rPr>
          <w:rFonts w:ascii="Arial Narrow" w:eastAsiaTheme="minorHAnsi" w:hAnsi="Arial Narrow" w:cs="TimesNewRoman"/>
          <w:sz w:val="24"/>
          <w:szCs w:val="24"/>
          <w:lang w:eastAsia="en-US"/>
        </w:rPr>
        <w:t>Numenius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arquata</w:t>
      </w:r>
      <w:proofErr w:type="spellEnd"/>
      <w:r w:rsidRPr="0006178C">
        <w:rPr>
          <w:rFonts w:ascii="Arial Narrow" w:eastAsiaTheme="minorHAnsi" w:hAnsi="Arial Narrow" w:cs="TimesNewRoman"/>
          <w:sz w:val="24"/>
          <w:szCs w:val="24"/>
          <w:lang w:eastAsia="en-US"/>
        </w:rPr>
        <w:t xml:space="preserve"> (L.), дупель (</w:t>
      </w:r>
      <w:proofErr w:type="spellStart"/>
      <w:r w:rsidRPr="0006178C">
        <w:rPr>
          <w:rFonts w:ascii="Arial Narrow" w:eastAsiaTheme="minorHAnsi" w:hAnsi="Arial Narrow" w:cs="TimesNewRoman"/>
          <w:sz w:val="24"/>
          <w:szCs w:val="24"/>
          <w:lang w:eastAsia="en-US"/>
        </w:rPr>
        <w:t>Gallinago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media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Lath</w:t>
      </w:r>
      <w:proofErr w:type="spellEnd"/>
      <w:r w:rsidRPr="0006178C">
        <w:rPr>
          <w:rFonts w:ascii="Arial Narrow" w:eastAsiaTheme="minorHAnsi" w:hAnsi="Arial Narrow" w:cs="TimesNewRoman"/>
          <w:sz w:val="24"/>
          <w:szCs w:val="24"/>
          <w:lang w:eastAsia="en-US"/>
        </w:rPr>
        <w:t>.), филин (</w:t>
      </w:r>
      <w:proofErr w:type="spellStart"/>
      <w:r w:rsidRPr="0006178C">
        <w:rPr>
          <w:rFonts w:ascii="Arial Narrow" w:eastAsiaTheme="minorHAnsi" w:hAnsi="Arial Narrow" w:cs="TimesNewRoman"/>
          <w:sz w:val="24"/>
          <w:szCs w:val="24"/>
          <w:lang w:eastAsia="en-US"/>
        </w:rPr>
        <w:t>Bubo</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bubo</w:t>
      </w:r>
      <w:proofErr w:type="spellEnd"/>
      <w:r w:rsidRPr="0006178C">
        <w:rPr>
          <w:rFonts w:ascii="Arial Narrow" w:eastAsiaTheme="minorHAnsi" w:hAnsi="Arial Narrow" w:cs="TimesNewRoman"/>
          <w:sz w:val="24"/>
          <w:szCs w:val="24"/>
          <w:lang w:eastAsia="en-US"/>
        </w:rPr>
        <w:t xml:space="preserve"> (L.), узорчатый полоз (</w:t>
      </w:r>
      <w:proofErr w:type="spellStart"/>
      <w:r w:rsidRPr="0006178C">
        <w:rPr>
          <w:rFonts w:ascii="Arial Narrow" w:eastAsiaTheme="minorHAnsi" w:hAnsi="Arial Narrow" w:cs="TimesNewRoman"/>
          <w:sz w:val="24"/>
          <w:szCs w:val="24"/>
          <w:lang w:eastAsia="en-US"/>
        </w:rPr>
        <w:t>Elaphe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dione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Pall</w:t>
      </w:r>
      <w:proofErr w:type="spellEnd"/>
      <w:r w:rsidRPr="0006178C">
        <w:rPr>
          <w:rFonts w:ascii="Arial Narrow" w:eastAsiaTheme="minorHAnsi" w:hAnsi="Arial Narrow" w:cs="TimesNewRoman"/>
          <w:sz w:val="24"/>
          <w:szCs w:val="24"/>
          <w:lang w:eastAsia="en-US"/>
        </w:rPr>
        <w:t xml:space="preserve">.); </w:t>
      </w:r>
      <w:proofErr w:type="gramEnd"/>
    </w:p>
    <w:p w:rsidR="00D61774"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gramStart"/>
      <w:r w:rsidRPr="0006178C">
        <w:rPr>
          <w:rFonts w:ascii="Arial Narrow" w:eastAsiaTheme="minorHAnsi" w:hAnsi="Arial Narrow" w:cs="TimesNewRoman"/>
          <w:sz w:val="24"/>
          <w:szCs w:val="24"/>
          <w:lang w:eastAsia="en-US"/>
        </w:rPr>
        <w:t>виды животных, нуждающиеся в особом внимании к их состоянию в природной среде на территории Красноярского края: горбоносый турпан (</w:t>
      </w:r>
      <w:proofErr w:type="spellStart"/>
      <w:r w:rsidRPr="0006178C">
        <w:rPr>
          <w:rFonts w:ascii="Arial Narrow" w:eastAsiaTheme="minorHAnsi" w:hAnsi="Arial Narrow" w:cs="TimesNewRoman"/>
          <w:sz w:val="24"/>
          <w:szCs w:val="24"/>
          <w:lang w:eastAsia="en-US"/>
        </w:rPr>
        <w:t>Melanitta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deglandi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Bonap</w:t>
      </w:r>
      <w:proofErr w:type="spellEnd"/>
      <w:r w:rsidRPr="0006178C">
        <w:rPr>
          <w:rFonts w:ascii="Arial Narrow" w:eastAsiaTheme="minorHAnsi" w:hAnsi="Arial Narrow" w:cs="TimesNewRoman"/>
          <w:sz w:val="24"/>
          <w:szCs w:val="24"/>
          <w:lang w:eastAsia="en-US"/>
        </w:rPr>
        <w:t>.), серая утка (</w:t>
      </w:r>
      <w:proofErr w:type="spellStart"/>
      <w:r w:rsidRPr="0006178C">
        <w:rPr>
          <w:rFonts w:ascii="Arial Narrow" w:eastAsiaTheme="minorHAnsi" w:hAnsi="Arial Narrow" w:cs="TimesNewRoman"/>
          <w:sz w:val="24"/>
          <w:szCs w:val="24"/>
          <w:lang w:eastAsia="en-US"/>
        </w:rPr>
        <w:t>Anas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strepera</w:t>
      </w:r>
      <w:proofErr w:type="spellEnd"/>
      <w:r w:rsidRPr="0006178C">
        <w:rPr>
          <w:rFonts w:ascii="Arial Narrow" w:eastAsiaTheme="minorHAnsi" w:hAnsi="Arial Narrow" w:cs="TimesNewRoman"/>
          <w:sz w:val="24"/>
          <w:szCs w:val="24"/>
          <w:lang w:eastAsia="en-US"/>
        </w:rPr>
        <w:t xml:space="preserve"> L.), щеголь (</w:t>
      </w:r>
      <w:proofErr w:type="spellStart"/>
      <w:r w:rsidRPr="0006178C">
        <w:rPr>
          <w:rFonts w:ascii="Arial Narrow" w:eastAsiaTheme="minorHAnsi" w:hAnsi="Arial Narrow" w:cs="TimesNewRoman"/>
          <w:sz w:val="24"/>
          <w:szCs w:val="24"/>
          <w:lang w:eastAsia="en-US"/>
        </w:rPr>
        <w:t>Tringa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erythropys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Pall</w:t>
      </w:r>
      <w:proofErr w:type="spellEnd"/>
      <w:r w:rsidRPr="0006178C">
        <w:rPr>
          <w:rFonts w:ascii="Arial Narrow" w:eastAsiaTheme="minorHAnsi" w:hAnsi="Arial Narrow" w:cs="TimesNewRoman"/>
          <w:sz w:val="24"/>
          <w:szCs w:val="24"/>
          <w:lang w:eastAsia="en-US"/>
        </w:rPr>
        <w:t>.), поручейник (</w:t>
      </w:r>
      <w:proofErr w:type="spellStart"/>
      <w:r w:rsidRPr="0006178C">
        <w:rPr>
          <w:rFonts w:ascii="Arial Narrow" w:eastAsiaTheme="minorHAnsi" w:hAnsi="Arial Narrow" w:cs="TimesNewRoman"/>
          <w:sz w:val="24"/>
          <w:szCs w:val="24"/>
          <w:lang w:eastAsia="en-US"/>
        </w:rPr>
        <w:t>Tringa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stagnatilis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Bechst</w:t>
      </w:r>
      <w:proofErr w:type="spellEnd"/>
      <w:r w:rsidRPr="0006178C">
        <w:rPr>
          <w:rFonts w:ascii="Arial Narrow" w:eastAsiaTheme="minorHAnsi" w:hAnsi="Arial Narrow" w:cs="TimesNewRoman"/>
          <w:sz w:val="24"/>
          <w:szCs w:val="24"/>
          <w:lang w:eastAsia="en-US"/>
        </w:rPr>
        <w:t>.), гаршнеп (</w:t>
      </w:r>
      <w:proofErr w:type="spellStart"/>
      <w:r w:rsidRPr="0006178C">
        <w:rPr>
          <w:rFonts w:ascii="Arial Narrow" w:eastAsiaTheme="minorHAnsi" w:hAnsi="Arial Narrow" w:cs="TimesNewRoman"/>
          <w:sz w:val="24"/>
          <w:szCs w:val="24"/>
          <w:lang w:eastAsia="en-US"/>
        </w:rPr>
        <w:t>Lymnocryptes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minimus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Brunn</w:t>
      </w:r>
      <w:proofErr w:type="spellEnd"/>
      <w:r w:rsidRPr="0006178C">
        <w:rPr>
          <w:rFonts w:ascii="Arial Narrow" w:eastAsiaTheme="minorHAnsi" w:hAnsi="Arial Narrow" w:cs="TimesNewRoman"/>
          <w:sz w:val="24"/>
          <w:szCs w:val="24"/>
          <w:lang w:eastAsia="en-US"/>
        </w:rPr>
        <w:t>.), обыкновенный соловей (</w:t>
      </w:r>
      <w:proofErr w:type="spellStart"/>
      <w:r w:rsidRPr="0006178C">
        <w:rPr>
          <w:rFonts w:ascii="Arial Narrow" w:eastAsiaTheme="minorHAnsi" w:hAnsi="Arial Narrow" w:cs="TimesNewRoman"/>
          <w:sz w:val="24"/>
          <w:szCs w:val="24"/>
          <w:lang w:eastAsia="en-US"/>
        </w:rPr>
        <w:t>Luscinia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luscinia</w:t>
      </w:r>
      <w:proofErr w:type="spellEnd"/>
      <w:r w:rsidRPr="0006178C">
        <w:rPr>
          <w:rFonts w:ascii="Arial Narrow" w:eastAsiaTheme="minorHAnsi" w:hAnsi="Arial Narrow" w:cs="TimesNewRoman"/>
          <w:sz w:val="24"/>
          <w:szCs w:val="24"/>
          <w:lang w:eastAsia="en-US"/>
        </w:rPr>
        <w:t xml:space="preserve"> (L.), перепел (</w:t>
      </w:r>
      <w:proofErr w:type="spellStart"/>
      <w:r w:rsidRPr="0006178C">
        <w:rPr>
          <w:rFonts w:ascii="Arial Narrow" w:eastAsiaTheme="minorHAnsi" w:hAnsi="Arial Narrow" w:cs="TimesNewRoman"/>
          <w:sz w:val="24"/>
          <w:szCs w:val="24"/>
          <w:lang w:eastAsia="en-US"/>
        </w:rPr>
        <w:t>Coturnix</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coturnix</w:t>
      </w:r>
      <w:proofErr w:type="spellEnd"/>
      <w:r w:rsidRPr="0006178C">
        <w:rPr>
          <w:rFonts w:ascii="Arial Narrow" w:eastAsiaTheme="minorHAnsi" w:hAnsi="Arial Narrow" w:cs="TimesNewRoman"/>
          <w:sz w:val="24"/>
          <w:szCs w:val="24"/>
          <w:lang w:eastAsia="en-US"/>
        </w:rPr>
        <w:t xml:space="preserve"> (L.), олень благородный, марал (</w:t>
      </w:r>
      <w:proofErr w:type="spellStart"/>
      <w:r w:rsidRPr="0006178C">
        <w:rPr>
          <w:rFonts w:ascii="Arial Narrow" w:eastAsiaTheme="minorHAnsi" w:hAnsi="Arial Narrow" w:cs="TimesNewRoman"/>
          <w:sz w:val="24"/>
          <w:szCs w:val="24"/>
          <w:lang w:eastAsia="en-US"/>
        </w:rPr>
        <w:t>Cervus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elaphus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sibiricus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Sev</w:t>
      </w:r>
      <w:proofErr w:type="spellEnd"/>
      <w:r w:rsidRPr="0006178C">
        <w:rPr>
          <w:rFonts w:ascii="Arial Narrow" w:eastAsiaTheme="minorHAnsi" w:hAnsi="Arial Narrow" w:cs="TimesNewRoman"/>
          <w:sz w:val="24"/>
          <w:szCs w:val="24"/>
          <w:lang w:eastAsia="en-US"/>
        </w:rPr>
        <w:t xml:space="preserve">.); </w:t>
      </w:r>
      <w:proofErr w:type="gramEnd"/>
    </w:p>
    <w:p w:rsidR="00D61774"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gramStart"/>
      <w:r w:rsidRPr="0006178C">
        <w:rPr>
          <w:rFonts w:ascii="Arial Narrow" w:eastAsiaTheme="minorHAnsi" w:hAnsi="Arial Narrow" w:cs="TimesNewRoman"/>
          <w:sz w:val="24"/>
          <w:szCs w:val="24"/>
          <w:lang w:eastAsia="en-US"/>
        </w:rPr>
        <w:t>охотничьи ресурсы: косуля сибирская (</w:t>
      </w:r>
      <w:proofErr w:type="spellStart"/>
      <w:r w:rsidRPr="0006178C">
        <w:rPr>
          <w:rFonts w:ascii="Arial Narrow" w:eastAsiaTheme="minorHAnsi" w:hAnsi="Arial Narrow" w:cs="TimesNewRoman"/>
          <w:sz w:val="24"/>
          <w:szCs w:val="24"/>
          <w:lang w:eastAsia="en-US"/>
        </w:rPr>
        <w:t>Capreolus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pygargus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Pall</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ужурочулымо-новоселовская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субпопуляция</w:t>
      </w:r>
      <w:proofErr w:type="spellEnd"/>
      <w:r w:rsidRPr="0006178C">
        <w:rPr>
          <w:rFonts w:ascii="Arial Narrow" w:eastAsiaTheme="minorHAnsi" w:hAnsi="Arial Narrow" w:cs="TimesNewRoman"/>
          <w:sz w:val="24"/>
          <w:szCs w:val="24"/>
          <w:lang w:eastAsia="en-US"/>
        </w:rPr>
        <w:t>, тетерев (</w:t>
      </w:r>
      <w:proofErr w:type="spellStart"/>
      <w:r w:rsidRPr="0006178C">
        <w:rPr>
          <w:rFonts w:ascii="Arial Narrow" w:eastAsiaTheme="minorHAnsi" w:hAnsi="Arial Narrow" w:cs="TimesNewRoman"/>
          <w:sz w:val="24"/>
          <w:szCs w:val="24"/>
          <w:lang w:eastAsia="en-US"/>
        </w:rPr>
        <w:t>Lyrurus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tetrix</w:t>
      </w:r>
      <w:proofErr w:type="spellEnd"/>
      <w:r w:rsidRPr="0006178C">
        <w:rPr>
          <w:rFonts w:ascii="Arial Narrow" w:eastAsiaTheme="minorHAnsi" w:hAnsi="Arial Narrow" w:cs="TimesNewRoman"/>
          <w:sz w:val="24"/>
          <w:szCs w:val="24"/>
          <w:lang w:eastAsia="en-US"/>
        </w:rPr>
        <w:t xml:space="preserve"> (L.), барсук (</w:t>
      </w:r>
      <w:proofErr w:type="spellStart"/>
      <w:r w:rsidRPr="0006178C">
        <w:rPr>
          <w:rFonts w:ascii="Arial Narrow" w:eastAsiaTheme="minorHAnsi" w:hAnsi="Arial Narrow" w:cs="TimesNewRoman"/>
          <w:sz w:val="24"/>
          <w:szCs w:val="24"/>
          <w:lang w:eastAsia="en-US"/>
        </w:rPr>
        <w:t>Meles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meles</w:t>
      </w:r>
      <w:proofErr w:type="spellEnd"/>
      <w:r w:rsidRPr="0006178C">
        <w:rPr>
          <w:rFonts w:ascii="Arial Narrow" w:eastAsiaTheme="minorHAnsi" w:hAnsi="Arial Narrow" w:cs="TimesNewRoman"/>
          <w:sz w:val="24"/>
          <w:szCs w:val="24"/>
          <w:lang w:eastAsia="en-US"/>
        </w:rPr>
        <w:t xml:space="preserve"> (L.); </w:t>
      </w:r>
      <w:proofErr w:type="gramEnd"/>
    </w:p>
    <w:p w:rsidR="00D61774"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gramStart"/>
      <w:r w:rsidRPr="0006178C">
        <w:rPr>
          <w:rFonts w:ascii="Arial Narrow" w:eastAsiaTheme="minorHAnsi" w:hAnsi="Arial Narrow" w:cs="TimesNewRoman"/>
          <w:sz w:val="24"/>
          <w:szCs w:val="24"/>
          <w:lang w:eastAsia="en-US"/>
        </w:rPr>
        <w:t xml:space="preserve">редкие и находящиеся под угрозой исчезновения виды дикорастущих растений, занесенные в Красную книгу Российской Федерации и Красную книгу Красноярского края: </w:t>
      </w:r>
      <w:proofErr w:type="spellStart"/>
      <w:r w:rsidRPr="0006178C">
        <w:rPr>
          <w:rFonts w:ascii="Arial Narrow" w:eastAsiaTheme="minorHAnsi" w:hAnsi="Arial Narrow" w:cs="TimesNewRoman"/>
          <w:sz w:val="24"/>
          <w:szCs w:val="24"/>
          <w:lang w:eastAsia="en-US"/>
        </w:rPr>
        <w:t>арктогерон</w:t>
      </w:r>
      <w:proofErr w:type="spellEnd"/>
      <w:r w:rsidRPr="0006178C">
        <w:rPr>
          <w:rFonts w:ascii="Arial Narrow" w:eastAsiaTheme="minorHAnsi" w:hAnsi="Arial Narrow" w:cs="TimesNewRoman"/>
          <w:sz w:val="24"/>
          <w:szCs w:val="24"/>
          <w:lang w:eastAsia="en-US"/>
        </w:rPr>
        <w:t xml:space="preserve"> злаковый (</w:t>
      </w:r>
      <w:proofErr w:type="spellStart"/>
      <w:r w:rsidRPr="0006178C">
        <w:rPr>
          <w:rFonts w:ascii="Arial Narrow" w:eastAsiaTheme="minorHAnsi" w:hAnsi="Arial Narrow" w:cs="TimesNewRoman"/>
          <w:sz w:val="24"/>
          <w:szCs w:val="24"/>
          <w:lang w:eastAsia="en-US"/>
        </w:rPr>
        <w:t>Arctogeron</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gramineum</w:t>
      </w:r>
      <w:proofErr w:type="spellEnd"/>
      <w:r w:rsidRPr="0006178C">
        <w:rPr>
          <w:rFonts w:ascii="Arial Narrow" w:eastAsiaTheme="minorHAnsi" w:hAnsi="Arial Narrow" w:cs="TimesNewRoman"/>
          <w:sz w:val="24"/>
          <w:szCs w:val="24"/>
          <w:lang w:eastAsia="en-US"/>
        </w:rPr>
        <w:t xml:space="preserve"> (L.)</w:t>
      </w:r>
      <w:proofErr w:type="gramEnd"/>
      <w:r w:rsidRPr="0006178C">
        <w:rPr>
          <w:rFonts w:ascii="Arial Narrow" w:eastAsiaTheme="minorHAnsi" w:hAnsi="Arial Narrow" w:cs="TimesNewRoman"/>
          <w:sz w:val="24"/>
          <w:szCs w:val="24"/>
          <w:lang w:eastAsia="en-US"/>
        </w:rPr>
        <w:t xml:space="preserve"> DC.), венерин башмачок крупноцветковый (</w:t>
      </w:r>
      <w:proofErr w:type="spellStart"/>
      <w:proofErr w:type="gramStart"/>
      <w:r w:rsidRPr="0006178C">
        <w:rPr>
          <w:rFonts w:ascii="Arial Narrow" w:eastAsiaTheme="minorHAnsi" w:hAnsi="Arial Narrow" w:cs="TimesNewRoman"/>
          <w:sz w:val="24"/>
          <w:szCs w:val="24"/>
          <w:lang w:eastAsia="en-US"/>
        </w:rPr>
        <w:t>С</w:t>
      </w:r>
      <w:proofErr w:type="gramEnd"/>
      <w:r w:rsidRPr="0006178C">
        <w:rPr>
          <w:rFonts w:ascii="Arial Narrow" w:eastAsiaTheme="minorHAnsi" w:hAnsi="Arial Narrow" w:cs="TimesNewRoman"/>
          <w:sz w:val="24"/>
          <w:szCs w:val="24"/>
          <w:lang w:eastAsia="en-US"/>
        </w:rPr>
        <w:t>ypripedium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macranthon</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Sw</w:t>
      </w:r>
      <w:proofErr w:type="spellEnd"/>
      <w:r w:rsidRPr="0006178C">
        <w:rPr>
          <w:rFonts w:ascii="Arial Narrow" w:eastAsiaTheme="minorHAnsi" w:hAnsi="Arial Narrow" w:cs="TimesNewRoman"/>
          <w:sz w:val="24"/>
          <w:szCs w:val="24"/>
          <w:lang w:eastAsia="en-US"/>
        </w:rPr>
        <w:t>.), венерин башмачок настоящий (</w:t>
      </w:r>
      <w:proofErr w:type="spellStart"/>
      <w:r w:rsidRPr="0006178C">
        <w:rPr>
          <w:rFonts w:ascii="Arial Narrow" w:eastAsiaTheme="minorHAnsi" w:hAnsi="Arial Narrow" w:cs="TimesNewRoman"/>
          <w:sz w:val="24"/>
          <w:szCs w:val="24"/>
          <w:lang w:eastAsia="en-US"/>
        </w:rPr>
        <w:t>Сypripedium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calceolus</w:t>
      </w:r>
      <w:proofErr w:type="spellEnd"/>
      <w:r w:rsidRPr="0006178C">
        <w:rPr>
          <w:rFonts w:ascii="Arial Narrow" w:eastAsiaTheme="minorHAnsi" w:hAnsi="Arial Narrow" w:cs="TimesNewRoman"/>
          <w:sz w:val="24"/>
          <w:szCs w:val="24"/>
          <w:lang w:eastAsia="en-US"/>
        </w:rPr>
        <w:t xml:space="preserve"> L.), венерин башмачок крапчатый (</w:t>
      </w:r>
      <w:proofErr w:type="spellStart"/>
      <w:r w:rsidRPr="0006178C">
        <w:rPr>
          <w:rFonts w:ascii="Arial Narrow" w:eastAsiaTheme="minorHAnsi" w:hAnsi="Arial Narrow" w:cs="TimesNewRoman"/>
          <w:sz w:val="24"/>
          <w:szCs w:val="24"/>
          <w:lang w:eastAsia="en-US"/>
        </w:rPr>
        <w:t>Сypripedium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guttatum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Sw</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гроздовник</w:t>
      </w:r>
      <w:proofErr w:type="spellEnd"/>
      <w:r w:rsidRPr="0006178C">
        <w:rPr>
          <w:rFonts w:ascii="Arial Narrow" w:eastAsiaTheme="minorHAnsi" w:hAnsi="Arial Narrow" w:cs="TimesNewRoman"/>
          <w:sz w:val="24"/>
          <w:szCs w:val="24"/>
          <w:lang w:eastAsia="en-US"/>
        </w:rPr>
        <w:t xml:space="preserve"> виргинский (</w:t>
      </w:r>
      <w:proofErr w:type="spellStart"/>
      <w:r w:rsidRPr="0006178C">
        <w:rPr>
          <w:rFonts w:ascii="Arial Narrow" w:eastAsiaTheme="minorHAnsi" w:hAnsi="Arial Narrow" w:cs="TimesNewRoman"/>
          <w:sz w:val="24"/>
          <w:szCs w:val="24"/>
          <w:lang w:eastAsia="en-US"/>
        </w:rPr>
        <w:t>Botrychium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virginianum</w:t>
      </w:r>
      <w:proofErr w:type="spellEnd"/>
      <w:r w:rsidRPr="0006178C">
        <w:rPr>
          <w:rFonts w:ascii="Arial Narrow" w:eastAsiaTheme="minorHAnsi" w:hAnsi="Arial Narrow" w:cs="TimesNewRoman"/>
          <w:sz w:val="24"/>
          <w:szCs w:val="24"/>
          <w:lang w:eastAsia="en-US"/>
        </w:rPr>
        <w:t xml:space="preserve"> (L.) </w:t>
      </w:r>
      <w:proofErr w:type="spellStart"/>
      <w:r w:rsidRPr="0006178C">
        <w:rPr>
          <w:rFonts w:ascii="Arial Narrow" w:eastAsiaTheme="minorHAnsi" w:hAnsi="Arial Narrow" w:cs="TimesNewRoman"/>
          <w:sz w:val="24"/>
          <w:szCs w:val="24"/>
          <w:lang w:eastAsia="en-US"/>
        </w:rPr>
        <w:t>Sw</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жабрица</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Ледебура</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Seseli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ledebourii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G.Don</w:t>
      </w:r>
      <w:proofErr w:type="spellEnd"/>
      <w:r w:rsidRPr="0006178C">
        <w:rPr>
          <w:rFonts w:ascii="Arial Narrow" w:eastAsiaTheme="minorHAnsi" w:hAnsi="Arial Narrow" w:cs="TimesNewRoman"/>
          <w:sz w:val="24"/>
          <w:szCs w:val="24"/>
          <w:lang w:eastAsia="en-US"/>
        </w:rPr>
        <w:t>), ирис низкий (</w:t>
      </w:r>
      <w:proofErr w:type="spellStart"/>
      <w:r w:rsidRPr="0006178C">
        <w:rPr>
          <w:rFonts w:ascii="Arial Narrow" w:eastAsiaTheme="minorHAnsi" w:hAnsi="Arial Narrow" w:cs="TimesNewRoman"/>
          <w:sz w:val="24"/>
          <w:szCs w:val="24"/>
          <w:lang w:eastAsia="en-US"/>
        </w:rPr>
        <w:t>Iris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humilis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Georgi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колюрия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гравилатовидная</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Coluria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geoides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Pall</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Ledeb</w:t>
      </w:r>
      <w:proofErr w:type="spellEnd"/>
      <w:r w:rsidRPr="0006178C">
        <w:rPr>
          <w:rFonts w:ascii="Arial Narrow" w:eastAsiaTheme="minorHAnsi" w:hAnsi="Arial Narrow" w:cs="TimesNewRoman"/>
          <w:sz w:val="24"/>
          <w:szCs w:val="24"/>
          <w:lang w:eastAsia="en-US"/>
        </w:rPr>
        <w:t>.), красоднев малый (</w:t>
      </w:r>
      <w:proofErr w:type="spellStart"/>
      <w:r w:rsidRPr="0006178C">
        <w:rPr>
          <w:rFonts w:ascii="Arial Narrow" w:eastAsiaTheme="minorHAnsi" w:hAnsi="Arial Narrow" w:cs="TimesNewRoman"/>
          <w:sz w:val="24"/>
          <w:szCs w:val="24"/>
          <w:lang w:eastAsia="en-US"/>
        </w:rPr>
        <w:t>Hemerocallis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minor</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Mill</w:t>
      </w:r>
      <w:proofErr w:type="spellEnd"/>
      <w:r w:rsidRPr="0006178C">
        <w:rPr>
          <w:rFonts w:ascii="Arial Narrow" w:eastAsiaTheme="minorHAnsi" w:hAnsi="Arial Narrow" w:cs="TimesNewRoman"/>
          <w:sz w:val="24"/>
          <w:szCs w:val="24"/>
          <w:lang w:eastAsia="en-US"/>
        </w:rPr>
        <w:t>.), ковыль перистый (</w:t>
      </w:r>
      <w:proofErr w:type="spellStart"/>
      <w:r w:rsidRPr="0006178C">
        <w:rPr>
          <w:rFonts w:ascii="Arial Narrow" w:eastAsiaTheme="minorHAnsi" w:hAnsi="Arial Narrow" w:cs="TimesNewRoman"/>
          <w:sz w:val="24"/>
          <w:szCs w:val="24"/>
          <w:lang w:eastAsia="en-US"/>
        </w:rPr>
        <w:t>Stipa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pennata</w:t>
      </w:r>
      <w:proofErr w:type="spellEnd"/>
      <w:r w:rsidRPr="0006178C">
        <w:rPr>
          <w:rFonts w:ascii="Arial Narrow" w:eastAsiaTheme="minorHAnsi" w:hAnsi="Arial Narrow" w:cs="TimesNewRoman"/>
          <w:sz w:val="24"/>
          <w:szCs w:val="24"/>
          <w:lang w:eastAsia="en-US"/>
        </w:rPr>
        <w:t xml:space="preserve"> L.), </w:t>
      </w:r>
      <w:proofErr w:type="spellStart"/>
      <w:r w:rsidRPr="0006178C">
        <w:rPr>
          <w:rFonts w:ascii="Arial Narrow" w:eastAsiaTheme="minorHAnsi" w:hAnsi="Arial Narrow" w:cs="TimesNewRoman"/>
          <w:sz w:val="24"/>
          <w:szCs w:val="24"/>
          <w:lang w:eastAsia="en-US"/>
        </w:rPr>
        <w:t>крашенинниковия</w:t>
      </w:r>
      <w:proofErr w:type="spellEnd"/>
      <w:r w:rsidRPr="0006178C">
        <w:rPr>
          <w:rFonts w:ascii="Arial Narrow" w:eastAsiaTheme="minorHAnsi" w:hAnsi="Arial Narrow" w:cs="TimesNewRoman"/>
          <w:sz w:val="24"/>
          <w:szCs w:val="24"/>
          <w:lang w:eastAsia="en-US"/>
        </w:rPr>
        <w:t xml:space="preserve"> </w:t>
      </w:r>
      <w:proofErr w:type="gramStart"/>
      <w:r w:rsidRPr="0006178C">
        <w:rPr>
          <w:rFonts w:ascii="Arial Narrow" w:eastAsiaTheme="minorHAnsi" w:hAnsi="Arial Narrow" w:cs="TimesNewRoman"/>
          <w:sz w:val="24"/>
          <w:szCs w:val="24"/>
          <w:lang w:eastAsia="en-US"/>
        </w:rPr>
        <w:t>терескеновая</w:t>
      </w:r>
      <w:proofErr w:type="gram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Krascheninnikovia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ceratoides</w:t>
      </w:r>
      <w:proofErr w:type="spellEnd"/>
      <w:r w:rsidRPr="0006178C">
        <w:rPr>
          <w:rFonts w:ascii="Arial Narrow" w:eastAsiaTheme="minorHAnsi" w:hAnsi="Arial Narrow" w:cs="TimesNewRoman"/>
          <w:sz w:val="24"/>
          <w:szCs w:val="24"/>
          <w:lang w:eastAsia="en-US"/>
        </w:rPr>
        <w:t xml:space="preserve"> (L.) </w:t>
      </w:r>
      <w:proofErr w:type="spellStart"/>
      <w:r w:rsidRPr="0006178C">
        <w:rPr>
          <w:rFonts w:ascii="Arial Narrow" w:eastAsiaTheme="minorHAnsi" w:hAnsi="Arial Narrow" w:cs="TimesNewRoman"/>
          <w:sz w:val="24"/>
          <w:szCs w:val="24"/>
          <w:lang w:eastAsia="en-US"/>
        </w:rPr>
        <w:t>Gueldenst</w:t>
      </w:r>
      <w:proofErr w:type="spellEnd"/>
      <w:r w:rsidRPr="0006178C">
        <w:rPr>
          <w:rFonts w:ascii="Arial Narrow" w:eastAsiaTheme="minorHAnsi" w:hAnsi="Arial Narrow" w:cs="TimesNewRoman"/>
          <w:sz w:val="24"/>
          <w:szCs w:val="24"/>
          <w:lang w:eastAsia="en-US"/>
        </w:rPr>
        <w:t>.), лилия узколистная (</w:t>
      </w:r>
      <w:proofErr w:type="spellStart"/>
      <w:r w:rsidRPr="0006178C">
        <w:rPr>
          <w:rFonts w:ascii="Arial Narrow" w:eastAsiaTheme="minorHAnsi" w:hAnsi="Arial Narrow" w:cs="TimesNewRoman"/>
          <w:sz w:val="24"/>
          <w:szCs w:val="24"/>
          <w:lang w:eastAsia="en-US"/>
        </w:rPr>
        <w:t>Lilium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pumilum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Delile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тулотис</w:t>
      </w:r>
      <w:proofErr w:type="spellEnd"/>
      <w:r w:rsidRPr="0006178C">
        <w:rPr>
          <w:rFonts w:ascii="Arial Narrow" w:eastAsiaTheme="minorHAnsi" w:hAnsi="Arial Narrow" w:cs="TimesNewRoman"/>
          <w:sz w:val="24"/>
          <w:szCs w:val="24"/>
          <w:lang w:eastAsia="en-US"/>
        </w:rPr>
        <w:t xml:space="preserve"> буреющая (</w:t>
      </w:r>
      <w:proofErr w:type="spellStart"/>
      <w:r w:rsidRPr="0006178C">
        <w:rPr>
          <w:rFonts w:ascii="Arial Narrow" w:eastAsiaTheme="minorHAnsi" w:hAnsi="Arial Narrow" w:cs="TimesNewRoman"/>
          <w:sz w:val="24"/>
          <w:szCs w:val="24"/>
          <w:lang w:eastAsia="en-US"/>
        </w:rPr>
        <w:t>Tulotis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fuscescens</w:t>
      </w:r>
      <w:proofErr w:type="spellEnd"/>
      <w:r w:rsidRPr="0006178C">
        <w:rPr>
          <w:rFonts w:ascii="Arial Narrow" w:eastAsiaTheme="minorHAnsi" w:hAnsi="Arial Narrow" w:cs="TimesNewRoman"/>
          <w:sz w:val="24"/>
          <w:szCs w:val="24"/>
          <w:lang w:eastAsia="en-US"/>
        </w:rPr>
        <w:t xml:space="preserve"> (L.) </w:t>
      </w:r>
      <w:proofErr w:type="spellStart"/>
      <w:r w:rsidRPr="0006178C">
        <w:rPr>
          <w:rFonts w:ascii="Arial Narrow" w:eastAsiaTheme="minorHAnsi" w:hAnsi="Arial Narrow" w:cs="TimesNewRoman"/>
          <w:sz w:val="24"/>
          <w:szCs w:val="24"/>
          <w:lang w:eastAsia="en-US"/>
        </w:rPr>
        <w:t>Czerep</w:t>
      </w:r>
      <w:proofErr w:type="spellEnd"/>
      <w:r w:rsidRPr="0006178C">
        <w:rPr>
          <w:rFonts w:ascii="Arial Narrow" w:eastAsiaTheme="minorHAnsi" w:hAnsi="Arial Narrow" w:cs="TimesNewRoman"/>
          <w:sz w:val="24"/>
          <w:szCs w:val="24"/>
          <w:lang w:eastAsia="en-US"/>
        </w:rPr>
        <w:t>.), тюльпан одноцветковый (</w:t>
      </w:r>
      <w:proofErr w:type="spellStart"/>
      <w:r w:rsidRPr="0006178C">
        <w:rPr>
          <w:rFonts w:ascii="Arial Narrow" w:eastAsiaTheme="minorHAnsi" w:hAnsi="Arial Narrow" w:cs="TimesNewRoman"/>
          <w:sz w:val="24"/>
          <w:szCs w:val="24"/>
          <w:lang w:eastAsia="en-US"/>
        </w:rPr>
        <w:t>Tulipa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uniflora</w:t>
      </w:r>
      <w:proofErr w:type="spellEnd"/>
      <w:r w:rsidRPr="0006178C">
        <w:rPr>
          <w:rFonts w:ascii="Arial Narrow" w:eastAsiaTheme="minorHAnsi" w:hAnsi="Arial Narrow" w:cs="TimesNewRoman"/>
          <w:sz w:val="24"/>
          <w:szCs w:val="24"/>
          <w:lang w:eastAsia="en-US"/>
        </w:rPr>
        <w:t xml:space="preserve"> (L.) </w:t>
      </w:r>
      <w:proofErr w:type="spellStart"/>
      <w:proofErr w:type="gramStart"/>
      <w:r w:rsidRPr="0006178C">
        <w:rPr>
          <w:rFonts w:ascii="Arial Narrow" w:eastAsiaTheme="minorHAnsi" w:hAnsi="Arial Narrow" w:cs="TimesNewRoman"/>
          <w:sz w:val="24"/>
          <w:szCs w:val="24"/>
          <w:lang w:eastAsia="en-US"/>
        </w:rPr>
        <w:t>Besser</w:t>
      </w:r>
      <w:proofErr w:type="spellEnd"/>
      <w:r w:rsidRPr="0006178C">
        <w:rPr>
          <w:rFonts w:ascii="Arial Narrow" w:eastAsiaTheme="minorHAnsi" w:hAnsi="Arial Narrow" w:cs="TimesNewRoman"/>
          <w:sz w:val="24"/>
          <w:szCs w:val="24"/>
          <w:lang w:eastAsia="en-US"/>
        </w:rPr>
        <w:t xml:space="preserve"> &amp; </w:t>
      </w:r>
      <w:proofErr w:type="spellStart"/>
      <w:r w:rsidRPr="0006178C">
        <w:rPr>
          <w:rFonts w:ascii="Arial Narrow" w:eastAsiaTheme="minorHAnsi" w:hAnsi="Arial Narrow" w:cs="TimesNewRoman"/>
          <w:sz w:val="24"/>
          <w:szCs w:val="24"/>
          <w:lang w:eastAsia="en-US"/>
        </w:rPr>
        <w:t>Backer</w:t>
      </w:r>
      <w:proofErr w:type="spellEnd"/>
      <w:r w:rsidRPr="0006178C">
        <w:rPr>
          <w:rFonts w:ascii="Arial Narrow" w:eastAsiaTheme="minorHAnsi" w:hAnsi="Arial Narrow" w:cs="TimesNewRoman"/>
          <w:sz w:val="24"/>
          <w:szCs w:val="24"/>
          <w:lang w:eastAsia="en-US"/>
        </w:rPr>
        <w:t xml:space="preserve">); </w:t>
      </w:r>
      <w:proofErr w:type="gramEnd"/>
    </w:p>
    <w:p w:rsidR="00D61774"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roofErr w:type="spellStart"/>
      <w:proofErr w:type="gramStart"/>
      <w:r w:rsidRPr="0006178C">
        <w:rPr>
          <w:rFonts w:ascii="Arial Narrow" w:eastAsiaTheme="minorHAnsi" w:hAnsi="Arial Narrow" w:cs="TimesNewRoman"/>
          <w:sz w:val="24"/>
          <w:szCs w:val="24"/>
          <w:lang w:eastAsia="en-US"/>
        </w:rPr>
        <w:t>эндемичные</w:t>
      </w:r>
      <w:proofErr w:type="spellEnd"/>
      <w:r w:rsidRPr="0006178C">
        <w:rPr>
          <w:rFonts w:ascii="Arial Narrow" w:eastAsiaTheme="minorHAnsi" w:hAnsi="Arial Narrow" w:cs="TimesNewRoman"/>
          <w:sz w:val="24"/>
          <w:szCs w:val="24"/>
          <w:lang w:eastAsia="en-US"/>
        </w:rPr>
        <w:t xml:space="preserve"> и реликтовые виды растений: ветреница енисейская (</w:t>
      </w:r>
      <w:proofErr w:type="spellStart"/>
      <w:r w:rsidRPr="0006178C">
        <w:rPr>
          <w:rFonts w:ascii="Arial Narrow" w:eastAsiaTheme="minorHAnsi" w:hAnsi="Arial Narrow" w:cs="TimesNewRoman"/>
          <w:sz w:val="24"/>
          <w:szCs w:val="24"/>
          <w:lang w:eastAsia="en-US"/>
        </w:rPr>
        <w:t>Anemone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jenisseensis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Korsch</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Kryl</w:t>
      </w:r>
      <w:proofErr w:type="spellEnd"/>
      <w:r w:rsidRPr="0006178C">
        <w:rPr>
          <w:rFonts w:ascii="Arial Narrow" w:eastAsiaTheme="minorHAnsi" w:hAnsi="Arial Narrow" w:cs="TimesNewRoman"/>
          <w:sz w:val="24"/>
          <w:szCs w:val="24"/>
          <w:lang w:eastAsia="en-US"/>
        </w:rPr>
        <w:t>.), ветреница отогнутая (</w:t>
      </w:r>
      <w:proofErr w:type="spellStart"/>
      <w:r w:rsidRPr="0006178C">
        <w:rPr>
          <w:rFonts w:ascii="Arial Narrow" w:eastAsiaTheme="minorHAnsi" w:hAnsi="Arial Narrow" w:cs="TimesNewRoman"/>
          <w:sz w:val="24"/>
          <w:szCs w:val="24"/>
          <w:lang w:eastAsia="en-US"/>
        </w:rPr>
        <w:t>Anemone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reflexa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Steph</w:t>
      </w:r>
      <w:proofErr w:type="spellEnd"/>
      <w:r w:rsidRPr="0006178C">
        <w:rPr>
          <w:rFonts w:ascii="Arial Narrow" w:eastAsiaTheme="minorHAnsi" w:hAnsi="Arial Narrow" w:cs="TimesNewRoman"/>
          <w:sz w:val="24"/>
          <w:szCs w:val="24"/>
          <w:lang w:eastAsia="en-US"/>
        </w:rPr>
        <w:t>.), вероника Крылова (</w:t>
      </w:r>
      <w:proofErr w:type="spellStart"/>
      <w:r w:rsidRPr="0006178C">
        <w:rPr>
          <w:rFonts w:ascii="Arial Narrow" w:eastAsiaTheme="minorHAnsi" w:hAnsi="Arial Narrow" w:cs="TimesNewRoman"/>
          <w:sz w:val="24"/>
          <w:szCs w:val="24"/>
          <w:lang w:eastAsia="en-US"/>
        </w:rPr>
        <w:t>Veronica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krylovii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Schischk</w:t>
      </w:r>
      <w:proofErr w:type="spellEnd"/>
      <w:r w:rsidRPr="0006178C">
        <w:rPr>
          <w:rFonts w:ascii="Arial Narrow" w:eastAsiaTheme="minorHAnsi" w:hAnsi="Arial Narrow" w:cs="TimesNewRoman"/>
          <w:sz w:val="24"/>
          <w:szCs w:val="24"/>
          <w:lang w:eastAsia="en-US"/>
        </w:rPr>
        <w:t xml:space="preserve">.), горошек </w:t>
      </w:r>
      <w:proofErr w:type="spellStart"/>
      <w:r w:rsidRPr="0006178C">
        <w:rPr>
          <w:rFonts w:ascii="Arial Narrow" w:eastAsiaTheme="minorHAnsi" w:hAnsi="Arial Narrow" w:cs="TimesNewRoman"/>
          <w:sz w:val="24"/>
          <w:szCs w:val="24"/>
          <w:lang w:eastAsia="en-US"/>
        </w:rPr>
        <w:t>тонколистный</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Vicia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tenuifolia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Roth</w:t>
      </w:r>
      <w:proofErr w:type="spellEnd"/>
      <w:r w:rsidRPr="0006178C">
        <w:rPr>
          <w:rFonts w:ascii="Arial Narrow" w:eastAsiaTheme="minorHAnsi" w:hAnsi="Arial Narrow" w:cs="TimesNewRoman"/>
          <w:sz w:val="24"/>
          <w:szCs w:val="24"/>
          <w:lang w:eastAsia="en-US"/>
        </w:rPr>
        <w:t xml:space="preserve">.), ирис </w:t>
      </w:r>
      <w:proofErr w:type="spellStart"/>
      <w:r w:rsidRPr="0006178C">
        <w:rPr>
          <w:rFonts w:ascii="Arial Narrow" w:eastAsiaTheme="minorHAnsi" w:hAnsi="Arial Narrow" w:cs="TimesNewRoman"/>
          <w:sz w:val="24"/>
          <w:szCs w:val="24"/>
          <w:lang w:eastAsia="en-US"/>
        </w:rPr>
        <w:t>двучешуйный</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Iris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biglumis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Vahl</w:t>
      </w:r>
      <w:proofErr w:type="spellEnd"/>
      <w:r w:rsidRPr="0006178C">
        <w:rPr>
          <w:rFonts w:ascii="Arial Narrow" w:eastAsiaTheme="minorHAnsi" w:hAnsi="Arial Narrow" w:cs="TimesNewRoman"/>
          <w:sz w:val="24"/>
          <w:szCs w:val="24"/>
          <w:lang w:eastAsia="en-US"/>
        </w:rPr>
        <w:t>.), ирис короткотрубчатый (</w:t>
      </w:r>
      <w:proofErr w:type="spellStart"/>
      <w:r w:rsidRPr="0006178C">
        <w:rPr>
          <w:rFonts w:ascii="Arial Narrow" w:eastAsiaTheme="minorHAnsi" w:hAnsi="Arial Narrow" w:cs="TimesNewRoman"/>
          <w:sz w:val="24"/>
          <w:szCs w:val="24"/>
          <w:lang w:eastAsia="en-US"/>
        </w:rPr>
        <w:t>Iris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brevituba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Maxim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Vved</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ex</w:t>
      </w:r>
      <w:proofErr w:type="spellEnd"/>
      <w:r w:rsidRPr="0006178C">
        <w:rPr>
          <w:rFonts w:ascii="Arial Narrow" w:eastAsiaTheme="minorHAnsi" w:hAnsi="Arial Narrow" w:cs="TimesNewRoman"/>
          <w:sz w:val="24"/>
          <w:szCs w:val="24"/>
          <w:lang w:eastAsia="en-US"/>
        </w:rPr>
        <w:t xml:space="preserve"> E.</w:t>
      </w:r>
      <w:proofErr w:type="gram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Nikitina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качим</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Патрэна</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Gypsophila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patrinii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Ser</w:t>
      </w:r>
      <w:proofErr w:type="spellEnd"/>
      <w:r w:rsidRPr="0006178C">
        <w:rPr>
          <w:rFonts w:ascii="Arial Narrow" w:eastAsiaTheme="minorHAnsi" w:hAnsi="Arial Narrow" w:cs="TimesNewRoman"/>
          <w:sz w:val="24"/>
          <w:szCs w:val="24"/>
          <w:lang w:eastAsia="en-US"/>
        </w:rPr>
        <w:t>.), козелец Иконникова (</w:t>
      </w:r>
      <w:proofErr w:type="spellStart"/>
      <w:r w:rsidRPr="0006178C">
        <w:rPr>
          <w:rFonts w:ascii="Arial Narrow" w:eastAsiaTheme="minorHAnsi" w:hAnsi="Arial Narrow" w:cs="TimesNewRoman"/>
          <w:sz w:val="24"/>
          <w:szCs w:val="24"/>
          <w:lang w:eastAsia="en-US"/>
        </w:rPr>
        <w:t>Scorzonera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ikonnikovii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Lipsch</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Et</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Krasch</w:t>
      </w:r>
      <w:proofErr w:type="spellEnd"/>
      <w:r w:rsidRPr="0006178C">
        <w:rPr>
          <w:rFonts w:ascii="Arial Narrow" w:eastAsiaTheme="minorHAnsi" w:hAnsi="Arial Narrow" w:cs="TimesNewRoman"/>
          <w:sz w:val="24"/>
          <w:szCs w:val="24"/>
          <w:lang w:eastAsia="en-US"/>
        </w:rPr>
        <w:t>.), лук Водопьяновой (</w:t>
      </w:r>
      <w:proofErr w:type="spellStart"/>
      <w:r w:rsidRPr="0006178C">
        <w:rPr>
          <w:rFonts w:ascii="Arial Narrow" w:eastAsiaTheme="minorHAnsi" w:hAnsi="Arial Narrow" w:cs="TimesNewRoman"/>
          <w:sz w:val="24"/>
          <w:szCs w:val="24"/>
          <w:lang w:eastAsia="en-US"/>
        </w:rPr>
        <w:t>Allium</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vodopjanovae</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Friesen</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s.str</w:t>
      </w:r>
      <w:proofErr w:type="spellEnd"/>
      <w:r w:rsidRPr="0006178C">
        <w:rPr>
          <w:rFonts w:ascii="Arial Narrow" w:eastAsiaTheme="minorHAnsi" w:hAnsi="Arial Narrow" w:cs="TimesNewRoman"/>
          <w:sz w:val="24"/>
          <w:szCs w:val="24"/>
          <w:lang w:eastAsia="en-US"/>
        </w:rPr>
        <w:t>.), молочай желтеющий (</w:t>
      </w:r>
      <w:proofErr w:type="spellStart"/>
      <w:r w:rsidRPr="0006178C">
        <w:rPr>
          <w:rFonts w:ascii="Arial Narrow" w:eastAsiaTheme="minorHAnsi" w:hAnsi="Arial Narrow" w:cs="TimesNewRoman"/>
          <w:sz w:val="24"/>
          <w:szCs w:val="24"/>
          <w:lang w:eastAsia="en-US"/>
        </w:rPr>
        <w:t>Euphorbia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lutescens</w:t>
      </w:r>
      <w:proofErr w:type="spellEnd"/>
      <w:r w:rsidRPr="0006178C">
        <w:rPr>
          <w:rFonts w:ascii="Arial Narrow" w:eastAsiaTheme="minorHAnsi" w:hAnsi="Arial Narrow" w:cs="TimesNewRoman"/>
          <w:sz w:val="24"/>
          <w:szCs w:val="24"/>
          <w:lang w:eastAsia="en-US"/>
        </w:rPr>
        <w:t xml:space="preserve"> C.A. </w:t>
      </w:r>
      <w:proofErr w:type="spellStart"/>
      <w:r w:rsidRPr="0006178C">
        <w:rPr>
          <w:rFonts w:ascii="Arial Narrow" w:eastAsiaTheme="minorHAnsi" w:hAnsi="Arial Narrow" w:cs="TimesNewRoman"/>
          <w:sz w:val="24"/>
          <w:szCs w:val="24"/>
          <w:lang w:eastAsia="en-US"/>
        </w:rPr>
        <w:t>Meyer</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оносма</w:t>
      </w:r>
      <w:proofErr w:type="spellEnd"/>
      <w:r w:rsidRPr="0006178C">
        <w:rPr>
          <w:rFonts w:ascii="Arial Narrow" w:eastAsiaTheme="minorHAnsi" w:hAnsi="Arial Narrow" w:cs="TimesNewRoman"/>
          <w:sz w:val="24"/>
          <w:szCs w:val="24"/>
          <w:lang w:eastAsia="en-US"/>
        </w:rPr>
        <w:t xml:space="preserve"> </w:t>
      </w:r>
      <w:proofErr w:type="gramStart"/>
      <w:r w:rsidRPr="0006178C">
        <w:rPr>
          <w:rFonts w:ascii="Arial Narrow" w:eastAsiaTheme="minorHAnsi" w:hAnsi="Arial Narrow" w:cs="TimesNewRoman"/>
          <w:sz w:val="24"/>
          <w:szCs w:val="24"/>
          <w:lang w:eastAsia="en-US"/>
        </w:rPr>
        <w:t>простейшая</w:t>
      </w:r>
      <w:proofErr w:type="gram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Onosma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simplicissima</w:t>
      </w:r>
      <w:proofErr w:type="spellEnd"/>
      <w:r w:rsidRPr="0006178C">
        <w:rPr>
          <w:rFonts w:ascii="Arial Narrow" w:eastAsiaTheme="minorHAnsi" w:hAnsi="Arial Narrow" w:cs="TimesNewRoman"/>
          <w:sz w:val="24"/>
          <w:szCs w:val="24"/>
          <w:lang w:eastAsia="en-US"/>
        </w:rPr>
        <w:t xml:space="preserve"> L.), тюльпан одноцветковый (</w:t>
      </w:r>
      <w:proofErr w:type="spellStart"/>
      <w:r w:rsidRPr="0006178C">
        <w:rPr>
          <w:rFonts w:ascii="Arial Narrow" w:eastAsiaTheme="minorHAnsi" w:hAnsi="Arial Narrow" w:cs="TimesNewRoman"/>
          <w:sz w:val="24"/>
          <w:szCs w:val="24"/>
          <w:lang w:eastAsia="en-US"/>
        </w:rPr>
        <w:t>Tulipa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uniflora</w:t>
      </w:r>
      <w:proofErr w:type="spellEnd"/>
      <w:r w:rsidRPr="0006178C">
        <w:rPr>
          <w:rFonts w:ascii="Arial Narrow" w:eastAsiaTheme="minorHAnsi" w:hAnsi="Arial Narrow" w:cs="TimesNewRoman"/>
          <w:sz w:val="24"/>
          <w:szCs w:val="24"/>
          <w:lang w:eastAsia="en-US"/>
        </w:rPr>
        <w:t xml:space="preserve"> (L.) </w:t>
      </w:r>
      <w:proofErr w:type="spellStart"/>
      <w:proofErr w:type="gramStart"/>
      <w:r w:rsidRPr="0006178C">
        <w:rPr>
          <w:rFonts w:ascii="Arial Narrow" w:eastAsiaTheme="minorHAnsi" w:hAnsi="Arial Narrow" w:cs="TimesNewRoman"/>
          <w:sz w:val="24"/>
          <w:szCs w:val="24"/>
          <w:lang w:eastAsia="en-US"/>
        </w:rPr>
        <w:t>Besser</w:t>
      </w:r>
      <w:proofErr w:type="spellEnd"/>
      <w:r w:rsidRPr="0006178C">
        <w:rPr>
          <w:rFonts w:ascii="Arial Narrow" w:eastAsiaTheme="minorHAnsi" w:hAnsi="Arial Narrow" w:cs="TimesNewRoman"/>
          <w:sz w:val="24"/>
          <w:szCs w:val="24"/>
          <w:lang w:eastAsia="en-US"/>
        </w:rPr>
        <w:t xml:space="preserve"> &amp; </w:t>
      </w:r>
      <w:proofErr w:type="spellStart"/>
      <w:r w:rsidRPr="0006178C">
        <w:rPr>
          <w:rFonts w:ascii="Arial Narrow" w:eastAsiaTheme="minorHAnsi" w:hAnsi="Arial Narrow" w:cs="TimesNewRoman"/>
          <w:sz w:val="24"/>
          <w:szCs w:val="24"/>
          <w:lang w:eastAsia="en-US"/>
        </w:rPr>
        <w:t>Backer</w:t>
      </w:r>
      <w:proofErr w:type="spellEnd"/>
      <w:r w:rsidRPr="0006178C">
        <w:rPr>
          <w:rFonts w:ascii="Arial Narrow" w:eastAsiaTheme="minorHAnsi" w:hAnsi="Arial Narrow" w:cs="TimesNewRoman"/>
          <w:sz w:val="24"/>
          <w:szCs w:val="24"/>
          <w:lang w:eastAsia="en-US"/>
        </w:rPr>
        <w:t>), тимьян изящный (</w:t>
      </w:r>
      <w:proofErr w:type="spellStart"/>
      <w:r w:rsidRPr="0006178C">
        <w:rPr>
          <w:rFonts w:ascii="Arial Narrow" w:eastAsiaTheme="minorHAnsi" w:hAnsi="Arial Narrow" w:cs="TimesNewRoman"/>
          <w:sz w:val="24"/>
          <w:szCs w:val="24"/>
          <w:lang w:eastAsia="en-US"/>
        </w:rPr>
        <w:t>Thymus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elegans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Serg</w:t>
      </w:r>
      <w:proofErr w:type="spellEnd"/>
      <w:r w:rsidRPr="0006178C">
        <w:rPr>
          <w:rFonts w:ascii="Arial Narrow" w:eastAsiaTheme="minorHAnsi" w:hAnsi="Arial Narrow" w:cs="TimesNewRoman"/>
          <w:sz w:val="24"/>
          <w:szCs w:val="24"/>
          <w:lang w:eastAsia="en-US"/>
        </w:rPr>
        <w:t>.), чина Фролова (</w:t>
      </w:r>
      <w:proofErr w:type="spellStart"/>
      <w:r w:rsidRPr="0006178C">
        <w:rPr>
          <w:rFonts w:ascii="Arial Narrow" w:eastAsiaTheme="minorHAnsi" w:hAnsi="Arial Narrow" w:cs="TimesNewRoman"/>
          <w:sz w:val="24"/>
          <w:szCs w:val="24"/>
          <w:lang w:eastAsia="en-US"/>
        </w:rPr>
        <w:t>Lathyrus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frolovii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Rupr</w:t>
      </w:r>
      <w:proofErr w:type="spellEnd"/>
      <w:r w:rsidRPr="0006178C">
        <w:rPr>
          <w:rFonts w:ascii="Arial Narrow" w:eastAsiaTheme="minorHAnsi" w:hAnsi="Arial Narrow" w:cs="TimesNewRoman"/>
          <w:sz w:val="24"/>
          <w:szCs w:val="24"/>
          <w:lang w:eastAsia="en-US"/>
        </w:rPr>
        <w:t xml:space="preserve">.), чина </w:t>
      </w:r>
      <w:proofErr w:type="spellStart"/>
      <w:r w:rsidRPr="0006178C">
        <w:rPr>
          <w:rFonts w:ascii="Arial Narrow" w:eastAsiaTheme="minorHAnsi" w:hAnsi="Arial Narrow" w:cs="TimesNewRoman"/>
          <w:sz w:val="24"/>
          <w:szCs w:val="24"/>
          <w:lang w:eastAsia="en-US"/>
        </w:rPr>
        <w:t>Гмелина</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Lathyrus</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gmelinii</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Fritsch</w:t>
      </w:r>
      <w:proofErr w:type="spellEnd"/>
      <w:r w:rsidRPr="0006178C">
        <w:rPr>
          <w:rFonts w:ascii="Arial Narrow" w:eastAsiaTheme="minorHAnsi" w:hAnsi="Arial Narrow" w:cs="TimesNewRoman"/>
          <w:sz w:val="24"/>
          <w:szCs w:val="24"/>
          <w:lang w:eastAsia="en-US"/>
        </w:rPr>
        <w:t>.), фиалка удивительная (</w:t>
      </w:r>
      <w:proofErr w:type="spellStart"/>
      <w:r w:rsidRPr="0006178C">
        <w:rPr>
          <w:rFonts w:ascii="Arial Narrow" w:eastAsiaTheme="minorHAnsi" w:hAnsi="Arial Narrow" w:cs="TimesNewRoman"/>
          <w:sz w:val="24"/>
          <w:szCs w:val="24"/>
          <w:lang w:eastAsia="en-US"/>
        </w:rPr>
        <w:t>Viola</w:t>
      </w:r>
      <w:proofErr w:type="spellEnd"/>
      <w:r w:rsidRPr="0006178C">
        <w:rPr>
          <w:rFonts w:ascii="Arial Narrow" w:eastAsiaTheme="minorHAnsi" w:hAnsi="Arial Narrow" w:cs="TimesNewRoman"/>
          <w:sz w:val="24"/>
          <w:szCs w:val="24"/>
          <w:lang w:eastAsia="en-US"/>
        </w:rPr>
        <w:t xml:space="preserve"> </w:t>
      </w:r>
      <w:proofErr w:type="spellStart"/>
      <w:r w:rsidRPr="0006178C">
        <w:rPr>
          <w:rFonts w:ascii="Arial Narrow" w:eastAsiaTheme="minorHAnsi" w:hAnsi="Arial Narrow" w:cs="TimesNewRoman"/>
          <w:sz w:val="24"/>
          <w:szCs w:val="24"/>
          <w:lang w:eastAsia="en-US"/>
        </w:rPr>
        <w:t>mirabilis</w:t>
      </w:r>
      <w:proofErr w:type="spellEnd"/>
      <w:r w:rsidRPr="0006178C">
        <w:rPr>
          <w:rFonts w:ascii="Arial Narrow" w:eastAsiaTheme="minorHAnsi" w:hAnsi="Arial Narrow" w:cs="TimesNewRoman"/>
          <w:sz w:val="24"/>
          <w:szCs w:val="24"/>
          <w:lang w:eastAsia="en-US"/>
        </w:rPr>
        <w:t xml:space="preserve"> L.); </w:t>
      </w:r>
      <w:proofErr w:type="gramEnd"/>
    </w:p>
    <w:p w:rsidR="00356DF6" w:rsidRPr="0006178C" w:rsidRDefault="00356DF6" w:rsidP="00C70920">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r w:rsidRPr="0006178C">
        <w:rPr>
          <w:rFonts w:ascii="Arial Narrow" w:eastAsiaTheme="minorHAnsi" w:hAnsi="Arial Narrow" w:cs="TimesNewRoman"/>
          <w:sz w:val="24"/>
          <w:szCs w:val="24"/>
          <w:lang w:eastAsia="en-US"/>
        </w:rPr>
        <w:t>единый ландшафтный комплекс как среда обитания объектов животного и растительного мира.</w:t>
      </w:r>
    </w:p>
    <w:p w:rsidR="00356DF6" w:rsidRPr="0006178C" w:rsidRDefault="00356DF6" w:rsidP="00D35F9D">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F5004B" w:rsidRPr="0006178C" w:rsidRDefault="00F5004B" w:rsidP="00D35F9D">
      <w:pPr>
        <w:autoSpaceDE w:val="0"/>
        <w:autoSpaceDN w:val="0"/>
        <w:adjustRightInd w:val="0"/>
        <w:spacing w:after="0" w:line="240" w:lineRule="auto"/>
        <w:ind w:left="113" w:right="113" w:firstLine="709"/>
        <w:jc w:val="both"/>
        <w:rPr>
          <w:rFonts w:ascii="Arial Narrow" w:eastAsiaTheme="minorHAnsi" w:hAnsi="Arial Narrow" w:cs="TimesNewRoman"/>
          <w:i/>
          <w:sz w:val="24"/>
          <w:szCs w:val="24"/>
          <w:lang w:eastAsia="en-US"/>
        </w:rPr>
      </w:pPr>
      <w:r w:rsidRPr="0006178C">
        <w:rPr>
          <w:rFonts w:ascii="Arial Narrow" w:eastAsiaTheme="minorHAnsi" w:hAnsi="Arial Narrow" w:cs="TimesNewRoman"/>
          <w:i/>
          <w:sz w:val="24"/>
          <w:szCs w:val="24"/>
          <w:lang w:eastAsia="en-US"/>
        </w:rPr>
        <w:t>Режим охраны и природопользования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На территории заказника запрещается: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осуществление охоты и видов деятельности в сфере охотничьего хозяйства (за исключением биотехнических мероприятий);</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проведение сплошных и выборочных рубок лесных насаждений в целях</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заготовки древесины, за исключением выборочных рубок для собственных нужд</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граждан, проживающих в границах заказника, включая поселок Приморск;</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повреждение лесных насаждений (выкапывание, рубка ветвей, обдирание коры) (за исключением проведения биотехнических мероприятий);</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выжигание хвороста, лесной подстилки, сухой травы и других лесных горючих материалов;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уничтожение (разорение) муравейников, гнезд, нор или других мест</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обитания животных;</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отлов, сбор и уничтожение объектов животного и растительного мира,</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занесенных в Красную книгу Российской Федерации, Красную книгу Красноярского края;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геологическое изучение, разведка и добыча полезных ископаемых;</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проведение взрывных работ;</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засорение бытовыми, строительными, промышленными и иными отходами и мусором;</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размещение скотомогильников, мест захоронения и хранения отходов</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производства и потребления, радиоактивных, химических, взрывчатых, токсичных, отравляющих и ядовитых веществ;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хранение и использование токсичных химических препаратов, за исключением случаев их применения на землях сельскохозяйственного назначения;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gramStart"/>
      <w:r w:rsidRPr="0006178C">
        <w:rPr>
          <w:rFonts w:ascii="Arial Narrow" w:eastAsiaTheme="minorHAnsi" w:hAnsi="Arial Narrow" w:cs="NewtonWINC"/>
          <w:sz w:val="24"/>
          <w:szCs w:val="24"/>
          <w:lang w:eastAsia="en-US"/>
        </w:rPr>
        <w:t>движение механических транспортных средств вне дорог в период</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с 15 октября по 10 мая, за исключением транспорта органов и организаций, осуществляющих охрану и надзор за соблюдением установленного режима или иных</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правил охраны и использования природных ресурсов на территории заказника,</w:t>
      </w:r>
      <w:r w:rsidR="00941867"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а также спецтехники для осуществления сельскохозяйственных работ, промышленного рыболовства и мероприятий по охране, защите и воспроизводству лесов</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иных природных ресурсов;</w:t>
      </w:r>
      <w:proofErr w:type="gramEnd"/>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gramStart"/>
      <w:r w:rsidRPr="0006178C">
        <w:rPr>
          <w:rFonts w:ascii="Arial Narrow" w:eastAsiaTheme="minorHAnsi" w:hAnsi="Arial Narrow" w:cs="NewtonWINC"/>
          <w:sz w:val="24"/>
          <w:szCs w:val="24"/>
          <w:lang w:eastAsia="en-US"/>
        </w:rPr>
        <w:t>стоянка вне дорог и специально оборудованных мест, имеющих твердое</w:t>
      </w:r>
      <w:r w:rsidR="00DC2F49"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покрытие, в период с 15 октября по 10 мая, за исключением транспорта органов и организаций, осуществляющих охрану и надзор за соблюдением установленного режима или иных правил охраны и использования природных ресурсов</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на территории заказника, а также спецтехники для осуществления сельскохозяйственных работ, промышленного рыболовства и мероприятий по охране, защите</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воспроизводству лесов</w:t>
      </w:r>
      <w:proofErr w:type="gramEnd"/>
      <w:r w:rsidRPr="0006178C">
        <w:rPr>
          <w:rFonts w:ascii="Arial Narrow" w:eastAsiaTheme="minorHAnsi" w:hAnsi="Arial Narrow" w:cs="NewtonWINC"/>
          <w:sz w:val="24"/>
          <w:szCs w:val="24"/>
          <w:lang w:eastAsia="en-US"/>
        </w:rPr>
        <w:t xml:space="preserve"> и иных природных ресурсов;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установление сплошных, не имеющих специальных проходов, заграждений и сооружений на путях массовой миграции животных;</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уничтожение или порча установленных предупредительных или информационных знаков (аншлагов).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i/>
          <w:sz w:val="24"/>
          <w:szCs w:val="24"/>
          <w:lang w:eastAsia="en-US"/>
        </w:rPr>
      </w:pPr>
      <w:r w:rsidRPr="0006178C">
        <w:rPr>
          <w:rFonts w:ascii="Arial Narrow" w:eastAsiaTheme="minorHAnsi" w:hAnsi="Arial Narrow" w:cs="NewtonWINC"/>
          <w:i/>
          <w:sz w:val="24"/>
          <w:szCs w:val="24"/>
          <w:lang w:eastAsia="en-US"/>
        </w:rPr>
        <w:t xml:space="preserve">В границах </w:t>
      </w:r>
      <w:proofErr w:type="spellStart"/>
      <w:r w:rsidRPr="0006178C">
        <w:rPr>
          <w:rFonts w:ascii="Arial Narrow" w:eastAsiaTheme="minorHAnsi" w:hAnsi="Arial Narrow" w:cs="NewtonWINC"/>
          <w:i/>
          <w:sz w:val="24"/>
          <w:szCs w:val="24"/>
          <w:lang w:eastAsia="en-US"/>
        </w:rPr>
        <w:t>водоохранной</w:t>
      </w:r>
      <w:proofErr w:type="spellEnd"/>
      <w:r w:rsidRPr="0006178C">
        <w:rPr>
          <w:rFonts w:ascii="Arial Narrow" w:eastAsiaTheme="minorHAnsi" w:hAnsi="Arial Narrow" w:cs="NewtonWINC"/>
          <w:i/>
          <w:sz w:val="24"/>
          <w:szCs w:val="24"/>
          <w:lang w:eastAsia="en-US"/>
        </w:rPr>
        <w:t xml:space="preserve"> зоны и прибрежной защитной полосы Красноярского водохранилища дополнительно запрещается: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сброс сточных вод и других загрязняющих веществ;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в специально оборудованных местах, имеющих твердое покрытие;</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мойка механических транспортных средств;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распашка земель;</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размещение отвалов размываемых грунтов;</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выпас сельскохозяйственных животных и организация для них летних</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лагерей и ванн.</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Хозяйственная деятельность, не запрещенная на территории заказника,</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осуществляется в соответствии с действующим законодательством и режимом заказника, исходя из приоритетности охраняемых природных комплексов и объектов</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на этих территориях, и не должна противоречить целям образования заказника.</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Строительство, реконструкция, капитальный ремонт объектов на территории заказника могут осуществляться по проектам, получившим положительные заключения государственных экспертиз в соответствии с действующим законодательством.</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gramStart"/>
      <w:r w:rsidRPr="0006178C">
        <w:rPr>
          <w:rFonts w:ascii="Arial Narrow" w:eastAsiaTheme="minorHAnsi" w:hAnsi="Arial Narrow" w:cs="NewtonWINC"/>
          <w:sz w:val="24"/>
          <w:szCs w:val="24"/>
          <w:lang w:eastAsia="en-US"/>
        </w:rPr>
        <w:t>Предоставление в пользование земельных участков и природных</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ресурсов на территории заказника осуществляется по согласованию с органом</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исполнительной власти края, осуществляющим нормативное правовое регулирование в области организации и функционирования ООПТ в соответствии</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с порядком, утвержденным постановлением Правительства края от 14.09.2009</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 477-п «О Порядке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w:t>
      </w:r>
      <w:proofErr w:type="gramEnd"/>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Охрана, защита и воспроизводство лесов осуществляется на основании</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лесохозяйственного регламента, материалов лесоустройства и натурного обследования лесных участков в соответствии с установленным режимом охраны заказника.</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Санитарно-оздоровительные мероприятия в лесах проводятся в соответствии с Правилами санитарной безопасности в лесах, утвержденными постановлением Правительства Российской Федерации от 29.06.2007 № 414 «Об утверждении Правил санитарной безопасности в лесах».</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Выборочные рубки лесных насаждений, расположенных на территории заказника, проводятся в целях охраны, защиты и воспроизводства лесов</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должны обеспечивать сохранность целевого назначения лесов и выполняемых</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ими функций.</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 xml:space="preserve">В случае если выборочные рубки не обеспечивают замену лесных насаждений, утрачивающих свои </w:t>
      </w:r>
      <w:proofErr w:type="spellStart"/>
      <w:r w:rsidRPr="0006178C">
        <w:rPr>
          <w:rFonts w:ascii="Arial Narrow" w:eastAsiaTheme="minorHAnsi" w:hAnsi="Arial Narrow" w:cs="NewtonWINC"/>
          <w:sz w:val="24"/>
          <w:szCs w:val="24"/>
          <w:lang w:eastAsia="en-US"/>
        </w:rPr>
        <w:t>средообразующие</w:t>
      </w:r>
      <w:proofErr w:type="spellEnd"/>
      <w:r w:rsidRPr="0006178C">
        <w:rPr>
          <w:rFonts w:ascii="Arial Narrow" w:eastAsiaTheme="minorHAnsi" w:hAnsi="Arial Narrow" w:cs="NewtonWINC"/>
          <w:sz w:val="24"/>
          <w:szCs w:val="24"/>
          <w:lang w:eastAsia="en-US"/>
        </w:rPr>
        <w:t>,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полезных функций, осуществляются сплошные рубки лесных насаждений.</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proofErr w:type="gramStart"/>
      <w:r w:rsidRPr="0006178C">
        <w:rPr>
          <w:rFonts w:ascii="Arial Narrow" w:eastAsiaTheme="minorHAnsi" w:hAnsi="Arial Narrow" w:cs="NewtonWINC"/>
          <w:sz w:val="24"/>
          <w:szCs w:val="24"/>
          <w:lang w:eastAsia="en-US"/>
        </w:rPr>
        <w:t>По территории заказника разрешается проезд и стоянка транспорта</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органов и организаций, осуществляющих охрану и надзор за соблюдением установленного режима или иных правил охраны и использования природных ресурсов на территории заказника, а также спецтехники для осуществления сельскохозяйственных работ, промышленного рыболовства и мероприятий по охране,</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защите и воспроизводству лесов и иных природных ресурсов.</w:t>
      </w:r>
      <w:proofErr w:type="gramEnd"/>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Использование объектов животного мира в научных целях и регулирование их численности на территории заказника осуществляется в соответствии с действующим законодательством.</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 xml:space="preserve">Рыболовство в границах заказника осуществляется в соответствии с Правилами рыболовства для </w:t>
      </w:r>
      <w:proofErr w:type="spellStart"/>
      <w:r w:rsidRPr="0006178C">
        <w:rPr>
          <w:rFonts w:ascii="Arial Narrow" w:eastAsiaTheme="minorHAnsi" w:hAnsi="Arial Narrow" w:cs="NewtonWINC"/>
          <w:sz w:val="24"/>
          <w:szCs w:val="24"/>
          <w:lang w:eastAsia="en-US"/>
        </w:rPr>
        <w:t>Западно-Сибирского</w:t>
      </w:r>
      <w:proofErr w:type="spellEnd"/>
      <w:r w:rsidRPr="0006178C">
        <w:rPr>
          <w:rFonts w:ascii="Arial Narrow" w:eastAsiaTheme="minorHAnsi" w:hAnsi="Arial Narrow" w:cs="NewtonWINC"/>
          <w:sz w:val="24"/>
          <w:szCs w:val="24"/>
          <w:lang w:eastAsia="en-US"/>
        </w:rPr>
        <w:t xml:space="preserve"> </w:t>
      </w:r>
      <w:proofErr w:type="spellStart"/>
      <w:r w:rsidRPr="0006178C">
        <w:rPr>
          <w:rFonts w:ascii="Arial Narrow" w:eastAsiaTheme="minorHAnsi" w:hAnsi="Arial Narrow" w:cs="NewtonWINC"/>
          <w:sz w:val="24"/>
          <w:szCs w:val="24"/>
          <w:lang w:eastAsia="en-US"/>
        </w:rPr>
        <w:t>рыбохозяйственного</w:t>
      </w:r>
      <w:proofErr w:type="spellEnd"/>
      <w:r w:rsidRPr="0006178C">
        <w:rPr>
          <w:rFonts w:ascii="Arial Narrow" w:eastAsiaTheme="minorHAnsi" w:hAnsi="Arial Narrow" w:cs="NewtonWINC"/>
          <w:sz w:val="24"/>
          <w:szCs w:val="24"/>
          <w:lang w:eastAsia="en-US"/>
        </w:rPr>
        <w:t xml:space="preserve"> бассейна, утвержденными приказом Федерального агентства по рыболовству</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 xml:space="preserve">от 13.11.2008 № 319 «Об утверждении Правил рыболовства для </w:t>
      </w:r>
      <w:proofErr w:type="spellStart"/>
      <w:r w:rsidRPr="0006178C">
        <w:rPr>
          <w:rFonts w:ascii="Arial Narrow" w:eastAsiaTheme="minorHAnsi" w:hAnsi="Arial Narrow" w:cs="NewtonWINC"/>
          <w:sz w:val="24"/>
          <w:szCs w:val="24"/>
          <w:lang w:eastAsia="en-US"/>
        </w:rPr>
        <w:t>Западно-Сибирского</w:t>
      </w:r>
      <w:proofErr w:type="spellEnd"/>
      <w:r w:rsidRPr="0006178C">
        <w:rPr>
          <w:rFonts w:ascii="Arial Narrow" w:eastAsiaTheme="minorHAnsi" w:hAnsi="Arial Narrow" w:cs="NewtonWINC"/>
          <w:sz w:val="24"/>
          <w:szCs w:val="24"/>
          <w:lang w:eastAsia="en-US"/>
        </w:rPr>
        <w:t xml:space="preserve"> </w:t>
      </w:r>
      <w:proofErr w:type="spellStart"/>
      <w:r w:rsidRPr="0006178C">
        <w:rPr>
          <w:rFonts w:ascii="Arial Narrow" w:eastAsiaTheme="minorHAnsi" w:hAnsi="Arial Narrow" w:cs="NewtonWINC"/>
          <w:sz w:val="24"/>
          <w:szCs w:val="24"/>
          <w:lang w:eastAsia="en-US"/>
        </w:rPr>
        <w:t>рыбохозяйственного</w:t>
      </w:r>
      <w:proofErr w:type="spellEnd"/>
      <w:r w:rsidRPr="0006178C">
        <w:rPr>
          <w:rFonts w:ascii="Arial Narrow" w:eastAsiaTheme="minorHAnsi" w:hAnsi="Arial Narrow" w:cs="NewtonWINC"/>
          <w:sz w:val="24"/>
          <w:szCs w:val="24"/>
          <w:lang w:eastAsia="en-US"/>
        </w:rPr>
        <w:t xml:space="preserve"> бассейна».</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Рекреационная и иная разрешенная деятельность на территории заказника должна осуществляться с соблюдением Правил пожарной безопасности</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в лесах, утвержденных постановлением Правительства Российской Федерации</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от 30.06.2007 № 417 «Об утверждении Правил пожарной безопасности в лесах».</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Проведение биотехнических мероприятий осуществляется в соответствии со статьей 47 Федерального закона от 24.07.2009 № 209-ФЗ «Об охоте</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и о сохранении охотничьих ресурсов и о внесении изменений в отдельные законодательные акты Российской Федерации».</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Установленный режим заказника обязаны соблюдать все физические и юридические лица, находящиеся и (или) осуществляющие деятельность</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на территории заказника.</w:t>
      </w:r>
    </w:p>
    <w:p w:rsidR="000554D1" w:rsidRPr="0006178C" w:rsidRDefault="000554D1" w:rsidP="00B9639F">
      <w:pPr>
        <w:autoSpaceDE w:val="0"/>
        <w:autoSpaceDN w:val="0"/>
        <w:adjustRightInd w:val="0"/>
        <w:spacing w:after="0" w:line="240" w:lineRule="auto"/>
        <w:ind w:left="113" w:right="113" w:firstLine="709"/>
        <w:jc w:val="both"/>
        <w:rPr>
          <w:rFonts w:ascii="Arial Narrow" w:eastAsiaTheme="minorHAnsi" w:hAnsi="Arial Narrow" w:cs="NewtonWINC-Bold"/>
          <w:b/>
          <w:bCs/>
          <w:sz w:val="24"/>
          <w:szCs w:val="24"/>
          <w:lang w:eastAsia="en-US"/>
        </w:rPr>
      </w:pP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Bold"/>
          <w:bCs/>
          <w:i/>
          <w:sz w:val="24"/>
          <w:szCs w:val="24"/>
          <w:lang w:eastAsia="en-US"/>
        </w:rPr>
      </w:pPr>
      <w:r w:rsidRPr="0006178C">
        <w:rPr>
          <w:rFonts w:ascii="Arial Narrow" w:eastAsiaTheme="minorHAnsi" w:hAnsi="Arial Narrow" w:cs="NewtonWINC-Bold"/>
          <w:bCs/>
          <w:i/>
          <w:sz w:val="24"/>
          <w:szCs w:val="24"/>
          <w:lang w:eastAsia="en-US"/>
        </w:rPr>
        <w:t>Охрана и надзор за соблюдением режима заказника</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Охрана заказника осуществляется министерством природных ресурсов и лесного комплекса Красноярского края и краевым государственным казенным учреждением «Дирекция по особо охраняемым природным территориям</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Красноярского края».</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Охрана территории заказника, переданной по договору в пользование научно-исследовательским, образовательным учреждениям и другим организациям, осуществляется этими организациями.</w:t>
      </w:r>
    </w:p>
    <w:p w:rsidR="00951665" w:rsidRPr="0006178C" w:rsidRDefault="00951665" w:rsidP="00B9639F">
      <w:pPr>
        <w:autoSpaceDE w:val="0"/>
        <w:autoSpaceDN w:val="0"/>
        <w:adjustRightInd w:val="0"/>
        <w:spacing w:after="0" w:line="240" w:lineRule="auto"/>
        <w:ind w:left="113" w:right="113" w:firstLine="709"/>
        <w:jc w:val="both"/>
        <w:rPr>
          <w:rFonts w:ascii="Arial Narrow" w:eastAsiaTheme="minorHAnsi" w:hAnsi="Arial Narrow" w:cs="NewtonWINC"/>
          <w:sz w:val="24"/>
          <w:szCs w:val="24"/>
          <w:lang w:eastAsia="en-US"/>
        </w:rPr>
      </w:pPr>
      <w:r w:rsidRPr="0006178C">
        <w:rPr>
          <w:rFonts w:ascii="Arial Narrow" w:eastAsiaTheme="minorHAnsi" w:hAnsi="Arial Narrow" w:cs="NewtonWINC"/>
          <w:sz w:val="24"/>
          <w:szCs w:val="24"/>
          <w:lang w:eastAsia="en-US"/>
        </w:rPr>
        <w:t>Государственный надзор в области охраны и использования заказника осуществляется службой по контролю в сфере природопользования Красноярского края и краевым государственным казенным учреждением «Дирекция по</w:t>
      </w:r>
      <w:r w:rsidR="000554D1" w:rsidRPr="0006178C">
        <w:rPr>
          <w:rFonts w:ascii="Arial Narrow" w:eastAsiaTheme="minorHAnsi" w:hAnsi="Arial Narrow" w:cs="NewtonWINC"/>
          <w:sz w:val="24"/>
          <w:szCs w:val="24"/>
          <w:lang w:eastAsia="en-US"/>
        </w:rPr>
        <w:t xml:space="preserve"> </w:t>
      </w:r>
      <w:r w:rsidRPr="0006178C">
        <w:rPr>
          <w:rFonts w:ascii="Arial Narrow" w:eastAsiaTheme="minorHAnsi" w:hAnsi="Arial Narrow" w:cs="NewtonWINC"/>
          <w:sz w:val="24"/>
          <w:szCs w:val="24"/>
          <w:lang w:eastAsia="en-US"/>
        </w:rPr>
        <w:t>особо охраняемым природным территориям Красноярского края».</w:t>
      </w:r>
    </w:p>
    <w:p w:rsidR="00951665" w:rsidRPr="0006178C" w:rsidRDefault="00951665" w:rsidP="00951665">
      <w:pPr>
        <w:autoSpaceDE w:val="0"/>
        <w:autoSpaceDN w:val="0"/>
        <w:adjustRightInd w:val="0"/>
        <w:spacing w:after="0" w:line="240" w:lineRule="auto"/>
        <w:ind w:left="113" w:right="113" w:firstLine="709"/>
        <w:jc w:val="both"/>
        <w:rPr>
          <w:rFonts w:asciiTheme="minorHAnsi" w:eastAsiaTheme="minorHAnsi" w:hAnsiTheme="minorHAnsi" w:cs="NewtonWINC"/>
          <w:sz w:val="20"/>
          <w:szCs w:val="20"/>
          <w:lang w:eastAsia="en-US"/>
        </w:rPr>
      </w:pPr>
    </w:p>
    <w:p w:rsidR="00F05218" w:rsidRPr="0006178C" w:rsidRDefault="00F05218" w:rsidP="001D12E7">
      <w:pPr>
        <w:spacing w:after="0" w:line="240" w:lineRule="auto"/>
        <w:ind w:left="113" w:right="113" w:firstLine="709"/>
        <w:jc w:val="both"/>
        <w:outlineLvl w:val="1"/>
        <w:rPr>
          <w:rFonts w:ascii="Arial Narrow" w:hAnsi="Arial Narrow"/>
          <w:b/>
          <w:sz w:val="24"/>
          <w:szCs w:val="24"/>
        </w:rPr>
      </w:pPr>
      <w:bookmarkStart w:id="107" w:name="_Toc357497753"/>
      <w:bookmarkStart w:id="108" w:name="_Toc346886496"/>
      <w:bookmarkStart w:id="109" w:name="_Toc351565117"/>
    </w:p>
    <w:p w:rsidR="00F05218" w:rsidRPr="0006178C" w:rsidRDefault="00F05218" w:rsidP="001D12E7">
      <w:pPr>
        <w:spacing w:after="0" w:line="240" w:lineRule="auto"/>
        <w:ind w:left="113" w:right="113" w:firstLine="709"/>
        <w:jc w:val="both"/>
        <w:outlineLvl w:val="1"/>
        <w:rPr>
          <w:rFonts w:ascii="Arial Narrow" w:hAnsi="Arial Narrow"/>
          <w:b/>
          <w:sz w:val="24"/>
          <w:szCs w:val="24"/>
        </w:rPr>
      </w:pPr>
    </w:p>
    <w:p w:rsidR="00F05218" w:rsidRPr="0006178C" w:rsidRDefault="00F05218" w:rsidP="001D12E7">
      <w:pPr>
        <w:spacing w:after="0" w:line="240" w:lineRule="auto"/>
        <w:ind w:left="113" w:right="113" w:firstLine="709"/>
        <w:jc w:val="both"/>
        <w:outlineLvl w:val="1"/>
        <w:rPr>
          <w:rFonts w:ascii="Arial Narrow" w:hAnsi="Arial Narrow"/>
          <w:b/>
          <w:sz w:val="24"/>
          <w:szCs w:val="24"/>
        </w:rPr>
      </w:pPr>
    </w:p>
    <w:p w:rsidR="005450F5" w:rsidRPr="0006178C" w:rsidRDefault="004E2F79" w:rsidP="00F05218">
      <w:pPr>
        <w:pageBreakBefore/>
        <w:spacing w:after="0" w:line="240" w:lineRule="auto"/>
        <w:ind w:left="113" w:right="113" w:firstLine="709"/>
        <w:jc w:val="both"/>
        <w:outlineLvl w:val="1"/>
        <w:rPr>
          <w:rFonts w:ascii="Arial Narrow" w:hAnsi="Arial Narrow"/>
          <w:b/>
          <w:sz w:val="24"/>
          <w:szCs w:val="24"/>
        </w:rPr>
      </w:pPr>
      <w:r w:rsidRPr="0006178C">
        <w:rPr>
          <w:rFonts w:ascii="Arial Narrow" w:hAnsi="Arial Narrow"/>
          <w:b/>
          <w:sz w:val="24"/>
          <w:szCs w:val="24"/>
        </w:rPr>
        <w:t>7.2</w:t>
      </w:r>
      <w:r w:rsidR="005450F5" w:rsidRPr="0006178C">
        <w:rPr>
          <w:rFonts w:ascii="Arial Narrow" w:hAnsi="Arial Narrow"/>
          <w:b/>
          <w:sz w:val="24"/>
          <w:szCs w:val="24"/>
        </w:rPr>
        <w:t xml:space="preserve"> ДРУГИЕ ОХРАНЯЕМЫЕ ПРИРОДНЫЕ ТЕРРИТОРИИ</w:t>
      </w:r>
      <w:bookmarkEnd w:id="107"/>
      <w:r w:rsidR="005450F5" w:rsidRPr="0006178C">
        <w:rPr>
          <w:rFonts w:ascii="Arial Narrow" w:hAnsi="Arial Narrow"/>
          <w:b/>
          <w:sz w:val="24"/>
          <w:szCs w:val="24"/>
        </w:rPr>
        <w:t xml:space="preserve"> </w:t>
      </w:r>
    </w:p>
    <w:p w:rsidR="005450F5" w:rsidRPr="0006178C" w:rsidRDefault="005450F5" w:rsidP="001D12E7">
      <w:pPr>
        <w:spacing w:after="0" w:line="240" w:lineRule="auto"/>
        <w:ind w:left="113" w:right="113" w:firstLine="709"/>
        <w:jc w:val="both"/>
        <w:outlineLvl w:val="0"/>
        <w:rPr>
          <w:rFonts w:ascii="Arial Narrow" w:hAnsi="Arial Narrow"/>
          <w:b/>
          <w:sz w:val="24"/>
          <w:szCs w:val="24"/>
        </w:rPr>
      </w:pPr>
    </w:p>
    <w:p w:rsidR="005450F5" w:rsidRPr="0006178C" w:rsidRDefault="004E2F79" w:rsidP="001D12E7">
      <w:pPr>
        <w:spacing w:after="0" w:line="240" w:lineRule="auto"/>
        <w:ind w:left="113" w:right="113" w:firstLine="709"/>
        <w:jc w:val="both"/>
        <w:outlineLvl w:val="1"/>
        <w:rPr>
          <w:rFonts w:ascii="Arial Narrow" w:hAnsi="Arial Narrow"/>
          <w:b/>
          <w:sz w:val="24"/>
          <w:szCs w:val="24"/>
        </w:rPr>
      </w:pPr>
      <w:bookmarkStart w:id="110" w:name="_Toc357497754"/>
      <w:r w:rsidRPr="0006178C">
        <w:rPr>
          <w:rFonts w:ascii="Arial Narrow" w:hAnsi="Arial Narrow"/>
          <w:b/>
          <w:sz w:val="24"/>
          <w:szCs w:val="24"/>
        </w:rPr>
        <w:t>7.2.1</w:t>
      </w:r>
      <w:r w:rsidR="005450F5" w:rsidRPr="0006178C">
        <w:rPr>
          <w:rFonts w:ascii="Arial Narrow" w:hAnsi="Arial Narrow"/>
          <w:b/>
          <w:sz w:val="24"/>
          <w:szCs w:val="24"/>
        </w:rPr>
        <w:t xml:space="preserve"> Водоохранные зоны и прибрежные защитные полосы</w:t>
      </w:r>
      <w:bookmarkEnd w:id="108"/>
      <w:bookmarkEnd w:id="109"/>
      <w:bookmarkEnd w:id="110"/>
    </w:p>
    <w:p w:rsidR="005450F5" w:rsidRPr="0006178C" w:rsidRDefault="005450F5" w:rsidP="001D12E7">
      <w:pPr>
        <w:pStyle w:val="aa"/>
        <w:spacing w:before="0" w:beforeAutospacing="0" w:after="0" w:afterAutospacing="0"/>
        <w:ind w:left="113" w:right="113" w:firstLine="709"/>
        <w:jc w:val="both"/>
        <w:rPr>
          <w:rFonts w:ascii="Arial Narrow" w:hAnsi="Arial Narrow"/>
        </w:rPr>
      </w:pPr>
    </w:p>
    <w:p w:rsidR="005450F5" w:rsidRPr="0006178C" w:rsidRDefault="005450F5" w:rsidP="001D12E7">
      <w:pPr>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 xml:space="preserve">В соответствии со статьей 65 Водного Кодекса </w:t>
      </w:r>
      <w:proofErr w:type="spellStart"/>
      <w:r w:rsidRPr="0006178C">
        <w:rPr>
          <w:rFonts w:ascii="Arial Narrow" w:hAnsi="Arial Narrow"/>
          <w:sz w:val="24"/>
          <w:szCs w:val="24"/>
        </w:rPr>
        <w:t>Водоохранными</w:t>
      </w:r>
      <w:proofErr w:type="spellEnd"/>
      <w:r w:rsidRPr="0006178C">
        <w:rPr>
          <w:rFonts w:ascii="Arial Narrow" w:hAnsi="Arial Narrow"/>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proofErr w:type="gramEnd"/>
      <w:r w:rsidRPr="0006178C">
        <w:rPr>
          <w:rFonts w:ascii="Arial Narrow" w:hAnsi="Arial Narrow"/>
          <w:sz w:val="24"/>
          <w:szCs w:val="24"/>
        </w:rPr>
        <w:t xml:space="preserve"> мира.</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1" w:name="p926"/>
      <w:bookmarkEnd w:id="111"/>
      <w:r w:rsidRPr="0006178C">
        <w:rPr>
          <w:rFonts w:ascii="Arial Narrow" w:hAnsi="Arial Narrow"/>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2" w:name="p927"/>
      <w:bookmarkEnd w:id="112"/>
      <w:r w:rsidRPr="0006178C">
        <w:rPr>
          <w:rFonts w:ascii="Arial Narrow" w:hAnsi="Arial Narrow"/>
          <w:sz w:val="24"/>
          <w:szCs w:val="24"/>
        </w:rPr>
        <w:t xml:space="preserve">За пределами территорий городов и других населенных пунктов 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на таких территориях устанавливается от парапета набережной </w:t>
      </w:r>
      <w:bookmarkStart w:id="113" w:name="p928"/>
      <w:bookmarkEnd w:id="113"/>
      <w:r w:rsidRPr="0006178C">
        <w:rPr>
          <w:rFonts w:ascii="Arial Narrow" w:hAnsi="Arial Narrow"/>
          <w:sz w:val="24"/>
          <w:szCs w:val="24"/>
        </w:rPr>
        <w:t xml:space="preserve">(в ред. Федеральных законов от 14.07.2008 </w:t>
      </w:r>
      <w:hyperlink r:id="rId25" w:tooltip="Федеральный закон от 14.07.2008 N 118-ФЗ (ред. от 18.07.2011) &quot;О внесении изменений в Водный кодекс Российской Федерации и отдельные законодательные акты Российской Федерации&quot;" w:history="1">
        <w:r w:rsidRPr="0006178C">
          <w:rPr>
            <w:rFonts w:ascii="Arial Narrow" w:hAnsi="Arial Narrow"/>
            <w:sz w:val="24"/>
            <w:szCs w:val="24"/>
          </w:rPr>
          <w:t>N 118-ФЗ</w:t>
        </w:r>
      </w:hyperlink>
      <w:r w:rsidRPr="0006178C">
        <w:rPr>
          <w:rFonts w:ascii="Arial Narrow" w:hAnsi="Arial Narrow"/>
          <w:sz w:val="24"/>
          <w:szCs w:val="24"/>
        </w:rPr>
        <w:t xml:space="preserve">, от 07.12.2011 </w:t>
      </w:r>
      <w:hyperlink r:id="rId26" w:tooltip="Федеральный закон от 07.12.2011 N 417-ФЗ (ред. от 30.12.2012) &quot;О внесении изменений в отдельные законодательные акты Российской Федерации в связи с принятием Федерального закона &quot;О водоснабжении и водоотведении&quot;" w:history="1">
        <w:r w:rsidRPr="0006178C">
          <w:rPr>
            <w:rFonts w:ascii="Arial Narrow" w:hAnsi="Arial Narrow"/>
            <w:sz w:val="24"/>
            <w:szCs w:val="24"/>
          </w:rPr>
          <w:t>N 417-ФЗ</w:t>
        </w:r>
      </w:hyperlink>
      <w:r w:rsidRPr="0006178C">
        <w:rPr>
          <w:rFonts w:ascii="Arial Narrow" w:hAnsi="Arial Narrow"/>
          <w:sz w:val="24"/>
          <w:szCs w:val="24"/>
        </w:rPr>
        <w:t>)</w:t>
      </w:r>
      <w:bookmarkStart w:id="114" w:name="p929"/>
      <w:bookmarkEnd w:id="114"/>
      <w:r w:rsidRPr="0006178C">
        <w:rPr>
          <w:rFonts w:ascii="Arial Narrow" w:hAnsi="Arial Narrow"/>
          <w:sz w:val="24"/>
          <w:szCs w:val="24"/>
        </w:rPr>
        <w:t>.</w:t>
      </w:r>
      <w:bookmarkStart w:id="115" w:name="p930"/>
      <w:bookmarkEnd w:id="115"/>
    </w:p>
    <w:p w:rsidR="005450F5" w:rsidRPr="0006178C" w:rsidRDefault="005450F5" w:rsidP="001D12E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рек или ручьев устанавливается от их истока для рек или ручьев протяженностью:</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6" w:name="p931"/>
      <w:bookmarkEnd w:id="116"/>
      <w:r w:rsidRPr="0006178C">
        <w:rPr>
          <w:rFonts w:ascii="Arial Narrow" w:hAnsi="Arial Narrow"/>
          <w:sz w:val="24"/>
          <w:szCs w:val="24"/>
        </w:rPr>
        <w:t>1) до десяти километров - в размере пятидесяти метров;</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7" w:name="p932"/>
      <w:bookmarkEnd w:id="117"/>
      <w:r w:rsidRPr="0006178C">
        <w:rPr>
          <w:rFonts w:ascii="Arial Narrow" w:hAnsi="Arial Narrow"/>
          <w:sz w:val="24"/>
          <w:szCs w:val="24"/>
        </w:rPr>
        <w:t>2) от десяти до пятидесяти километров - в размере ста метров;</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8" w:name="p933"/>
      <w:bookmarkEnd w:id="118"/>
      <w:r w:rsidRPr="0006178C">
        <w:rPr>
          <w:rFonts w:ascii="Arial Narrow" w:hAnsi="Arial Narrow"/>
          <w:sz w:val="24"/>
          <w:szCs w:val="24"/>
        </w:rPr>
        <w:t>3) от пятидесяти километров и более - в размере двухсот метров.</w:t>
      </w:r>
    </w:p>
    <w:p w:rsidR="005450F5" w:rsidRPr="0006178C" w:rsidRDefault="005450F5" w:rsidP="001D12E7">
      <w:pPr>
        <w:spacing w:after="0" w:line="240" w:lineRule="auto"/>
        <w:ind w:left="113" w:right="113" w:firstLine="709"/>
        <w:jc w:val="both"/>
        <w:rPr>
          <w:rFonts w:ascii="Arial Narrow" w:hAnsi="Arial Narrow"/>
          <w:sz w:val="24"/>
          <w:szCs w:val="24"/>
        </w:rPr>
      </w:pPr>
      <w:bookmarkStart w:id="119" w:name="p934"/>
      <w:bookmarkEnd w:id="119"/>
      <w:r w:rsidRPr="0006178C">
        <w:rPr>
          <w:rFonts w:ascii="Arial Narrow" w:hAnsi="Arial Narrow"/>
          <w:sz w:val="24"/>
          <w:szCs w:val="24"/>
        </w:rPr>
        <w:t xml:space="preserve">Для реки, ручья протяженностью менее десяти километров от истока до устья </w:t>
      </w:r>
      <w:proofErr w:type="spellStart"/>
      <w:r w:rsidRPr="0006178C">
        <w:rPr>
          <w:rFonts w:ascii="Arial Narrow" w:hAnsi="Arial Narrow"/>
          <w:sz w:val="24"/>
          <w:szCs w:val="24"/>
        </w:rPr>
        <w:t>водоохранная</w:t>
      </w:r>
      <w:proofErr w:type="spellEnd"/>
      <w:r w:rsidRPr="0006178C">
        <w:rPr>
          <w:rFonts w:ascii="Arial Narrow" w:hAnsi="Arial Narrow"/>
          <w:sz w:val="24"/>
          <w:szCs w:val="24"/>
        </w:rPr>
        <w:t xml:space="preserve"> зона совпадает с прибрежной защитной полосой. Радиус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для истоков реки, ручья устанавливается в размере пятидесяти метров.</w:t>
      </w:r>
    </w:p>
    <w:p w:rsidR="005450F5" w:rsidRPr="0006178C" w:rsidRDefault="005450F5" w:rsidP="001D12E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водохранилища, расположенного на водотоке, устанавливается равной ширине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этого водотока (в ред. Федерального закона от 14.07.2008 N 118-ФЗ).</w:t>
      </w:r>
    </w:p>
    <w:p w:rsidR="005450F5" w:rsidRPr="0006178C" w:rsidRDefault="005450F5" w:rsidP="001D12E7">
      <w:pPr>
        <w:pStyle w:val="ac"/>
        <w:spacing w:after="0"/>
        <w:ind w:left="113" w:right="113" w:firstLine="709"/>
        <w:jc w:val="both"/>
      </w:pPr>
      <w:r w:rsidRPr="0006178C">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450F5" w:rsidRPr="0006178C" w:rsidRDefault="005450F5" w:rsidP="001D12E7">
      <w:pPr>
        <w:pStyle w:val="ac"/>
        <w:spacing w:after="0"/>
        <w:ind w:left="113" w:right="113" w:firstLine="709"/>
        <w:jc w:val="both"/>
      </w:pPr>
      <w:r w:rsidRPr="0006178C">
        <w:t xml:space="preserve">Водохранилище имеет </w:t>
      </w:r>
      <w:proofErr w:type="spellStart"/>
      <w:r w:rsidRPr="0006178C">
        <w:t>водоохранную</w:t>
      </w:r>
      <w:proofErr w:type="spellEnd"/>
      <w:r w:rsidRPr="0006178C">
        <w:t xml:space="preserve"> зону шириной 200 м. </w:t>
      </w:r>
    </w:p>
    <w:p w:rsidR="005450F5" w:rsidRPr="0006178C" w:rsidRDefault="005450F5" w:rsidP="001D12E7">
      <w:pPr>
        <w:pStyle w:val="ac"/>
        <w:spacing w:after="0"/>
        <w:ind w:left="113" w:right="113" w:firstLine="709"/>
        <w:jc w:val="both"/>
      </w:pPr>
      <w:r w:rsidRPr="0006178C">
        <w:t xml:space="preserve">Река </w:t>
      </w:r>
      <w:proofErr w:type="spellStart"/>
      <w:r w:rsidRPr="0006178C">
        <w:t>Каляжиха</w:t>
      </w:r>
      <w:proofErr w:type="spellEnd"/>
      <w:r w:rsidRPr="0006178C">
        <w:t xml:space="preserve">, река </w:t>
      </w:r>
      <w:proofErr w:type="spellStart"/>
      <w:r w:rsidRPr="0006178C">
        <w:t>Ижуль</w:t>
      </w:r>
      <w:proofErr w:type="spellEnd"/>
      <w:r w:rsidRPr="0006178C">
        <w:t xml:space="preserve"> имеют </w:t>
      </w:r>
      <w:proofErr w:type="spellStart"/>
      <w:r w:rsidRPr="0006178C">
        <w:t>водоохранную</w:t>
      </w:r>
      <w:proofErr w:type="spellEnd"/>
      <w:r w:rsidRPr="0006178C">
        <w:t xml:space="preserve"> зону шириной 100 м.</w:t>
      </w:r>
    </w:p>
    <w:p w:rsidR="005450F5" w:rsidRPr="0006178C" w:rsidRDefault="005450F5" w:rsidP="001D12E7">
      <w:pPr>
        <w:pStyle w:val="ac"/>
        <w:spacing w:after="0"/>
        <w:ind w:left="113" w:right="113" w:firstLine="709"/>
        <w:jc w:val="both"/>
      </w:pPr>
      <w:proofErr w:type="spellStart"/>
      <w:r w:rsidRPr="0006178C">
        <w:t>Водоохранную</w:t>
      </w:r>
      <w:proofErr w:type="spellEnd"/>
      <w:r w:rsidRPr="0006178C">
        <w:t xml:space="preserve"> зону шириной 50 м имеют озеро Ямское, р. </w:t>
      </w:r>
      <w:proofErr w:type="gramStart"/>
      <w:r w:rsidRPr="0006178C">
        <w:t>Точильная</w:t>
      </w:r>
      <w:proofErr w:type="gramEnd"/>
      <w:r w:rsidRPr="0006178C">
        <w:t xml:space="preserve">, ручьи: Сухой Ельник, Мокрый Ельник, Сухой Ключ, Федоров Ключ, </w:t>
      </w:r>
      <w:proofErr w:type="spellStart"/>
      <w:r w:rsidRPr="0006178C">
        <w:t>Анашин</w:t>
      </w:r>
      <w:proofErr w:type="spellEnd"/>
      <w:r w:rsidRPr="0006178C">
        <w:t>, Потехин и Орлов и другие водотоки района длиною до 10 км.</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i/>
          <w:sz w:val="24"/>
          <w:szCs w:val="24"/>
        </w:rPr>
      </w:pP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В границах водоохранных зон рек запрещается:</w:t>
      </w:r>
    </w:p>
    <w:p w:rsidR="005450F5" w:rsidRPr="0006178C" w:rsidRDefault="005450F5" w:rsidP="001D12E7">
      <w:pPr>
        <w:pStyle w:val="a6"/>
        <w:numPr>
          <w:ilvl w:val="0"/>
          <w:numId w:val="12"/>
        </w:numPr>
        <w:tabs>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использование сточных вод для удобрения почв;</w:t>
      </w:r>
    </w:p>
    <w:p w:rsidR="005450F5" w:rsidRPr="0006178C" w:rsidRDefault="005450F5" w:rsidP="001D12E7">
      <w:pPr>
        <w:pStyle w:val="a6"/>
        <w:numPr>
          <w:ilvl w:val="0"/>
          <w:numId w:val="12"/>
        </w:numPr>
        <w:tabs>
          <w:tab w:val="left" w:pos="1418"/>
          <w:tab w:val="left" w:pos="1560"/>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50F5" w:rsidRPr="0006178C" w:rsidRDefault="005450F5" w:rsidP="001D12E7">
      <w:pPr>
        <w:pStyle w:val="a6"/>
        <w:numPr>
          <w:ilvl w:val="0"/>
          <w:numId w:val="12"/>
        </w:numPr>
        <w:tabs>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осуществление мер по борьбе с вредителями и болезнями растений;</w:t>
      </w:r>
    </w:p>
    <w:p w:rsidR="005450F5" w:rsidRPr="0006178C" w:rsidRDefault="005450F5" w:rsidP="001D12E7">
      <w:pPr>
        <w:pStyle w:val="a6"/>
        <w:numPr>
          <w:ilvl w:val="0"/>
          <w:numId w:val="12"/>
        </w:numPr>
        <w:tabs>
          <w:tab w:val="left" w:pos="1418"/>
          <w:tab w:val="left" w:pos="1560"/>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передвижение и стоянка транспортных средств (кроме специальных транспортных средств, за исключением их движения транспорта по дорогам и стоянки на дорогах и в специально оборудованных местах, имеющих твердое покрытие).</w:t>
      </w:r>
    </w:p>
    <w:p w:rsidR="005450F5" w:rsidRPr="0006178C" w:rsidRDefault="005450F5" w:rsidP="001D12E7">
      <w:pPr>
        <w:pStyle w:val="ConsPlusNormal"/>
        <w:widowControl/>
        <w:ind w:left="113" w:right="113" w:firstLine="709"/>
        <w:jc w:val="both"/>
        <w:rPr>
          <w:rFonts w:ascii="Arial Narrow" w:hAnsi="Arial Narrow" w:cs="Times New Roman"/>
          <w:sz w:val="24"/>
          <w:szCs w:val="24"/>
        </w:rPr>
      </w:pPr>
      <w:r w:rsidRPr="0006178C">
        <w:rPr>
          <w:rFonts w:ascii="Arial Narrow" w:hAnsi="Arial Narrow"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450F5" w:rsidRPr="0006178C" w:rsidRDefault="005450F5" w:rsidP="001D12E7">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В границах прибрежных защитных полос наряду с вышеотмеченными ограничениями запрещается</w:t>
      </w:r>
      <w:r w:rsidRPr="0006178C">
        <w:rPr>
          <w:rFonts w:ascii="Arial Narrow" w:hAnsi="Arial Narrow"/>
          <w:sz w:val="24"/>
          <w:szCs w:val="24"/>
        </w:rPr>
        <w:t>:</w:t>
      </w:r>
    </w:p>
    <w:p w:rsidR="005450F5" w:rsidRPr="0006178C" w:rsidRDefault="005450F5" w:rsidP="001D12E7">
      <w:pPr>
        <w:pStyle w:val="a6"/>
        <w:numPr>
          <w:ilvl w:val="0"/>
          <w:numId w:val="13"/>
        </w:numPr>
        <w:tabs>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распашка земель;</w:t>
      </w:r>
    </w:p>
    <w:p w:rsidR="005450F5" w:rsidRPr="0006178C" w:rsidRDefault="005450F5" w:rsidP="001D12E7">
      <w:pPr>
        <w:pStyle w:val="a6"/>
        <w:numPr>
          <w:ilvl w:val="0"/>
          <w:numId w:val="13"/>
        </w:numPr>
        <w:tabs>
          <w:tab w:val="left" w:pos="1418"/>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размещение отвалов размываемых грунтов;</w:t>
      </w:r>
    </w:p>
    <w:p w:rsidR="005450F5" w:rsidRPr="0006178C" w:rsidRDefault="005450F5" w:rsidP="001D12E7">
      <w:pPr>
        <w:pStyle w:val="a6"/>
        <w:numPr>
          <w:ilvl w:val="0"/>
          <w:numId w:val="13"/>
        </w:numPr>
        <w:tabs>
          <w:tab w:val="left" w:pos="1418"/>
          <w:tab w:val="left" w:pos="1560"/>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выпас сельскохозяйственных животных и организация для них летних лагерей, водопоя.</w:t>
      </w:r>
    </w:p>
    <w:p w:rsidR="005450F5" w:rsidRPr="0006178C" w:rsidRDefault="005450F5" w:rsidP="001D12E7">
      <w:pPr>
        <w:pStyle w:val="ae"/>
        <w:tabs>
          <w:tab w:val="num" w:pos="1260"/>
        </w:tabs>
        <w:spacing w:after="0" w:line="240" w:lineRule="auto"/>
        <w:ind w:left="113" w:right="113" w:firstLine="709"/>
        <w:jc w:val="both"/>
        <w:rPr>
          <w:rFonts w:ascii="Arial Narrow" w:hAnsi="Arial Narrow"/>
          <w:sz w:val="24"/>
          <w:szCs w:val="24"/>
        </w:rPr>
      </w:pPr>
      <w:r w:rsidRPr="0006178C">
        <w:rPr>
          <w:rFonts w:ascii="Arial Narrow" w:hAnsi="Arial Narrow"/>
          <w:spacing w:val="-5"/>
          <w:sz w:val="24"/>
          <w:szCs w:val="24"/>
        </w:rPr>
        <w:t xml:space="preserve">Необходима организация </w:t>
      </w:r>
      <w:proofErr w:type="spellStart"/>
      <w:r w:rsidRPr="0006178C">
        <w:rPr>
          <w:rFonts w:ascii="Arial Narrow" w:hAnsi="Arial Narrow"/>
          <w:spacing w:val="-5"/>
          <w:sz w:val="24"/>
          <w:szCs w:val="24"/>
        </w:rPr>
        <w:t>водоохранной</w:t>
      </w:r>
      <w:proofErr w:type="spellEnd"/>
      <w:r w:rsidRPr="0006178C">
        <w:rPr>
          <w:rFonts w:ascii="Arial Narrow" w:hAnsi="Arial Narrow"/>
          <w:spacing w:val="-5"/>
          <w:sz w:val="24"/>
          <w:szCs w:val="24"/>
        </w:rPr>
        <w:t xml:space="preserve"> зоны и прибрежной защитной полосы с обозначением их границ на местности, л</w:t>
      </w:r>
      <w:r w:rsidRPr="0006178C">
        <w:rPr>
          <w:rFonts w:ascii="Arial Narrow" w:hAnsi="Arial Narrow"/>
          <w:sz w:val="24"/>
          <w:szCs w:val="24"/>
        </w:rPr>
        <w:t xml:space="preserve">иквидация свалок, рекультивация земель, озеленение территории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рек.</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Согласно статье 104 Лесного кодекса РФ</w:t>
      </w:r>
      <w:r w:rsidRPr="0006178C">
        <w:rPr>
          <w:rFonts w:ascii="Arial Narrow" w:hAnsi="Arial Narrow"/>
          <w:sz w:val="24"/>
          <w:szCs w:val="24"/>
        </w:rPr>
        <w:t xml:space="preserve"> 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том числе, в научных целях.</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В соответствии с п. 6 Правил охоты на территории Красноярского края (Постановление администрации Красноярского края от 06.01.1997 г № 8-п)</w:t>
      </w:r>
      <w:r w:rsidRPr="0006178C">
        <w:rPr>
          <w:rFonts w:ascii="Arial Narrow" w:hAnsi="Arial Narrow"/>
          <w:sz w:val="24"/>
          <w:szCs w:val="24"/>
        </w:rPr>
        <w:t xml:space="preserve"> в охотничьих угодьях, расположенных в водоохранных зонах, охота ограничена либо запрещена.</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Водоохранные зоны относятся к объектам краевого значения (закон Красноярского края от 28.09.1995 г. № 7-175). В водоохранных зонах запрещается деятельность, которая может нанести ущерб уникальным или обычным природным комплексам или условиям существования отдельных ценных видов и популяций гидробионтов.</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соответствии с Указом Губернатора Красноярского края от 28.06.2005 г. № 56-уг в водоохранных зонах рек и озёр запрещается размещать производственные объекты.</w:t>
      </w:r>
    </w:p>
    <w:p w:rsidR="005450F5" w:rsidRPr="0006178C" w:rsidRDefault="005450F5" w:rsidP="001D12E7">
      <w:pPr>
        <w:tabs>
          <w:tab w:val="left" w:pos="3735"/>
          <w:tab w:val="center" w:pos="4819"/>
        </w:tabs>
        <w:spacing w:after="0" w:line="240" w:lineRule="auto"/>
        <w:ind w:left="113" w:right="113" w:firstLine="709"/>
        <w:jc w:val="both"/>
        <w:rPr>
          <w:rFonts w:ascii="Arial Narrow" w:hAnsi="Arial Narrow"/>
          <w:sz w:val="24"/>
          <w:szCs w:val="24"/>
        </w:rPr>
      </w:pPr>
    </w:p>
    <w:p w:rsidR="005450F5" w:rsidRPr="0006178C" w:rsidRDefault="001D46D6" w:rsidP="001D12E7">
      <w:pPr>
        <w:spacing w:after="0" w:line="240" w:lineRule="auto"/>
        <w:ind w:left="113" w:right="113" w:firstLine="709"/>
        <w:jc w:val="both"/>
        <w:outlineLvl w:val="1"/>
        <w:rPr>
          <w:rFonts w:ascii="Arial Narrow" w:hAnsi="Arial Narrow"/>
          <w:b/>
          <w:sz w:val="24"/>
          <w:szCs w:val="24"/>
        </w:rPr>
      </w:pPr>
      <w:bookmarkStart w:id="120" w:name="_Toc333848859"/>
      <w:bookmarkStart w:id="121" w:name="_Toc357497755"/>
      <w:r w:rsidRPr="0006178C">
        <w:rPr>
          <w:rFonts w:ascii="Arial Narrow" w:hAnsi="Arial Narrow"/>
          <w:b/>
          <w:sz w:val="24"/>
          <w:szCs w:val="24"/>
        </w:rPr>
        <w:t xml:space="preserve">7.2.2 </w:t>
      </w:r>
      <w:r w:rsidR="005450F5" w:rsidRPr="0006178C">
        <w:rPr>
          <w:rFonts w:ascii="Arial Narrow" w:hAnsi="Arial Narrow"/>
          <w:b/>
          <w:sz w:val="24"/>
          <w:szCs w:val="24"/>
        </w:rPr>
        <w:t>Правовой режим защитных лесов</w:t>
      </w:r>
      <w:bookmarkEnd w:id="120"/>
      <w:bookmarkEnd w:id="121"/>
    </w:p>
    <w:p w:rsidR="005450F5" w:rsidRPr="0006178C" w:rsidRDefault="005450F5" w:rsidP="001D12E7">
      <w:pPr>
        <w:spacing w:after="0" w:line="240" w:lineRule="auto"/>
        <w:ind w:left="113" w:right="113" w:firstLine="709"/>
        <w:jc w:val="both"/>
      </w:pPr>
    </w:p>
    <w:p w:rsidR="005450F5" w:rsidRPr="0006178C" w:rsidRDefault="005450F5" w:rsidP="001D12E7">
      <w:pPr>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 xml:space="preserve">Согласно статей 102 и 12 (в ред. от 21.11.2011 N 331-ФЗ, от 06.12.2011 N 401-ФЗ) Лесного кодекса РФ к защитным лесам относятся леса, которые подлежат освоению в  целях сохранения </w:t>
      </w:r>
      <w:proofErr w:type="spellStart"/>
      <w:r w:rsidRPr="0006178C">
        <w:rPr>
          <w:rFonts w:ascii="Arial Narrow" w:hAnsi="Arial Narrow"/>
          <w:sz w:val="24"/>
          <w:szCs w:val="24"/>
        </w:rPr>
        <w:t>средообразующих</w:t>
      </w:r>
      <w:proofErr w:type="spellEnd"/>
      <w:r w:rsidRPr="0006178C">
        <w:rPr>
          <w:rFonts w:ascii="Arial Narrow" w:hAnsi="Arial Narrow"/>
          <w:sz w:val="24"/>
          <w:szCs w:val="24"/>
        </w:rPr>
        <w:t xml:space="preserve">,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функции. </w:t>
      </w:r>
      <w:proofErr w:type="gramEnd"/>
    </w:p>
    <w:p w:rsidR="005450F5" w:rsidRPr="0006178C" w:rsidRDefault="005450F5" w:rsidP="001D12E7">
      <w:pPr>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Защитные леса и особо защитные участки лесов</w:t>
      </w:r>
    </w:p>
    <w:p w:rsidR="005450F5" w:rsidRPr="0006178C" w:rsidRDefault="005450F5" w:rsidP="001D12E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 учётом особенностей правового режима защитных лесов определяются следующие категории указанных лесов: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леса, расположенные на особо охраняемых природных территориях;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леса, расположенные в водоохранных зонах;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леса, выполняющие функции защиты природных и иных объектов: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 леса, расположенные в первом и втором поясах зон санитарной охраны источников питьевого и хозяйственно-бытового водоснабжения;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зеленые и лесопарковые зоны;</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 городские леса;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ценные леса: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а) государственные защитные лесные полосы;</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б) противоэрозионные леса;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в) леса, расположенные в пустынных, полупустынных, лесостепных, лесотундровых зонах, степях, горах;</w:t>
      </w:r>
      <w:proofErr w:type="gramEnd"/>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г) леса, имеющие научное или историческое значение;</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 орехово-промысловые зоны;</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е) лесные плодовые насаждения;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 ленточные боры;</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з</w:t>
      </w:r>
      <w:proofErr w:type="spellEnd"/>
      <w:r w:rsidRPr="0006178C">
        <w:rPr>
          <w:rFonts w:ascii="Arial Narrow" w:hAnsi="Arial Narrow"/>
          <w:sz w:val="24"/>
          <w:szCs w:val="24"/>
        </w:rPr>
        <w:t>) запретные полосы лесов, расположенные вдоль водных объектов;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 </w:t>
      </w:r>
      <w:proofErr w:type="spellStart"/>
      <w:r w:rsidRPr="0006178C">
        <w:rPr>
          <w:rFonts w:ascii="Arial Narrow" w:hAnsi="Arial Narrow"/>
          <w:sz w:val="24"/>
          <w:szCs w:val="24"/>
        </w:rPr>
        <w:t>нерестоохранные</w:t>
      </w:r>
      <w:proofErr w:type="spellEnd"/>
      <w:r w:rsidRPr="0006178C">
        <w:rPr>
          <w:rFonts w:ascii="Arial Narrow" w:hAnsi="Arial Narrow"/>
          <w:sz w:val="24"/>
          <w:szCs w:val="24"/>
        </w:rPr>
        <w:t xml:space="preserve"> полосы лесов.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К особо защитным участкам лесов относятся: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берегозащитные, почвозащитные участки лесов, расположенных вдоль водных объектов, склонов оврагов;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опушки лесов, граничащие с безлесными пространствами;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лесосеменные плантации, постоянные лесосеменные участки и другие объекты лесного семеноводства;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заповедные лесные участки;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5) участки лесов с наличием реликтовых и </w:t>
      </w:r>
      <w:proofErr w:type="spellStart"/>
      <w:r w:rsidRPr="0006178C">
        <w:rPr>
          <w:rFonts w:ascii="Arial Narrow" w:hAnsi="Arial Narrow"/>
          <w:sz w:val="24"/>
          <w:szCs w:val="24"/>
        </w:rPr>
        <w:t>эндемичных</w:t>
      </w:r>
      <w:proofErr w:type="spellEnd"/>
      <w:r w:rsidRPr="0006178C">
        <w:rPr>
          <w:rFonts w:ascii="Arial Narrow" w:hAnsi="Arial Narrow"/>
          <w:sz w:val="24"/>
          <w:szCs w:val="24"/>
        </w:rPr>
        <w:t xml:space="preserve"> растений;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6) места обитания редких и находящихся под угрозой исчезновения диких животных;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7) другие особо защитные участки лесов.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Особо защитные участки лесов могут быть выделены в защитных лесах, эксплуатационных лесах и резервных.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5450F5" w:rsidRPr="0006178C" w:rsidRDefault="005450F5" w:rsidP="001D12E7">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Отнесение лесов к защитным лесам и выделение особо защитных участков лесов, установление их границ,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Кодекса</w:t>
      </w:r>
      <w:proofErr w:type="gramStart"/>
      <w:r w:rsidRPr="0006178C">
        <w:rPr>
          <w:rFonts w:ascii="Arial Narrow" w:hAnsi="Arial Narrow"/>
          <w:sz w:val="24"/>
          <w:szCs w:val="24"/>
        </w:rPr>
        <w:t>.</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в</w:t>
      </w:r>
      <w:proofErr w:type="gramEnd"/>
      <w:r w:rsidRPr="0006178C">
        <w:rPr>
          <w:rFonts w:ascii="Arial Narrow" w:hAnsi="Arial Narrow"/>
          <w:sz w:val="24"/>
          <w:szCs w:val="24"/>
        </w:rPr>
        <w:t xml:space="preserve"> ред. Федерального закона от 29.12.2010 N 442-ФЗ).</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sz w:val="24"/>
          <w:szCs w:val="24"/>
        </w:rPr>
      </w:pPr>
      <w:r w:rsidRPr="0006178C">
        <w:rPr>
          <w:rFonts w:ascii="Arial Narrow" w:hAnsi="Arial Narrow"/>
          <w:b/>
          <w:i/>
          <w:sz w:val="24"/>
          <w:szCs w:val="24"/>
        </w:rPr>
        <w:t>Правовой режим лесов, расположенных на особо охраняемых природных территориях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 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6. 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Правовой режим лесов, расположенных в водоохранных зонах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В лесах, расположенных в водоохранных зонах, запрещаются: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проведение сплошных рубок лесных насаждений, за исключением случаев, предусмотренных частью 5_1 статьи 21 Лесного Кодекса в редакции, введенной в действие с 28 июня 2011 года;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использование токсичных химических препаратов для охраны и защиты лесов, в том числе в научных целях;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ведение сельского хозяйства, за исключением сенокошения и пчеловодства;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создание и эксплуатация лесных плантаций;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 (пункт в редакции, введенной в действие с 28 июня 2011 года Федеральным законом от 14 июня 2011 года N 137-ФЗ.</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sz w:val="24"/>
          <w:szCs w:val="24"/>
        </w:rPr>
      </w:pPr>
      <w:r w:rsidRPr="0006178C">
        <w:rPr>
          <w:rFonts w:ascii="Arial Narrow" w:hAnsi="Arial Narrow"/>
          <w:b/>
          <w:i/>
          <w:sz w:val="24"/>
          <w:szCs w:val="24"/>
        </w:rPr>
        <w:t>Правовой режим лесов, выполняющих функции защиты природных и иных объектов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1. </w:t>
      </w:r>
      <w:proofErr w:type="gramStart"/>
      <w:r w:rsidRPr="0006178C">
        <w:rPr>
          <w:rFonts w:ascii="Arial Narrow" w:hAnsi="Arial Narrow"/>
          <w:sz w:val="24"/>
          <w:szCs w:val="24"/>
        </w:rPr>
        <w:t>В лесах, выполняющих функции защиты природных и иных объектов, запрещается проведение сплошных рубок лесных насаждений, за исключением случаев, предусмотренных частью 4 статьи 17, частью 5_1 статьи 21 настоящего Кодекса в редакции, введенной в действие с 28 июня 2011 года Федеральным законом от 14 июня 2011 года N 137-ФЗ, и случаев проведения сплошных рубок в зонах с особыми условиями использования</w:t>
      </w:r>
      <w:proofErr w:type="gramEnd"/>
      <w:r w:rsidRPr="0006178C">
        <w:rPr>
          <w:rFonts w:ascii="Arial Narrow" w:hAnsi="Arial Narrow"/>
          <w:sz w:val="24"/>
          <w:szCs w:val="24"/>
        </w:rPr>
        <w:t xml:space="preserve"> территорий, на которых расположены соответствующие леса, если режим указанных зон предусматривает вырубку деревьев, кустарников, лиан.</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 лесопарковых зонах запрещаются: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использование токсичных химических препаратов для охраны и защиты лесов, в том числе в научных целях;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осуществление видов деятельности в сфере охотничьего хозяйства (пункт в редакции, введенной в действие с 1 апреля 2010 года Федеральным законом от 24 июля 2009 года N 209-ФЗ;</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ведение сельского хозяйства;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разработка месторождений полезных ископаемых;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 размещение объектов капитального строительства, за исключением гидротехнических сооружений.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В целях охраны лесопарковых зон допускается возведение ограждений на их территориях.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 В зеленых зонах запрещаются: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виды деятельности, предусмотренные пунктами 1, 2 и 4 части 3 105 статьи Кодекса;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ведение сельского хозяйства, за исключением сенокошения и пчеловодства, а также возведение изгородей в целях сенокошения и пчеловодства;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5_1. В городских лесах запрещаются виды деятельности, предусмотренные пунктами 1-5 части 3 105 статьи (часть дополнительно включена с 31 декабря 2010 года Федеральным законом от 29 декабря 2010 года N 442-ФЗ).</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6. </w:t>
      </w:r>
      <w:proofErr w:type="gramStart"/>
      <w:r w:rsidRPr="0006178C">
        <w:rPr>
          <w:rFonts w:ascii="Arial Narrow" w:hAnsi="Arial Narrow"/>
          <w:sz w:val="24"/>
          <w:szCs w:val="24"/>
        </w:rPr>
        <w:t>Изменение границ лесопарковых зон, зеленых зон и городских лесов, которое может привести к уменьшению их площади, не допускается (часть дополнена с 31 декабря 2010 года Федеральным законом от 29 декабря 2010 года N 442-ФЗ.</w:t>
      </w:r>
      <w:proofErr w:type="gramEnd"/>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7. Функциональные зоны в лесопарковых зонах, площадь и границы лесопарковых зон, зеленых зон определяются в порядке, установленном Правительством Российской Федерации.</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8.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 </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Правовой режим ценных лесов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В ценных лесах запрещается проведение сплошных рубок лесных насаждений, за исключением случаев, предусмотренных частью 4 статьи 17, частью 5_1 статьи 21 Кодекса.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В ценных лесах запрещается размещение объектов капитального строительства, за исключением линейных объектов и гидротехнических сооружений.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 запретных полосах лесов, расположенных вдоль водных объектов, 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4. Особенности использования, охраны, защиты, воспроизводства ценных лесов устанавливаются уполномоченным федеральным органом исполнительной власти. </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b/>
          <w:i/>
          <w:sz w:val="24"/>
          <w:szCs w:val="24"/>
        </w:rPr>
      </w:pPr>
      <w:r w:rsidRPr="0006178C">
        <w:rPr>
          <w:rFonts w:ascii="Arial Narrow" w:hAnsi="Arial Narrow"/>
          <w:b/>
          <w:i/>
          <w:sz w:val="24"/>
          <w:szCs w:val="24"/>
        </w:rPr>
        <w:t>Правовой режим особо защитных участков лесов</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Особо защитные участки лесов выделяются в защитных лесах, эксплуатационных лесах, резервных лесах.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На заповедных лесных участках запрещается: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проведение рубок лесных насаждений;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использование токсичных химических препаратов для охраны и защиты лесов, в том числе в научных целях;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ведение сельского хозяйства;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4) разработка месторождений полезных ископаемых;</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5) размещение объектов капитального строительства.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2_1. На особо защитных участках лесов, за исключением указанных в части 2 настоящей статьи, запрещаются:</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1) проведение сплошных рубок лесных насаждений, за исключением случаев, предусмотренных частью 4 статьи 17, частью 5_1 статьи 21 Кодекса;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2) ведение сельского хозяйства, за исключением сенокошения и пчеловодства;</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размещение объектов капитального строительства, за исключением линейных объектов и гидротехнических сооружений.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3. На особо защитных участках лесов проведение выборочных рубок допускается только в целях вырубки погибших и поврежденных лесных насаждений.</w:t>
      </w:r>
    </w:p>
    <w:p w:rsidR="005450F5" w:rsidRPr="0006178C" w:rsidRDefault="005450F5" w:rsidP="001D12E7">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4. 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 </w:t>
      </w:r>
    </w:p>
    <w:p w:rsidR="00F5004B" w:rsidRPr="0006178C" w:rsidRDefault="00F5004B" w:rsidP="001D12E7">
      <w:pPr>
        <w:autoSpaceDE w:val="0"/>
        <w:autoSpaceDN w:val="0"/>
        <w:adjustRightInd w:val="0"/>
        <w:spacing w:after="0" w:line="240" w:lineRule="auto"/>
        <w:ind w:left="113" w:right="113" w:firstLine="709"/>
        <w:jc w:val="both"/>
        <w:rPr>
          <w:rFonts w:ascii="Arial Narrow" w:eastAsiaTheme="minorHAnsi" w:hAnsi="Arial Narrow" w:cs="TimesNewRoman"/>
          <w:sz w:val="24"/>
          <w:szCs w:val="24"/>
          <w:lang w:eastAsia="en-US"/>
        </w:rPr>
      </w:pPr>
    </w:p>
    <w:p w:rsidR="00F5004B" w:rsidRPr="0006178C" w:rsidRDefault="00F5004B" w:rsidP="001D12E7">
      <w:pPr>
        <w:numPr>
          <w:ilvl w:val="0"/>
          <w:numId w:val="11"/>
        </w:numPr>
        <w:spacing w:after="0" w:line="240" w:lineRule="auto"/>
        <w:ind w:left="113" w:right="113" w:firstLine="709"/>
        <w:jc w:val="both"/>
        <w:outlineLvl w:val="1"/>
        <w:rPr>
          <w:rFonts w:ascii="Arial Narrow" w:hAnsi="Arial Narrow"/>
          <w:b/>
          <w:sz w:val="24"/>
          <w:szCs w:val="24"/>
        </w:rPr>
      </w:pPr>
      <w:bookmarkStart w:id="122" w:name="_Toc351565119"/>
      <w:bookmarkStart w:id="123" w:name="_Toc357497756"/>
      <w:r w:rsidRPr="0006178C">
        <w:rPr>
          <w:rFonts w:ascii="Arial Narrow" w:hAnsi="Arial Narrow"/>
          <w:b/>
          <w:sz w:val="24"/>
          <w:szCs w:val="24"/>
        </w:rPr>
        <w:t>ОБЪЕКТЫ КУЛЬТУРНОГО НАСЛЕДИЯ</w:t>
      </w:r>
      <w:bookmarkEnd w:id="122"/>
      <w:bookmarkEnd w:id="123"/>
    </w:p>
    <w:p w:rsidR="001230F5" w:rsidRPr="0006178C" w:rsidRDefault="001230F5" w:rsidP="001D12E7">
      <w:pPr>
        <w:spacing w:after="0" w:line="240" w:lineRule="auto"/>
        <w:ind w:left="113" w:right="113" w:firstLine="709"/>
        <w:jc w:val="both"/>
        <w:outlineLvl w:val="0"/>
        <w:rPr>
          <w:rFonts w:ascii="Arial Narrow" w:hAnsi="Arial Narrow"/>
          <w:b/>
          <w:sz w:val="24"/>
          <w:szCs w:val="24"/>
        </w:rPr>
      </w:pP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Главным законом, регламентирующим сферу охраны памятников и культуры, является федеральный закон «Об объектах культурного наследия (памятниках истории и культуры) народов РФ» от 25.06.2002 №ФЗ-73. </w:t>
      </w:r>
      <w:proofErr w:type="gramStart"/>
      <w:r w:rsidRPr="0006178C">
        <w:rPr>
          <w:rFonts w:ascii="Arial Narrow" w:hAnsi="Arial Narrow"/>
          <w:sz w:val="24"/>
          <w:szCs w:val="24"/>
        </w:rPr>
        <w:t>В соответствии с ФЗ от 6.11.2003 года «Об общих принципах организации местного самоуправления в Российской Федерации» полномочия по сохранению использованию и популяризации объектов культурного наследия, находящихся в собственности муниципального образования, также по охране объектов культурного наследия местного значения закреплены за органам местного самоуправления поселения (п .13 ч.1 ст.14) и городского округа (п.18 ч.1 ст.16).</w:t>
      </w:r>
      <w:proofErr w:type="gramEnd"/>
    </w:p>
    <w:p w:rsidR="00F35814" w:rsidRPr="0006178C" w:rsidRDefault="00BF4824" w:rsidP="00F35814">
      <w:pPr>
        <w:autoSpaceDE w:val="0"/>
        <w:autoSpaceDN w:val="0"/>
        <w:adjustRightInd w:val="0"/>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Согласно ФЗ № 73 «Об объектах культурного наследия (памятниках истории и культуры) народов РФ» от 25 июня 200</w:t>
      </w:r>
      <w:r w:rsidR="00E95806" w:rsidRPr="0006178C">
        <w:rPr>
          <w:rFonts w:ascii="Arial Narrow" w:hAnsi="Arial Narrow"/>
          <w:sz w:val="24"/>
          <w:szCs w:val="24"/>
        </w:rPr>
        <w:t>2</w:t>
      </w:r>
      <w:r w:rsidRPr="0006178C">
        <w:rPr>
          <w:rFonts w:ascii="Arial Narrow" w:hAnsi="Arial Narrow"/>
          <w:sz w:val="24"/>
          <w:szCs w:val="24"/>
        </w:rPr>
        <w:t xml:space="preserve"> г. к</w:t>
      </w:r>
      <w:r w:rsidR="00F35814" w:rsidRPr="0006178C">
        <w:rPr>
          <w:rFonts w:ascii="Arial Narrow" w:hAnsi="Arial Narrow"/>
          <w:sz w:val="24"/>
          <w:szCs w:val="24"/>
        </w:rPr>
        <w:t xml:space="preserve">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w:t>
      </w:r>
      <w:proofErr w:type="gramEnd"/>
      <w:r w:rsidR="00F35814" w:rsidRPr="0006178C">
        <w:rPr>
          <w:rFonts w:ascii="Arial Narrow" w:hAnsi="Arial Narrow"/>
          <w:sz w:val="24"/>
          <w:szCs w:val="24"/>
        </w:rPr>
        <w:t>,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культурного наследия подразделяются на следующие категории историко-культурного значения: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Необходимый состав зон охраны объекта культурного наследия определяется проектом зон охраны объекта культурного наследия.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F35814" w:rsidRPr="0006178C" w:rsidRDefault="00F35814" w:rsidP="00F35814">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F35814" w:rsidRPr="0006178C" w:rsidRDefault="00F35814" w:rsidP="001D12E7">
      <w:pPr>
        <w:spacing w:after="0" w:line="240" w:lineRule="auto"/>
        <w:ind w:left="113" w:right="113" w:firstLine="709"/>
        <w:jc w:val="both"/>
        <w:rPr>
          <w:rFonts w:ascii="Arial Narrow" w:hAnsi="Arial Narrow"/>
          <w:color w:val="000000"/>
          <w:sz w:val="24"/>
          <w:szCs w:val="24"/>
          <w:lang w:eastAsia="zh-CN"/>
        </w:rPr>
      </w:pPr>
    </w:p>
    <w:p w:rsidR="00D14D77" w:rsidRPr="0006178C" w:rsidRDefault="00D14D77" w:rsidP="001D12E7">
      <w:pPr>
        <w:spacing w:after="0" w:line="240" w:lineRule="auto"/>
        <w:ind w:left="113" w:right="113" w:firstLine="709"/>
        <w:jc w:val="both"/>
        <w:rPr>
          <w:rFonts w:ascii="Arial Narrow" w:hAnsi="Arial Narrow"/>
          <w:color w:val="000000"/>
          <w:sz w:val="24"/>
          <w:szCs w:val="24"/>
          <w:lang w:eastAsia="zh-CN"/>
        </w:rPr>
      </w:pPr>
      <w:r w:rsidRPr="0006178C">
        <w:rPr>
          <w:rFonts w:ascii="Arial Narrow" w:hAnsi="Arial Narrow"/>
          <w:color w:val="000000"/>
          <w:sz w:val="24"/>
          <w:szCs w:val="24"/>
          <w:lang w:eastAsia="zh-CN"/>
        </w:rPr>
        <w:t>В границах Приморского сельсовета выявлен 1 объект археологического наследия. Памятников истории, архитектуры и монументального искусства на территории сельсовета нет.</w:t>
      </w:r>
    </w:p>
    <w:p w:rsidR="00D14D77" w:rsidRPr="0006178C" w:rsidRDefault="00D14D77" w:rsidP="001D12E7">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Местоположение объекта отражено в графических материалах проекта (</w:t>
      </w:r>
      <w:proofErr w:type="gramStart"/>
      <w:r w:rsidRPr="0006178C">
        <w:rPr>
          <w:rFonts w:ascii="Arial Narrow" w:hAnsi="Arial Narrow"/>
          <w:color w:val="000000"/>
          <w:sz w:val="24"/>
          <w:szCs w:val="24"/>
        </w:rPr>
        <w:t>см</w:t>
      </w:r>
      <w:proofErr w:type="gramEnd"/>
      <w:r w:rsidRPr="0006178C">
        <w:rPr>
          <w:rFonts w:ascii="Arial Narrow" w:hAnsi="Arial Narrow"/>
          <w:color w:val="000000"/>
          <w:sz w:val="24"/>
          <w:szCs w:val="24"/>
        </w:rPr>
        <w:t xml:space="preserve">. Том </w:t>
      </w:r>
      <w:r w:rsidRPr="0006178C">
        <w:rPr>
          <w:rFonts w:ascii="Arial Narrow" w:hAnsi="Arial Narrow"/>
          <w:color w:val="000000"/>
          <w:sz w:val="24"/>
          <w:szCs w:val="24"/>
          <w:lang w:val="en-US"/>
        </w:rPr>
        <w:t>I</w:t>
      </w:r>
      <w:r w:rsidRPr="0006178C">
        <w:rPr>
          <w:rFonts w:ascii="Arial Narrow" w:hAnsi="Arial Narrow"/>
          <w:color w:val="000000"/>
          <w:sz w:val="24"/>
          <w:szCs w:val="24"/>
        </w:rPr>
        <w:t xml:space="preserve">, лист №1 «Проектный план территории Приморского сельсовета» и Том </w:t>
      </w:r>
      <w:r w:rsidRPr="0006178C">
        <w:rPr>
          <w:rFonts w:ascii="Arial Narrow" w:hAnsi="Arial Narrow"/>
          <w:color w:val="000000"/>
          <w:sz w:val="24"/>
          <w:szCs w:val="24"/>
          <w:lang w:val="en-US"/>
        </w:rPr>
        <w:t>II</w:t>
      </w:r>
      <w:r w:rsidRPr="0006178C">
        <w:rPr>
          <w:rFonts w:ascii="Arial Narrow" w:hAnsi="Arial Narrow"/>
          <w:color w:val="000000"/>
          <w:sz w:val="24"/>
          <w:szCs w:val="24"/>
        </w:rPr>
        <w:t xml:space="preserve">, лист № 10 «План современного использования территории, схема комплексной оценки территории Приморского сельсовета»). </w:t>
      </w:r>
    </w:p>
    <w:p w:rsidR="00F0519E" w:rsidRPr="0006178C" w:rsidRDefault="00F0519E" w:rsidP="001D12E7">
      <w:pPr>
        <w:spacing w:after="0" w:line="240" w:lineRule="auto"/>
        <w:ind w:left="113" w:right="113" w:firstLine="709"/>
        <w:jc w:val="both"/>
        <w:rPr>
          <w:rFonts w:ascii="Arial Narrow" w:hAnsi="Arial Narrow"/>
          <w:color w:val="000000"/>
          <w:sz w:val="24"/>
          <w:szCs w:val="24"/>
        </w:rPr>
      </w:pPr>
    </w:p>
    <w:p w:rsidR="00D14D77" w:rsidRPr="0006178C" w:rsidRDefault="00D14D77" w:rsidP="001D12E7">
      <w:pPr>
        <w:spacing w:after="0" w:line="240" w:lineRule="auto"/>
        <w:ind w:left="113" w:right="113" w:firstLine="709"/>
        <w:jc w:val="both"/>
        <w:rPr>
          <w:rFonts w:ascii="Arial Narrow" w:hAnsi="Arial Narrow"/>
          <w:b/>
          <w:sz w:val="24"/>
          <w:szCs w:val="24"/>
        </w:rPr>
      </w:pPr>
      <w:bookmarkStart w:id="124" w:name="_Toc309652067"/>
      <w:r w:rsidRPr="0006178C">
        <w:rPr>
          <w:rFonts w:ascii="Arial Narrow" w:hAnsi="Arial Narrow"/>
          <w:sz w:val="24"/>
          <w:szCs w:val="24"/>
        </w:rPr>
        <w:t xml:space="preserve">Таблица </w:t>
      </w:r>
      <w:r w:rsidR="00516C9C" w:rsidRPr="0006178C">
        <w:rPr>
          <w:rFonts w:ascii="Arial Narrow" w:hAnsi="Arial Narrow"/>
          <w:sz w:val="24"/>
          <w:szCs w:val="24"/>
        </w:rPr>
        <w:t>18</w:t>
      </w:r>
      <w:r w:rsidRPr="0006178C">
        <w:rPr>
          <w:rFonts w:ascii="Arial Narrow" w:hAnsi="Arial Narrow"/>
          <w:sz w:val="24"/>
          <w:szCs w:val="24"/>
        </w:rPr>
        <w:t xml:space="preserve"> - Список памятников археологии расположенных на территории сельсовета</w:t>
      </w:r>
    </w:p>
    <w:p w:rsidR="00D14D77" w:rsidRPr="0006178C" w:rsidRDefault="00D14D77" w:rsidP="00CC47BB">
      <w:pPr>
        <w:spacing w:after="0" w:line="240" w:lineRule="auto"/>
        <w:rPr>
          <w:rFonts w:ascii="Arial Narrow" w:hAnsi="Arial Narrow"/>
          <w:sz w:val="24"/>
          <w:szCs w:val="24"/>
        </w:rPr>
      </w:pPr>
    </w:p>
    <w:tbl>
      <w:tblPr>
        <w:tblW w:w="9993" w:type="dxa"/>
        <w:tblLayout w:type="fixed"/>
        <w:tblCellMar>
          <w:left w:w="70" w:type="dxa"/>
          <w:right w:w="70" w:type="dxa"/>
        </w:tblCellMar>
        <w:tblLook w:val="0000"/>
      </w:tblPr>
      <w:tblGrid>
        <w:gridCol w:w="531"/>
        <w:gridCol w:w="1524"/>
        <w:gridCol w:w="1134"/>
        <w:gridCol w:w="1453"/>
        <w:gridCol w:w="2232"/>
        <w:gridCol w:w="1515"/>
        <w:gridCol w:w="605"/>
        <w:gridCol w:w="999"/>
      </w:tblGrid>
      <w:tr w:rsidR="00D14D77" w:rsidRPr="0006178C" w:rsidTr="00B03FB3">
        <w:trPr>
          <w:cantSplit/>
          <w:trHeight w:val="319"/>
        </w:trPr>
        <w:tc>
          <w:tcPr>
            <w:tcW w:w="531"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 п/п</w:t>
            </w:r>
          </w:p>
        </w:tc>
        <w:tc>
          <w:tcPr>
            <w:tcW w:w="1524"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Наименование объекта</w:t>
            </w:r>
          </w:p>
        </w:tc>
        <w:tc>
          <w:tcPr>
            <w:tcW w:w="1134"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Датировка</w:t>
            </w:r>
          </w:p>
        </w:tc>
        <w:tc>
          <w:tcPr>
            <w:tcW w:w="1453"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Автор</w:t>
            </w:r>
          </w:p>
        </w:tc>
        <w:tc>
          <w:tcPr>
            <w:tcW w:w="2232"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Местонахождение объекта</w:t>
            </w:r>
          </w:p>
          <w:p w:rsidR="00D14D77" w:rsidRPr="0006178C" w:rsidRDefault="00D14D77" w:rsidP="00EA4394">
            <w:pPr>
              <w:spacing w:after="0" w:line="240" w:lineRule="auto"/>
              <w:rPr>
                <w:rFonts w:ascii="Arial Narrow" w:hAnsi="Arial Narrow"/>
                <w:sz w:val="24"/>
                <w:szCs w:val="24"/>
              </w:rPr>
            </w:pPr>
            <w:r w:rsidRPr="0006178C">
              <w:rPr>
                <w:rFonts w:ascii="Arial Narrow" w:hAnsi="Arial Narrow"/>
                <w:sz w:val="24"/>
                <w:szCs w:val="24"/>
              </w:rPr>
              <w:t>(адрес)</w:t>
            </w:r>
          </w:p>
        </w:tc>
        <w:tc>
          <w:tcPr>
            <w:tcW w:w="1515"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Пользователь или собственник</w:t>
            </w:r>
          </w:p>
        </w:tc>
        <w:tc>
          <w:tcPr>
            <w:tcW w:w="605"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Тех. состояние</w:t>
            </w:r>
          </w:p>
        </w:tc>
        <w:tc>
          <w:tcPr>
            <w:tcW w:w="999"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proofErr w:type="spellStart"/>
            <w:r w:rsidRPr="0006178C">
              <w:rPr>
                <w:rFonts w:ascii="Arial Narrow" w:hAnsi="Arial Narrow"/>
                <w:sz w:val="24"/>
                <w:szCs w:val="24"/>
              </w:rPr>
              <w:t>Закл</w:t>
            </w:r>
            <w:proofErr w:type="spellEnd"/>
            <w:r w:rsidRPr="0006178C">
              <w:rPr>
                <w:rFonts w:ascii="Arial Narrow" w:hAnsi="Arial Narrow"/>
                <w:sz w:val="24"/>
                <w:szCs w:val="24"/>
              </w:rPr>
              <w:t>. экспертизы</w:t>
            </w:r>
          </w:p>
        </w:tc>
      </w:tr>
      <w:tr w:rsidR="00D14D77" w:rsidRPr="0006178C" w:rsidTr="00B03FB3">
        <w:trPr>
          <w:cantSplit/>
          <w:trHeight w:val="381"/>
        </w:trPr>
        <w:tc>
          <w:tcPr>
            <w:tcW w:w="531" w:type="dxa"/>
            <w:tcBorders>
              <w:top w:val="single" w:sz="6" w:space="0" w:color="auto"/>
              <w:left w:val="single" w:sz="6" w:space="0" w:color="auto"/>
              <w:bottom w:val="single" w:sz="6" w:space="0" w:color="auto"/>
              <w:right w:val="single" w:sz="6" w:space="0" w:color="auto"/>
            </w:tcBorders>
            <w:vAlign w:val="center"/>
          </w:tcPr>
          <w:p w:rsidR="00D14D77" w:rsidRPr="0006178C" w:rsidRDefault="00D14D77" w:rsidP="00CC47BB">
            <w:pPr>
              <w:numPr>
                <w:ilvl w:val="0"/>
                <w:numId w:val="27"/>
              </w:numPr>
              <w:spacing w:after="0" w:line="240" w:lineRule="auto"/>
              <w:ind w:left="0" w:firstLine="0"/>
              <w:jc w:val="center"/>
              <w:rPr>
                <w:rFonts w:ascii="Arial Narrow" w:hAnsi="Arial Narrow"/>
                <w:sz w:val="24"/>
                <w:szCs w:val="24"/>
              </w:rPr>
            </w:pPr>
          </w:p>
        </w:tc>
        <w:tc>
          <w:tcPr>
            <w:tcW w:w="1524"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Красная ОК-1</w:t>
            </w:r>
          </w:p>
        </w:tc>
        <w:tc>
          <w:tcPr>
            <w:tcW w:w="1134"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VII-II вв. до н.э.</w:t>
            </w:r>
          </w:p>
        </w:tc>
        <w:tc>
          <w:tcPr>
            <w:tcW w:w="1453"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proofErr w:type="spellStart"/>
            <w:r w:rsidRPr="0006178C">
              <w:rPr>
                <w:rFonts w:ascii="Arial Narrow" w:hAnsi="Arial Narrow"/>
                <w:sz w:val="24"/>
                <w:szCs w:val="24"/>
              </w:rPr>
              <w:t>Макулов</w:t>
            </w:r>
            <w:proofErr w:type="spellEnd"/>
            <w:r w:rsidRPr="0006178C">
              <w:rPr>
                <w:rFonts w:ascii="Arial Narrow" w:hAnsi="Arial Narrow"/>
                <w:sz w:val="24"/>
                <w:szCs w:val="24"/>
              </w:rPr>
              <w:t xml:space="preserve"> В.И. 1986г.</w:t>
            </w:r>
          </w:p>
        </w:tc>
        <w:tc>
          <w:tcPr>
            <w:tcW w:w="2232"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в 5</w:t>
            </w:r>
            <w:r w:rsidR="000431BA" w:rsidRPr="0006178C">
              <w:rPr>
                <w:rFonts w:ascii="Arial Narrow" w:hAnsi="Arial Narrow"/>
                <w:sz w:val="24"/>
                <w:szCs w:val="24"/>
              </w:rPr>
              <w:t xml:space="preserve"> </w:t>
            </w:r>
            <w:r w:rsidR="00F15009">
              <w:rPr>
                <w:rFonts w:ascii="Arial Narrow" w:hAnsi="Arial Narrow"/>
                <w:sz w:val="24"/>
                <w:szCs w:val="24"/>
              </w:rPr>
              <w:t>км Ю сворота на д</w:t>
            </w:r>
            <w:proofErr w:type="gramStart"/>
            <w:r w:rsidR="00F15009">
              <w:rPr>
                <w:rFonts w:ascii="Arial Narrow" w:hAnsi="Arial Narrow"/>
                <w:sz w:val="24"/>
                <w:szCs w:val="24"/>
              </w:rPr>
              <w:t>.К</w:t>
            </w:r>
            <w:proofErr w:type="gramEnd"/>
            <w:r w:rsidR="00F15009">
              <w:rPr>
                <w:rFonts w:ascii="Arial Narrow" w:hAnsi="Arial Narrow"/>
                <w:sz w:val="24"/>
                <w:szCs w:val="24"/>
              </w:rPr>
              <w:t>р</w:t>
            </w:r>
            <w:r w:rsidRPr="0006178C">
              <w:rPr>
                <w:rFonts w:ascii="Arial Narrow" w:hAnsi="Arial Narrow"/>
                <w:sz w:val="24"/>
                <w:szCs w:val="24"/>
              </w:rPr>
              <w:t>асную с а/д Красноярск-Абакан, в 9,5км ЮВ д.Красной</w:t>
            </w:r>
          </w:p>
        </w:tc>
        <w:tc>
          <w:tcPr>
            <w:tcW w:w="1515"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с/</w:t>
            </w:r>
            <w:proofErr w:type="spellStart"/>
            <w:r w:rsidRPr="0006178C">
              <w:rPr>
                <w:rFonts w:ascii="Arial Narrow" w:hAnsi="Arial Narrow"/>
                <w:sz w:val="24"/>
                <w:szCs w:val="24"/>
              </w:rPr>
              <w:t>з</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Красненский</w:t>
            </w:r>
            <w:proofErr w:type="spellEnd"/>
          </w:p>
        </w:tc>
        <w:tc>
          <w:tcPr>
            <w:tcW w:w="605"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сред.</w:t>
            </w:r>
          </w:p>
        </w:tc>
        <w:tc>
          <w:tcPr>
            <w:tcW w:w="999" w:type="dxa"/>
            <w:tcBorders>
              <w:top w:val="single" w:sz="6" w:space="0" w:color="auto"/>
              <w:left w:val="single" w:sz="6" w:space="0" w:color="auto"/>
              <w:bottom w:val="single" w:sz="6" w:space="0" w:color="auto"/>
              <w:right w:val="single" w:sz="6" w:space="0" w:color="auto"/>
            </w:tcBorders>
          </w:tcPr>
          <w:p w:rsidR="00D14D77" w:rsidRPr="0006178C" w:rsidRDefault="00D14D77" w:rsidP="00CC47BB">
            <w:pPr>
              <w:spacing w:after="0" w:line="240" w:lineRule="auto"/>
              <w:rPr>
                <w:rFonts w:ascii="Arial Narrow" w:hAnsi="Arial Narrow"/>
                <w:sz w:val="24"/>
                <w:szCs w:val="24"/>
              </w:rPr>
            </w:pPr>
            <w:r w:rsidRPr="0006178C">
              <w:rPr>
                <w:rFonts w:ascii="Arial Narrow" w:hAnsi="Arial Narrow"/>
                <w:sz w:val="24"/>
                <w:szCs w:val="24"/>
              </w:rPr>
              <w:t>279-28</w:t>
            </w:r>
          </w:p>
        </w:tc>
      </w:tr>
    </w:tbl>
    <w:p w:rsidR="00D14D77" w:rsidRPr="0006178C" w:rsidRDefault="00D14D77" w:rsidP="00956169">
      <w:pPr>
        <w:spacing w:after="0" w:line="240" w:lineRule="auto"/>
        <w:ind w:left="113" w:right="113" w:firstLine="709"/>
        <w:jc w:val="both"/>
        <w:rPr>
          <w:rFonts w:ascii="Arial Narrow" w:hAnsi="Arial Narrow"/>
          <w:sz w:val="24"/>
          <w:szCs w:val="24"/>
        </w:rPr>
      </w:pPr>
    </w:p>
    <w:bookmarkEnd w:id="124"/>
    <w:p w:rsidR="00D14D77" w:rsidRPr="0006178C" w:rsidRDefault="00D14D77" w:rsidP="00956169">
      <w:pPr>
        <w:pStyle w:val="ConsPlusNormal"/>
        <w:widowControl/>
        <w:ind w:left="113" w:right="113" w:firstLine="709"/>
        <w:jc w:val="both"/>
        <w:rPr>
          <w:rFonts w:ascii="Arial Narrow" w:hAnsi="Arial Narrow"/>
          <w:sz w:val="24"/>
          <w:szCs w:val="24"/>
        </w:rPr>
      </w:pPr>
      <w:r w:rsidRPr="0006178C">
        <w:rPr>
          <w:rFonts w:ascii="Arial Narrow" w:hAnsi="Arial Narrow"/>
          <w:sz w:val="24"/>
          <w:szCs w:val="24"/>
        </w:rPr>
        <w:t>Для объектов культурного наследия, находящихся на территории Балахтинского района, проекты зон охраны не разработаны.</w:t>
      </w:r>
    </w:p>
    <w:p w:rsidR="00F5004B" w:rsidRPr="0006178C" w:rsidRDefault="00F5004B" w:rsidP="00956169">
      <w:pPr>
        <w:spacing w:after="0" w:line="240" w:lineRule="auto"/>
        <w:ind w:left="113" w:right="113" w:firstLine="709"/>
        <w:jc w:val="both"/>
        <w:rPr>
          <w:rFonts w:ascii="Arial Narrow" w:hAnsi="Arial Narrow"/>
          <w:sz w:val="24"/>
          <w:szCs w:val="24"/>
        </w:rPr>
      </w:pPr>
    </w:p>
    <w:p w:rsidR="00F5004B" w:rsidRPr="0006178C" w:rsidRDefault="00F5004B" w:rsidP="00956169">
      <w:pPr>
        <w:numPr>
          <w:ilvl w:val="0"/>
          <w:numId w:val="11"/>
        </w:numPr>
        <w:spacing w:after="0" w:line="240" w:lineRule="auto"/>
        <w:ind w:left="113" w:right="113" w:firstLine="709"/>
        <w:jc w:val="both"/>
        <w:outlineLvl w:val="1"/>
        <w:rPr>
          <w:rFonts w:ascii="Arial Narrow" w:hAnsi="Arial Narrow"/>
          <w:b/>
          <w:sz w:val="24"/>
          <w:szCs w:val="24"/>
        </w:rPr>
      </w:pPr>
      <w:bookmarkStart w:id="125" w:name="_Toc214444433"/>
      <w:bookmarkStart w:id="126" w:name="_Toc217208012"/>
      <w:bookmarkStart w:id="127" w:name="_Toc357497757"/>
      <w:r w:rsidRPr="0006178C">
        <w:rPr>
          <w:rFonts w:ascii="Arial Narrow" w:hAnsi="Arial Narrow"/>
          <w:b/>
          <w:sz w:val="24"/>
          <w:szCs w:val="24"/>
        </w:rPr>
        <w:t>БАЗЫ ОТДЫХА</w:t>
      </w:r>
      <w:bookmarkEnd w:id="125"/>
      <w:bookmarkEnd w:id="126"/>
      <w:bookmarkEnd w:id="127"/>
    </w:p>
    <w:p w:rsidR="00F5004B" w:rsidRPr="0006178C" w:rsidRDefault="00F5004B" w:rsidP="00956169">
      <w:pPr>
        <w:spacing w:after="0" w:line="240" w:lineRule="auto"/>
        <w:ind w:left="113" w:right="113" w:firstLine="709"/>
        <w:jc w:val="both"/>
        <w:rPr>
          <w:rFonts w:ascii="Arial Narrow" w:hAnsi="Arial Narrow"/>
          <w:color w:val="000000"/>
          <w:sz w:val="24"/>
          <w:szCs w:val="24"/>
        </w:rPr>
      </w:pPr>
    </w:p>
    <w:p w:rsidR="0075636E" w:rsidRPr="0006178C" w:rsidRDefault="0075636E" w:rsidP="00956169">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По данным Комитета по управлению муниципальным имуществом Балахтинского района на территории МО находится восемь баз отдыха: ООО «Краб», ООО «</w:t>
      </w:r>
      <w:proofErr w:type="spellStart"/>
      <w:r w:rsidRPr="0006178C">
        <w:rPr>
          <w:rFonts w:ascii="Arial Narrow" w:hAnsi="Arial Narrow"/>
          <w:color w:val="000000"/>
          <w:sz w:val="24"/>
          <w:szCs w:val="24"/>
        </w:rPr>
        <w:t>Диаком</w:t>
      </w:r>
      <w:proofErr w:type="spellEnd"/>
      <w:r w:rsidRPr="0006178C">
        <w:rPr>
          <w:rFonts w:ascii="Arial Narrow" w:hAnsi="Arial Narrow"/>
          <w:color w:val="000000"/>
          <w:sz w:val="24"/>
          <w:szCs w:val="24"/>
        </w:rPr>
        <w:t>», торговой сети «Каравай», ОАО «Красноярскнефтепродукт», СФУ, ФГУП «РТРС», ООО «Оптимум», ООО ПСК. Детский палаточный лагерь «Гармония» расположен на побережье водохранилища, юго-западнее п. Приморск. Базы рассредоточены по побережью и находятся в окружении дачных участков. Базы находятся  в урочище «</w:t>
      </w:r>
      <w:proofErr w:type="spellStart"/>
      <w:r w:rsidRPr="0006178C">
        <w:rPr>
          <w:rFonts w:ascii="Arial Narrow" w:hAnsi="Arial Narrow"/>
          <w:color w:val="000000"/>
          <w:sz w:val="24"/>
          <w:szCs w:val="24"/>
        </w:rPr>
        <w:t>Каштак</w:t>
      </w:r>
      <w:proofErr w:type="spellEnd"/>
      <w:r w:rsidRPr="0006178C">
        <w:rPr>
          <w:rFonts w:ascii="Arial Narrow" w:hAnsi="Arial Narrow"/>
          <w:color w:val="000000"/>
          <w:sz w:val="24"/>
          <w:szCs w:val="24"/>
        </w:rPr>
        <w:t xml:space="preserve">», база СФУ расположена, обособлено, на берегу залива </w:t>
      </w:r>
      <w:proofErr w:type="spellStart"/>
      <w:r w:rsidRPr="0006178C">
        <w:rPr>
          <w:rFonts w:ascii="Arial Narrow" w:hAnsi="Arial Narrow"/>
          <w:color w:val="000000"/>
          <w:sz w:val="24"/>
          <w:szCs w:val="24"/>
        </w:rPr>
        <w:t>Каляженский</w:t>
      </w:r>
      <w:proofErr w:type="spellEnd"/>
      <w:r w:rsidRPr="0006178C">
        <w:rPr>
          <w:rFonts w:ascii="Arial Narrow" w:hAnsi="Arial Narrow"/>
          <w:color w:val="000000"/>
          <w:sz w:val="24"/>
          <w:szCs w:val="24"/>
        </w:rPr>
        <w:t xml:space="preserve">.  </w:t>
      </w:r>
    </w:p>
    <w:p w:rsidR="0075636E" w:rsidRPr="0006178C" w:rsidRDefault="0075636E" w:rsidP="00956169">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Территория, занимаемая дачным массивом и базами в урочище «</w:t>
      </w:r>
      <w:proofErr w:type="spellStart"/>
      <w:r w:rsidRPr="0006178C">
        <w:rPr>
          <w:rFonts w:ascii="Arial Narrow" w:hAnsi="Arial Narrow"/>
          <w:color w:val="000000"/>
          <w:sz w:val="24"/>
          <w:szCs w:val="24"/>
        </w:rPr>
        <w:t>Каштак</w:t>
      </w:r>
      <w:proofErr w:type="spellEnd"/>
      <w:r w:rsidRPr="0006178C">
        <w:rPr>
          <w:rFonts w:ascii="Arial Narrow" w:hAnsi="Arial Narrow"/>
          <w:color w:val="000000"/>
          <w:sz w:val="24"/>
          <w:szCs w:val="24"/>
        </w:rPr>
        <w:t>», частично благоустроена: до причала проложена дорога с асфальтобетонным покрытием, проведены сети электропередачи, имеется вышка сотовой связи. Проезжие части дачных улиц имеют гравийное, а местами асфальтобетонное покрытие. Централизованное водоснабжение и канализация отсутствует. Водоснабжение осуществляется из индивидуальных скважин и колодцев, расположенных на земельных участках. Для канализационных стоков используются надворные уборные, септики. Теплоснабжение осуществляется от индивидуальных источников тепла. Для приготовления пищи используются электрические и газовые плиты  на привозных баллонах. Объектов торговли и других бытовых услуг на территории дачного массива и баз нет.</w:t>
      </w:r>
    </w:p>
    <w:p w:rsidR="0075636E" w:rsidRPr="0006178C" w:rsidRDefault="0075636E" w:rsidP="00956169">
      <w:pPr>
        <w:spacing w:after="0" w:line="240" w:lineRule="auto"/>
        <w:ind w:left="113" w:right="113" w:firstLine="709"/>
        <w:jc w:val="both"/>
        <w:rPr>
          <w:rFonts w:ascii="Arial Narrow" w:hAnsi="Arial Narrow"/>
          <w:sz w:val="24"/>
          <w:szCs w:val="24"/>
        </w:rPr>
      </w:pPr>
      <w:r w:rsidRPr="0006178C">
        <w:rPr>
          <w:rFonts w:ascii="Arial Narrow" w:hAnsi="Arial Narrow"/>
          <w:color w:val="000000"/>
          <w:sz w:val="24"/>
          <w:szCs w:val="24"/>
        </w:rPr>
        <w:t xml:space="preserve">По данным, полученным от Управления Росреестра по Красноярскому краю, еще 19 земельных участков на побережье водохранилища оформлены для </w:t>
      </w:r>
      <w:r w:rsidRPr="0006178C">
        <w:rPr>
          <w:rFonts w:ascii="Arial Narrow" w:hAnsi="Arial Narrow"/>
          <w:sz w:val="24"/>
          <w:szCs w:val="24"/>
        </w:rPr>
        <w:t xml:space="preserve">рекреационных целей. </w:t>
      </w:r>
    </w:p>
    <w:p w:rsidR="005968B2" w:rsidRPr="0006178C" w:rsidRDefault="00F5004B" w:rsidP="0095616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Список баз отдыха представлен в табл. </w:t>
      </w:r>
      <w:r w:rsidR="00374EDB" w:rsidRPr="0006178C">
        <w:rPr>
          <w:rFonts w:ascii="Arial Narrow" w:hAnsi="Arial Narrow"/>
          <w:sz w:val="24"/>
          <w:szCs w:val="24"/>
        </w:rPr>
        <w:t>19.</w:t>
      </w:r>
    </w:p>
    <w:p w:rsidR="00F5004B" w:rsidRPr="0006178C" w:rsidRDefault="00F5004B" w:rsidP="0095616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Ландшафт территории Приморского сельсовета благоприятен для рекреационных и туристических целей. Близость к краевому центру (180 км) и известному курорту «Красноярское Загорье» (40км.), является выгодным для развития массового отдыха и туризма. За последние годы значительно увеличился поток отдыхающих. На «диких пляжах» за летний сезон отдыхают до 15000 туристов. Порядка 70 га площади Приморской территории занято зонами отдыха - индивидуальными дачами, базами отдыха, детскими лагерями. </w:t>
      </w:r>
    </w:p>
    <w:p w:rsidR="00F5004B" w:rsidRPr="0006178C" w:rsidRDefault="00F5004B" w:rsidP="00956169">
      <w:pPr>
        <w:spacing w:after="0" w:line="240" w:lineRule="auto"/>
        <w:ind w:left="113" w:right="113" w:firstLine="709"/>
        <w:jc w:val="both"/>
        <w:rPr>
          <w:rFonts w:ascii="Arial Narrow" w:hAnsi="Arial Narrow"/>
          <w:color w:val="000000"/>
          <w:sz w:val="24"/>
          <w:szCs w:val="24"/>
        </w:rPr>
      </w:pPr>
      <w:r w:rsidRPr="0006178C">
        <w:rPr>
          <w:rFonts w:ascii="Arial Narrow" w:hAnsi="Arial Narrow"/>
          <w:color w:val="000000"/>
          <w:sz w:val="24"/>
          <w:szCs w:val="24"/>
        </w:rPr>
        <w:t>Базы отдыха имеют краевое значение, сюда приезжают отдохнуть люди со всего Красноярского края. Располагаются базы отдыха вблизи населённых пунктов вдоль р. Енисей, здесь живописные берега и чистый воздух, что немаловажно для отдыха. Базы отдыха рассчитаны на спокойное, комфортабельное времяпрепровождение. Здесь население может получиться рекреационный отдых, т.е. восстановить здоровье и трудоспособность путем отдыха вне жилища - на лоне природы, отдохнуть физически и эмоционально, восстановить силы и получить хорошие впечатления от отдыха.</w:t>
      </w:r>
    </w:p>
    <w:p w:rsidR="00F5004B" w:rsidRPr="0006178C" w:rsidRDefault="00F5004B" w:rsidP="00956169">
      <w:pPr>
        <w:spacing w:after="0" w:line="240" w:lineRule="auto"/>
        <w:ind w:left="113" w:right="113" w:firstLine="709"/>
        <w:jc w:val="both"/>
        <w:rPr>
          <w:rFonts w:ascii="Arial Narrow" w:hAnsi="Arial Narrow"/>
          <w:color w:val="000000"/>
          <w:sz w:val="24"/>
          <w:szCs w:val="24"/>
        </w:rPr>
      </w:pPr>
    </w:p>
    <w:p w:rsidR="00F5004B" w:rsidRPr="0006178C" w:rsidRDefault="00F5004B" w:rsidP="0095616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516C9C" w:rsidRPr="0006178C">
        <w:rPr>
          <w:rFonts w:ascii="Arial Narrow" w:hAnsi="Arial Narrow"/>
          <w:sz w:val="24"/>
          <w:szCs w:val="24"/>
        </w:rPr>
        <w:t>19</w:t>
      </w:r>
      <w:r w:rsidRPr="0006178C">
        <w:rPr>
          <w:rFonts w:ascii="Arial Narrow" w:hAnsi="Arial Narrow"/>
          <w:sz w:val="24"/>
          <w:szCs w:val="24"/>
        </w:rPr>
        <w:t xml:space="preserve"> - Существующие учреждения отдыха и туризма на территории Приморского сельсовета на 1 января 2012 г.</w:t>
      </w:r>
    </w:p>
    <w:p w:rsidR="00F5004B" w:rsidRPr="0006178C" w:rsidRDefault="00F5004B" w:rsidP="00956169">
      <w:pPr>
        <w:spacing w:after="0" w:line="240" w:lineRule="auto"/>
        <w:ind w:left="113" w:right="113" w:firstLine="709"/>
        <w:jc w:val="both"/>
        <w:rPr>
          <w:rFonts w:ascii="Arial Narrow" w:hAnsi="Arial Narrow"/>
          <w:sz w:val="24"/>
          <w:szCs w:val="24"/>
        </w:rPr>
      </w:pPr>
    </w:p>
    <w:tbl>
      <w:tblPr>
        <w:tblW w:w="5000" w:type="pct"/>
        <w:jc w:val="center"/>
        <w:tblLayout w:type="fixed"/>
        <w:tblLook w:val="04A0"/>
      </w:tblPr>
      <w:tblGrid>
        <w:gridCol w:w="388"/>
        <w:gridCol w:w="2419"/>
        <w:gridCol w:w="1594"/>
        <w:gridCol w:w="808"/>
        <w:gridCol w:w="942"/>
        <w:gridCol w:w="990"/>
        <w:gridCol w:w="754"/>
        <w:gridCol w:w="1675"/>
      </w:tblGrid>
      <w:tr w:rsidR="00F5004B" w:rsidRPr="0006178C" w:rsidTr="00F56169">
        <w:trPr>
          <w:trHeight w:val="315"/>
          <w:jc w:val="cent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w:t>
            </w:r>
          </w:p>
        </w:tc>
        <w:tc>
          <w:tcPr>
            <w:tcW w:w="1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Наименование</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Местоположение</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F56169">
            <w:pPr>
              <w:ind w:left="-126" w:right="-64"/>
              <w:jc w:val="center"/>
              <w:rPr>
                <w:rFonts w:ascii="Arial Narrow" w:hAnsi="Arial Narrow" w:cs="Arial"/>
                <w:sz w:val="24"/>
                <w:szCs w:val="24"/>
              </w:rPr>
            </w:pPr>
            <w:proofErr w:type="spellStart"/>
            <w:proofErr w:type="gramStart"/>
            <w:r w:rsidRPr="0006178C">
              <w:rPr>
                <w:rFonts w:ascii="Arial Narrow" w:hAnsi="Arial Narrow" w:cs="Arial"/>
                <w:sz w:val="24"/>
                <w:szCs w:val="24"/>
              </w:rPr>
              <w:t>Вмести</w:t>
            </w:r>
            <w:r w:rsidR="00F56169" w:rsidRPr="0006178C">
              <w:rPr>
                <w:rFonts w:ascii="Arial Narrow" w:hAnsi="Arial Narrow" w:cs="Arial"/>
                <w:sz w:val="24"/>
                <w:szCs w:val="24"/>
              </w:rPr>
              <w:t>-</w:t>
            </w:r>
            <w:r w:rsidRPr="0006178C">
              <w:rPr>
                <w:rFonts w:ascii="Arial Narrow" w:hAnsi="Arial Narrow" w:cs="Arial"/>
                <w:sz w:val="24"/>
                <w:szCs w:val="24"/>
              </w:rPr>
              <w:t>мость</w:t>
            </w:r>
            <w:proofErr w:type="spellEnd"/>
            <w:proofErr w:type="gramEnd"/>
            <w:r w:rsidRPr="0006178C">
              <w:rPr>
                <w:rFonts w:ascii="Arial Narrow" w:hAnsi="Arial Narrow" w:cs="Arial"/>
                <w:sz w:val="24"/>
                <w:szCs w:val="24"/>
              </w:rPr>
              <w:t>, чел.</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Количество посещений в год, чел.</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Количество работающих, чел.</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 xml:space="preserve">Площадь землепользования, </w:t>
            </w:r>
            <w:proofErr w:type="gramStart"/>
            <w:r w:rsidRPr="0006178C">
              <w:rPr>
                <w:rFonts w:ascii="Arial Narrow" w:hAnsi="Arial Narrow" w:cs="Arial"/>
                <w:sz w:val="24"/>
                <w:szCs w:val="24"/>
              </w:rPr>
              <w:t>га</w:t>
            </w:r>
            <w:proofErr w:type="gramEnd"/>
          </w:p>
        </w:tc>
      </w:tr>
      <w:tr w:rsidR="00F5004B" w:rsidRPr="0006178C" w:rsidTr="00F56169">
        <w:trPr>
          <w:trHeight w:val="630"/>
          <w:jc w:val="cent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c>
          <w:tcPr>
            <w:tcW w:w="1264"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c>
          <w:tcPr>
            <w:tcW w:w="517"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постоянно</w:t>
            </w:r>
          </w:p>
        </w:tc>
        <w:tc>
          <w:tcPr>
            <w:tcW w:w="39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в летний период</w:t>
            </w:r>
          </w:p>
        </w:tc>
        <w:tc>
          <w:tcPr>
            <w:tcW w:w="875" w:type="pct"/>
            <w:vMerge/>
            <w:tcBorders>
              <w:top w:val="single" w:sz="4" w:space="0" w:color="auto"/>
              <w:left w:val="single" w:sz="4" w:space="0" w:color="auto"/>
              <w:bottom w:val="single" w:sz="4" w:space="0" w:color="auto"/>
              <w:right w:val="single" w:sz="4" w:space="0" w:color="auto"/>
            </w:tcBorders>
            <w:vAlign w:val="center"/>
            <w:hideMark/>
          </w:tcPr>
          <w:p w:rsidR="00F5004B" w:rsidRPr="0006178C" w:rsidRDefault="00F5004B" w:rsidP="00657FBE">
            <w:pPr>
              <w:rPr>
                <w:rFonts w:ascii="Arial Narrow" w:hAnsi="Arial Narrow" w:cs="Arial"/>
                <w:sz w:val="24"/>
                <w:szCs w:val="24"/>
              </w:rPr>
            </w:pPr>
          </w:p>
        </w:tc>
      </w:tr>
      <w:tr w:rsidR="00F5004B" w:rsidRPr="0006178C" w:rsidTr="00F56169">
        <w:trPr>
          <w:trHeight w:val="945"/>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1</w:t>
            </w:r>
          </w:p>
        </w:tc>
        <w:tc>
          <w:tcPr>
            <w:tcW w:w="126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w:t>
            </w:r>
            <w:proofErr w:type="gramStart"/>
            <w:r w:rsidRPr="0006178C">
              <w:rPr>
                <w:rFonts w:ascii="Arial Narrow" w:hAnsi="Arial Narrow" w:cs="Arial"/>
                <w:sz w:val="24"/>
                <w:szCs w:val="24"/>
              </w:rPr>
              <w:t>а ООО</w:t>
            </w:r>
            <w:proofErr w:type="gramEnd"/>
            <w:r w:rsidRPr="0006178C">
              <w:rPr>
                <w:rFonts w:ascii="Arial Narrow" w:hAnsi="Arial Narrow" w:cs="Arial"/>
                <w:sz w:val="24"/>
                <w:szCs w:val="24"/>
              </w:rPr>
              <w:t xml:space="preserve"> "Краб"</w:t>
            </w:r>
          </w:p>
        </w:tc>
        <w:tc>
          <w:tcPr>
            <w:tcW w:w="833"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Урочище "</w:t>
            </w:r>
            <w:proofErr w:type="spellStart"/>
            <w:r w:rsidRPr="0006178C">
              <w:rPr>
                <w:rFonts w:ascii="Arial Narrow" w:hAnsi="Arial Narrow" w:cs="Arial"/>
                <w:sz w:val="24"/>
                <w:szCs w:val="24"/>
              </w:rPr>
              <w:t>Каштак</w:t>
            </w:r>
            <w:proofErr w:type="spellEnd"/>
            <w:r w:rsidRPr="0006178C">
              <w:rPr>
                <w:rFonts w:ascii="Arial Narrow" w:hAnsi="Arial Narrow" w:cs="Arial"/>
                <w:sz w:val="24"/>
                <w:szCs w:val="24"/>
              </w:rPr>
              <w:t xml:space="preserve">" в 4,5 км восточнее с. </w:t>
            </w:r>
            <w:proofErr w:type="spellStart"/>
            <w:r w:rsidRPr="0006178C">
              <w:rPr>
                <w:rFonts w:ascii="Arial Narrow" w:hAnsi="Arial Narrow" w:cs="Arial"/>
                <w:sz w:val="24"/>
                <w:szCs w:val="24"/>
              </w:rPr>
              <w:t>Даурское</w:t>
            </w:r>
            <w:proofErr w:type="spellEnd"/>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800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0,6269</w:t>
            </w:r>
          </w:p>
        </w:tc>
      </w:tr>
      <w:tr w:rsidR="00F5004B" w:rsidRPr="0006178C" w:rsidTr="00F56169">
        <w:trPr>
          <w:trHeight w:val="630"/>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126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отдыха НПЦ ООО "</w:t>
            </w:r>
            <w:proofErr w:type="spellStart"/>
            <w:r w:rsidRPr="0006178C">
              <w:rPr>
                <w:rFonts w:ascii="Arial Narrow" w:hAnsi="Arial Narrow" w:cs="Arial"/>
                <w:sz w:val="24"/>
                <w:szCs w:val="24"/>
              </w:rPr>
              <w:t>Диаком</w:t>
            </w:r>
            <w:proofErr w:type="spellEnd"/>
            <w:r w:rsidRPr="0006178C">
              <w:rPr>
                <w:rFonts w:ascii="Arial Narrow" w:hAnsi="Arial Narrow" w:cs="Arial"/>
                <w:sz w:val="24"/>
                <w:szCs w:val="24"/>
              </w:rPr>
              <w:t>"</w:t>
            </w:r>
          </w:p>
        </w:tc>
        <w:tc>
          <w:tcPr>
            <w:tcW w:w="833"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Урочище "Ельник"</w:t>
            </w:r>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800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2,3932</w:t>
            </w:r>
          </w:p>
        </w:tc>
      </w:tr>
      <w:tr w:rsidR="00F5004B" w:rsidRPr="0006178C" w:rsidTr="00F56169">
        <w:trPr>
          <w:trHeight w:val="630"/>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3</w:t>
            </w:r>
          </w:p>
        </w:tc>
        <w:tc>
          <w:tcPr>
            <w:tcW w:w="126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отдыха торговой сети "Каравай"</w:t>
            </w:r>
          </w:p>
        </w:tc>
        <w:tc>
          <w:tcPr>
            <w:tcW w:w="833"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Урочище "Ельник"</w:t>
            </w:r>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300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4</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4</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0,5608</w:t>
            </w:r>
          </w:p>
        </w:tc>
      </w:tr>
      <w:tr w:rsidR="00F5004B" w:rsidRPr="0006178C" w:rsidTr="00F56169">
        <w:trPr>
          <w:trHeight w:val="945"/>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4</w:t>
            </w:r>
          </w:p>
        </w:tc>
        <w:tc>
          <w:tcPr>
            <w:tcW w:w="126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отдыха ОАО "Красноярскнефтепродукт"</w:t>
            </w:r>
          </w:p>
        </w:tc>
        <w:tc>
          <w:tcPr>
            <w:tcW w:w="833"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Залив "Караульный" в 3 км западнее п. Приморск</w:t>
            </w:r>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40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600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30</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3,9962</w:t>
            </w:r>
          </w:p>
        </w:tc>
      </w:tr>
      <w:tr w:rsidR="00F5004B" w:rsidRPr="0006178C" w:rsidTr="00F56169">
        <w:trPr>
          <w:trHeight w:val="630"/>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5</w:t>
            </w:r>
          </w:p>
        </w:tc>
        <w:tc>
          <w:tcPr>
            <w:tcW w:w="1264"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отдыха и практики СФУ</w:t>
            </w:r>
          </w:p>
        </w:tc>
        <w:tc>
          <w:tcPr>
            <w:tcW w:w="833" w:type="pct"/>
            <w:tcBorders>
              <w:top w:val="nil"/>
              <w:left w:val="nil"/>
              <w:bottom w:val="single" w:sz="4" w:space="0" w:color="auto"/>
              <w:right w:val="single" w:sz="4" w:space="0" w:color="auto"/>
            </w:tcBorders>
            <w:shd w:val="clear" w:color="auto" w:fill="auto"/>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 xml:space="preserve">8 км севернее с. </w:t>
            </w:r>
            <w:proofErr w:type="spellStart"/>
            <w:r w:rsidRPr="0006178C">
              <w:rPr>
                <w:rFonts w:ascii="Arial Narrow" w:hAnsi="Arial Narrow" w:cs="Arial"/>
                <w:sz w:val="24"/>
                <w:szCs w:val="24"/>
              </w:rPr>
              <w:t>Даурское</w:t>
            </w:r>
            <w:proofErr w:type="spellEnd"/>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80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1200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2</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5,8</w:t>
            </w:r>
          </w:p>
        </w:tc>
      </w:tr>
      <w:tr w:rsidR="00F5004B" w:rsidRPr="0006178C" w:rsidTr="00F56169">
        <w:trPr>
          <w:trHeight w:val="315"/>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6</w:t>
            </w:r>
          </w:p>
        </w:tc>
        <w:tc>
          <w:tcPr>
            <w:tcW w:w="126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отдыха ФГУП "РТРС"</w:t>
            </w:r>
          </w:p>
        </w:tc>
        <w:tc>
          <w:tcPr>
            <w:tcW w:w="833"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Урочище "</w:t>
            </w:r>
            <w:proofErr w:type="spellStart"/>
            <w:r w:rsidRPr="0006178C">
              <w:rPr>
                <w:rFonts w:ascii="Arial Narrow" w:hAnsi="Arial Narrow" w:cs="Arial"/>
                <w:sz w:val="24"/>
                <w:szCs w:val="24"/>
              </w:rPr>
              <w:t>Каштак</w:t>
            </w:r>
            <w:proofErr w:type="spellEnd"/>
            <w:r w:rsidRPr="0006178C">
              <w:rPr>
                <w:rFonts w:ascii="Arial Narrow" w:hAnsi="Arial Narrow" w:cs="Arial"/>
                <w:sz w:val="24"/>
                <w:szCs w:val="24"/>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1,0004</w:t>
            </w:r>
          </w:p>
        </w:tc>
      </w:tr>
      <w:tr w:rsidR="00F5004B" w:rsidRPr="0006178C" w:rsidTr="00F56169">
        <w:trPr>
          <w:trHeight w:val="315"/>
          <w:jc w:val="center"/>
        </w:trPr>
        <w:tc>
          <w:tcPr>
            <w:tcW w:w="203" w:type="pct"/>
            <w:tcBorders>
              <w:top w:val="nil"/>
              <w:left w:val="single" w:sz="4" w:space="0" w:color="auto"/>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7</w:t>
            </w:r>
          </w:p>
        </w:tc>
        <w:tc>
          <w:tcPr>
            <w:tcW w:w="126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rPr>
                <w:rFonts w:ascii="Arial Narrow" w:hAnsi="Arial Narrow" w:cs="Arial"/>
                <w:sz w:val="24"/>
                <w:szCs w:val="24"/>
              </w:rPr>
            </w:pPr>
            <w:r w:rsidRPr="0006178C">
              <w:rPr>
                <w:rFonts w:ascii="Arial Narrow" w:hAnsi="Arial Narrow" w:cs="Arial"/>
                <w:sz w:val="24"/>
                <w:szCs w:val="24"/>
              </w:rPr>
              <w:t>База отдых</w:t>
            </w:r>
            <w:proofErr w:type="gramStart"/>
            <w:r w:rsidRPr="0006178C">
              <w:rPr>
                <w:rFonts w:ascii="Arial Narrow" w:hAnsi="Arial Narrow" w:cs="Arial"/>
                <w:sz w:val="24"/>
                <w:szCs w:val="24"/>
              </w:rPr>
              <w:t>а ООО</w:t>
            </w:r>
            <w:proofErr w:type="gramEnd"/>
            <w:r w:rsidRPr="0006178C">
              <w:rPr>
                <w:rFonts w:ascii="Arial Narrow" w:hAnsi="Arial Narrow" w:cs="Arial"/>
                <w:sz w:val="24"/>
                <w:szCs w:val="24"/>
              </w:rPr>
              <w:t xml:space="preserve"> "Оптимум"</w:t>
            </w:r>
          </w:p>
        </w:tc>
        <w:tc>
          <w:tcPr>
            <w:tcW w:w="833"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Урочище "</w:t>
            </w:r>
            <w:proofErr w:type="spellStart"/>
            <w:r w:rsidRPr="0006178C">
              <w:rPr>
                <w:rFonts w:ascii="Arial Narrow" w:hAnsi="Arial Narrow" w:cs="Arial"/>
                <w:sz w:val="24"/>
                <w:szCs w:val="24"/>
              </w:rPr>
              <w:t>Каштак</w:t>
            </w:r>
            <w:proofErr w:type="spellEnd"/>
            <w:r w:rsidRPr="0006178C">
              <w:rPr>
                <w:rFonts w:ascii="Arial Narrow" w:hAnsi="Arial Narrow" w:cs="Arial"/>
                <w:sz w:val="24"/>
                <w:szCs w:val="24"/>
              </w:rPr>
              <w:t xml:space="preserve">"  </w:t>
            </w:r>
          </w:p>
        </w:tc>
        <w:tc>
          <w:tcPr>
            <w:tcW w:w="42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50</w:t>
            </w:r>
          </w:p>
        </w:tc>
        <w:tc>
          <w:tcPr>
            <w:tcW w:w="492"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750</w:t>
            </w:r>
          </w:p>
        </w:tc>
        <w:tc>
          <w:tcPr>
            <w:tcW w:w="517"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1</w:t>
            </w:r>
          </w:p>
        </w:tc>
        <w:tc>
          <w:tcPr>
            <w:tcW w:w="394"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3</w:t>
            </w:r>
          </w:p>
        </w:tc>
        <w:tc>
          <w:tcPr>
            <w:tcW w:w="875" w:type="pct"/>
            <w:tcBorders>
              <w:top w:val="nil"/>
              <w:left w:val="nil"/>
              <w:bottom w:val="single" w:sz="4" w:space="0" w:color="auto"/>
              <w:right w:val="single" w:sz="4" w:space="0" w:color="auto"/>
            </w:tcBorders>
            <w:shd w:val="clear" w:color="auto" w:fill="auto"/>
            <w:noWrap/>
            <w:vAlign w:val="center"/>
            <w:hideMark/>
          </w:tcPr>
          <w:p w:rsidR="00F5004B" w:rsidRPr="0006178C" w:rsidRDefault="00F5004B" w:rsidP="00657FBE">
            <w:pPr>
              <w:jc w:val="center"/>
              <w:rPr>
                <w:rFonts w:ascii="Arial Narrow" w:hAnsi="Arial Narrow" w:cs="Arial"/>
                <w:sz w:val="24"/>
                <w:szCs w:val="24"/>
              </w:rPr>
            </w:pPr>
            <w:r w:rsidRPr="0006178C">
              <w:rPr>
                <w:rFonts w:ascii="Arial Narrow" w:hAnsi="Arial Narrow" w:cs="Arial"/>
                <w:sz w:val="24"/>
                <w:szCs w:val="24"/>
              </w:rPr>
              <w:t>4,0528</w:t>
            </w:r>
          </w:p>
        </w:tc>
      </w:tr>
    </w:tbl>
    <w:p w:rsidR="00F5004B" w:rsidRPr="0006178C" w:rsidRDefault="00F5004B" w:rsidP="001E5529">
      <w:pPr>
        <w:spacing w:after="0" w:line="240" w:lineRule="auto"/>
        <w:ind w:left="113" w:right="113" w:firstLine="709"/>
        <w:jc w:val="both"/>
        <w:rPr>
          <w:rFonts w:ascii="Arial Narrow" w:hAnsi="Arial Narrow"/>
          <w:sz w:val="24"/>
          <w:szCs w:val="24"/>
        </w:rPr>
      </w:pP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правобережье, на территории Черемушкинского сельсовета, </w:t>
      </w:r>
      <w:proofErr w:type="gramStart"/>
      <w:r w:rsidRPr="0006178C">
        <w:rPr>
          <w:rFonts w:ascii="Arial Narrow" w:hAnsi="Arial Narrow"/>
          <w:sz w:val="24"/>
          <w:szCs w:val="24"/>
        </w:rPr>
        <w:t xml:space="preserve">находится база отдыха ПБОЮЛ </w:t>
      </w:r>
      <w:proofErr w:type="spellStart"/>
      <w:r w:rsidRPr="0006178C">
        <w:rPr>
          <w:rFonts w:ascii="Arial Narrow" w:hAnsi="Arial Narrow"/>
          <w:sz w:val="24"/>
          <w:szCs w:val="24"/>
        </w:rPr>
        <w:t>Брацук</w:t>
      </w:r>
      <w:proofErr w:type="spellEnd"/>
      <w:r w:rsidRPr="0006178C">
        <w:rPr>
          <w:rFonts w:ascii="Arial Narrow" w:hAnsi="Arial Narrow"/>
          <w:sz w:val="24"/>
          <w:szCs w:val="24"/>
        </w:rPr>
        <w:t xml:space="preserve"> С.А. База зарегистрирована</w:t>
      </w:r>
      <w:proofErr w:type="gramEnd"/>
      <w:r w:rsidRPr="0006178C">
        <w:rPr>
          <w:rFonts w:ascii="Arial Narrow" w:hAnsi="Arial Narrow"/>
          <w:sz w:val="24"/>
          <w:szCs w:val="24"/>
        </w:rPr>
        <w:t xml:space="preserve"> в Приморском сельсовете, рассчитана на 25 отдыхающих. Для организации отдыха запланированы конные прогулки, рыбалка, </w:t>
      </w:r>
      <w:proofErr w:type="spellStart"/>
      <w:r w:rsidRPr="0006178C">
        <w:rPr>
          <w:rFonts w:ascii="Arial Narrow" w:hAnsi="Arial Narrow"/>
          <w:sz w:val="24"/>
          <w:szCs w:val="24"/>
        </w:rPr>
        <w:t>прогулочно-экскурсионные</w:t>
      </w:r>
      <w:proofErr w:type="spellEnd"/>
      <w:r w:rsidRPr="0006178C">
        <w:rPr>
          <w:rFonts w:ascii="Arial Narrow" w:hAnsi="Arial Narrow"/>
          <w:sz w:val="24"/>
          <w:szCs w:val="24"/>
        </w:rPr>
        <w:t xml:space="preserve"> маршруты по водохранилищу, сауна. Работники базы проживают, как на территории Приморского сельсовета, так и на территории других сельсоветов Балахтинского района. </w:t>
      </w:r>
    </w:p>
    <w:p w:rsidR="00451437" w:rsidRPr="0006178C" w:rsidRDefault="00451437"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Таблица </w:t>
      </w:r>
      <w:r w:rsidR="00516C9C" w:rsidRPr="0006178C">
        <w:rPr>
          <w:rFonts w:ascii="Arial Narrow" w:hAnsi="Arial Narrow"/>
          <w:sz w:val="24"/>
          <w:szCs w:val="24"/>
        </w:rPr>
        <w:t>20</w:t>
      </w:r>
      <w:r w:rsidRPr="0006178C">
        <w:rPr>
          <w:rFonts w:ascii="Arial Narrow" w:hAnsi="Arial Narrow"/>
          <w:sz w:val="24"/>
          <w:szCs w:val="24"/>
        </w:rPr>
        <w:t xml:space="preserve"> - Существующ</w:t>
      </w:r>
      <w:r w:rsidR="003A47FF" w:rsidRPr="0006178C">
        <w:rPr>
          <w:rFonts w:ascii="Arial Narrow" w:hAnsi="Arial Narrow"/>
          <w:sz w:val="24"/>
          <w:szCs w:val="24"/>
        </w:rPr>
        <w:t>е</w:t>
      </w:r>
      <w:r w:rsidRPr="0006178C">
        <w:rPr>
          <w:rFonts w:ascii="Arial Narrow" w:hAnsi="Arial Narrow"/>
          <w:sz w:val="24"/>
          <w:szCs w:val="24"/>
        </w:rPr>
        <w:t>е детск</w:t>
      </w:r>
      <w:r w:rsidR="003A47FF" w:rsidRPr="0006178C">
        <w:rPr>
          <w:rFonts w:ascii="Arial Narrow" w:hAnsi="Arial Narrow"/>
          <w:sz w:val="24"/>
          <w:szCs w:val="24"/>
        </w:rPr>
        <w:t>о</w:t>
      </w:r>
      <w:r w:rsidRPr="0006178C">
        <w:rPr>
          <w:rFonts w:ascii="Arial Narrow" w:hAnsi="Arial Narrow"/>
          <w:sz w:val="24"/>
          <w:szCs w:val="24"/>
        </w:rPr>
        <w:t>е оздоровительн</w:t>
      </w:r>
      <w:r w:rsidR="003A47FF" w:rsidRPr="0006178C">
        <w:rPr>
          <w:rFonts w:ascii="Arial Narrow" w:hAnsi="Arial Narrow"/>
          <w:sz w:val="24"/>
          <w:szCs w:val="24"/>
        </w:rPr>
        <w:t>о</w:t>
      </w:r>
      <w:r w:rsidRPr="0006178C">
        <w:rPr>
          <w:rFonts w:ascii="Arial Narrow" w:hAnsi="Arial Narrow"/>
          <w:sz w:val="24"/>
          <w:szCs w:val="24"/>
        </w:rPr>
        <w:t>е учреждени</w:t>
      </w:r>
      <w:r w:rsidR="003A47FF" w:rsidRPr="0006178C">
        <w:rPr>
          <w:rFonts w:ascii="Arial Narrow" w:hAnsi="Arial Narrow"/>
          <w:sz w:val="24"/>
          <w:szCs w:val="24"/>
        </w:rPr>
        <w:t>е</w:t>
      </w:r>
    </w:p>
    <w:p w:rsidR="00451437" w:rsidRPr="0006178C" w:rsidRDefault="00451437" w:rsidP="001E5529">
      <w:pPr>
        <w:spacing w:after="0" w:line="240" w:lineRule="auto"/>
        <w:ind w:left="113" w:right="113" w:firstLine="709"/>
        <w:jc w:val="both"/>
        <w:rPr>
          <w:rFonts w:ascii="Arial Narrow" w:hAnsi="Arial Narrow"/>
          <w:sz w:val="24"/>
          <w:szCs w:val="24"/>
        </w:rPr>
      </w:pPr>
    </w:p>
    <w:tbl>
      <w:tblPr>
        <w:tblW w:w="9185" w:type="dxa"/>
        <w:jc w:val="center"/>
        <w:tblLayout w:type="fixed"/>
        <w:tblLook w:val="04A0"/>
      </w:tblPr>
      <w:tblGrid>
        <w:gridCol w:w="408"/>
        <w:gridCol w:w="1493"/>
        <w:gridCol w:w="1701"/>
        <w:gridCol w:w="1011"/>
        <w:gridCol w:w="1169"/>
        <w:gridCol w:w="936"/>
        <w:gridCol w:w="994"/>
        <w:gridCol w:w="1473"/>
      </w:tblGrid>
      <w:tr w:rsidR="00451437" w:rsidRPr="0006178C" w:rsidTr="00F813AD">
        <w:trPr>
          <w:trHeight w:val="20"/>
          <w:jc w:val="center"/>
        </w:trPr>
        <w:tc>
          <w:tcPr>
            <w:tcW w:w="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Наименование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Местоположение</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proofErr w:type="gramStart"/>
            <w:r w:rsidRPr="0006178C">
              <w:rPr>
                <w:rFonts w:ascii="Arial Narrow" w:hAnsi="Arial Narrow" w:cs="Arial"/>
                <w:sz w:val="24"/>
                <w:szCs w:val="24"/>
              </w:rPr>
              <w:t xml:space="preserve">Вмести </w:t>
            </w:r>
            <w:proofErr w:type="spellStart"/>
            <w:r w:rsidRPr="0006178C">
              <w:rPr>
                <w:rFonts w:ascii="Arial Narrow" w:hAnsi="Arial Narrow" w:cs="Arial"/>
                <w:sz w:val="24"/>
                <w:szCs w:val="24"/>
              </w:rPr>
              <w:t>мость</w:t>
            </w:r>
            <w:proofErr w:type="spellEnd"/>
            <w:proofErr w:type="gramEnd"/>
            <w:r w:rsidRPr="0006178C">
              <w:rPr>
                <w:rFonts w:ascii="Arial Narrow" w:hAnsi="Arial Narrow" w:cs="Arial"/>
                <w:sz w:val="24"/>
                <w:szCs w:val="24"/>
              </w:rPr>
              <w:t>, чел.</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proofErr w:type="spellStart"/>
            <w:r w:rsidRPr="0006178C">
              <w:rPr>
                <w:rFonts w:ascii="Arial Narrow" w:hAnsi="Arial Narrow" w:cs="Arial"/>
                <w:sz w:val="24"/>
                <w:szCs w:val="24"/>
              </w:rPr>
              <w:t>Количес</w:t>
            </w:r>
            <w:proofErr w:type="spellEnd"/>
          </w:p>
          <w:p w:rsidR="00451437" w:rsidRPr="0006178C" w:rsidRDefault="00451437" w:rsidP="00F813AD">
            <w:pPr>
              <w:jc w:val="center"/>
              <w:rPr>
                <w:rFonts w:ascii="Arial Narrow" w:hAnsi="Arial Narrow" w:cs="Arial"/>
                <w:sz w:val="24"/>
                <w:szCs w:val="24"/>
              </w:rPr>
            </w:pPr>
            <w:proofErr w:type="spellStart"/>
            <w:r w:rsidRPr="0006178C">
              <w:rPr>
                <w:rFonts w:ascii="Arial Narrow" w:hAnsi="Arial Narrow" w:cs="Arial"/>
                <w:sz w:val="24"/>
                <w:szCs w:val="24"/>
              </w:rPr>
              <w:t>тво</w:t>
            </w:r>
            <w:proofErr w:type="spellEnd"/>
            <w:r w:rsidRPr="0006178C">
              <w:rPr>
                <w:rFonts w:ascii="Arial Narrow" w:hAnsi="Arial Narrow" w:cs="Arial"/>
                <w:sz w:val="24"/>
                <w:szCs w:val="24"/>
              </w:rPr>
              <w:t xml:space="preserve"> посещений в год, чел.</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Количество работающих, чел.</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 xml:space="preserve">Площадь </w:t>
            </w:r>
            <w:proofErr w:type="spellStart"/>
            <w:proofErr w:type="gramStart"/>
            <w:r w:rsidRPr="0006178C">
              <w:rPr>
                <w:rFonts w:ascii="Arial Narrow" w:hAnsi="Arial Narrow" w:cs="Arial"/>
                <w:sz w:val="24"/>
                <w:szCs w:val="24"/>
              </w:rPr>
              <w:t>землеполь</w:t>
            </w:r>
            <w:proofErr w:type="spellEnd"/>
            <w:r w:rsidRPr="0006178C">
              <w:rPr>
                <w:rFonts w:ascii="Arial Narrow" w:hAnsi="Arial Narrow" w:cs="Arial"/>
                <w:sz w:val="24"/>
                <w:szCs w:val="24"/>
              </w:rPr>
              <w:t xml:space="preserve"> </w:t>
            </w:r>
            <w:proofErr w:type="spellStart"/>
            <w:r w:rsidRPr="0006178C">
              <w:rPr>
                <w:rFonts w:ascii="Arial Narrow" w:hAnsi="Arial Narrow" w:cs="Arial"/>
                <w:sz w:val="24"/>
                <w:szCs w:val="24"/>
              </w:rPr>
              <w:t>зования</w:t>
            </w:r>
            <w:proofErr w:type="spellEnd"/>
            <w:proofErr w:type="gramEnd"/>
            <w:r w:rsidRPr="0006178C">
              <w:rPr>
                <w:rFonts w:ascii="Arial Narrow" w:hAnsi="Arial Narrow" w:cs="Arial"/>
                <w:sz w:val="24"/>
                <w:szCs w:val="24"/>
              </w:rPr>
              <w:t>, га</w:t>
            </w:r>
          </w:p>
        </w:tc>
      </w:tr>
      <w:tr w:rsidR="00451437" w:rsidRPr="0006178C" w:rsidTr="00F813AD">
        <w:trPr>
          <w:trHeight w:val="20"/>
          <w:jc w:val="center"/>
        </w:trPr>
        <w:tc>
          <w:tcPr>
            <w:tcW w:w="408"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c>
          <w:tcPr>
            <w:tcW w:w="936" w:type="dxa"/>
            <w:tcBorders>
              <w:top w:val="nil"/>
              <w:left w:val="nil"/>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постоянно</w:t>
            </w:r>
          </w:p>
        </w:tc>
        <w:tc>
          <w:tcPr>
            <w:tcW w:w="994" w:type="dxa"/>
            <w:tcBorders>
              <w:top w:val="nil"/>
              <w:left w:val="nil"/>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в летний период</w:t>
            </w:r>
          </w:p>
        </w:tc>
        <w:tc>
          <w:tcPr>
            <w:tcW w:w="1473" w:type="dxa"/>
            <w:vMerge/>
            <w:tcBorders>
              <w:top w:val="single" w:sz="4" w:space="0" w:color="auto"/>
              <w:left w:val="single" w:sz="4" w:space="0" w:color="auto"/>
              <w:bottom w:val="single" w:sz="4" w:space="0" w:color="auto"/>
              <w:right w:val="single" w:sz="4" w:space="0" w:color="auto"/>
            </w:tcBorders>
            <w:vAlign w:val="center"/>
            <w:hideMark/>
          </w:tcPr>
          <w:p w:rsidR="00451437" w:rsidRPr="0006178C" w:rsidRDefault="00451437" w:rsidP="00F813AD">
            <w:pPr>
              <w:rPr>
                <w:rFonts w:ascii="Arial Narrow" w:hAnsi="Arial Narrow" w:cs="Arial"/>
                <w:sz w:val="24"/>
                <w:szCs w:val="24"/>
              </w:rPr>
            </w:pPr>
          </w:p>
        </w:tc>
      </w:tr>
      <w:tr w:rsidR="00451437" w:rsidRPr="0006178C" w:rsidTr="00F813AD">
        <w:trPr>
          <w:trHeight w:val="20"/>
          <w:jc w:val="center"/>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8</w:t>
            </w:r>
          </w:p>
        </w:tc>
        <w:tc>
          <w:tcPr>
            <w:tcW w:w="1493"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rPr>
                <w:rFonts w:ascii="Arial Narrow" w:hAnsi="Arial Narrow" w:cs="Arial"/>
                <w:sz w:val="24"/>
                <w:szCs w:val="24"/>
              </w:rPr>
            </w:pPr>
            <w:r w:rsidRPr="0006178C">
              <w:rPr>
                <w:rFonts w:ascii="Arial Narrow" w:hAnsi="Arial Narrow" w:cs="Arial"/>
                <w:sz w:val="24"/>
                <w:szCs w:val="24"/>
              </w:rPr>
              <w:t>ООО ПСК "Гармония"</w:t>
            </w:r>
          </w:p>
        </w:tc>
        <w:tc>
          <w:tcPr>
            <w:tcW w:w="1701" w:type="dxa"/>
            <w:tcBorders>
              <w:top w:val="nil"/>
              <w:left w:val="nil"/>
              <w:bottom w:val="single" w:sz="4" w:space="0" w:color="auto"/>
              <w:right w:val="single" w:sz="4" w:space="0" w:color="auto"/>
            </w:tcBorders>
            <w:shd w:val="clear" w:color="auto" w:fill="auto"/>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Урочище "Лиственный лог"</w:t>
            </w:r>
          </w:p>
        </w:tc>
        <w:tc>
          <w:tcPr>
            <w:tcW w:w="1011"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150</w:t>
            </w:r>
          </w:p>
        </w:tc>
        <w:tc>
          <w:tcPr>
            <w:tcW w:w="1169"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1100</w:t>
            </w:r>
          </w:p>
        </w:tc>
        <w:tc>
          <w:tcPr>
            <w:tcW w:w="936"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2</w:t>
            </w:r>
          </w:p>
        </w:tc>
        <w:tc>
          <w:tcPr>
            <w:tcW w:w="994"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2</w:t>
            </w:r>
          </w:p>
        </w:tc>
        <w:tc>
          <w:tcPr>
            <w:tcW w:w="1473" w:type="dxa"/>
            <w:tcBorders>
              <w:top w:val="nil"/>
              <w:left w:val="nil"/>
              <w:bottom w:val="single" w:sz="4" w:space="0" w:color="auto"/>
              <w:right w:val="single" w:sz="4" w:space="0" w:color="auto"/>
            </w:tcBorders>
            <w:shd w:val="clear" w:color="auto" w:fill="auto"/>
            <w:noWrap/>
            <w:vAlign w:val="center"/>
            <w:hideMark/>
          </w:tcPr>
          <w:p w:rsidR="00451437" w:rsidRPr="0006178C" w:rsidRDefault="00451437" w:rsidP="00F813AD">
            <w:pPr>
              <w:jc w:val="center"/>
              <w:rPr>
                <w:rFonts w:ascii="Arial Narrow" w:hAnsi="Arial Narrow" w:cs="Arial"/>
                <w:sz w:val="24"/>
                <w:szCs w:val="24"/>
              </w:rPr>
            </w:pPr>
            <w:r w:rsidRPr="0006178C">
              <w:rPr>
                <w:rFonts w:ascii="Arial Narrow" w:hAnsi="Arial Narrow" w:cs="Arial"/>
                <w:sz w:val="24"/>
                <w:szCs w:val="24"/>
              </w:rPr>
              <w:t>2</w:t>
            </w:r>
          </w:p>
        </w:tc>
      </w:tr>
    </w:tbl>
    <w:p w:rsidR="00451437" w:rsidRPr="0006178C" w:rsidRDefault="00451437"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урочище «Лиственный лог» расположен детский оздоровительный лагерь ООО ПСК «Гармония». Вместимость лагеря составляет 150 человек. За год детский лагерь посещают 1100 детей.</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соответствии с Программой социально-экономического развития Приморского сельсовета до 2020 года, в отрасли туризма заявлено к реализации два инвестиционных проекта: ИП </w:t>
      </w:r>
      <w:proofErr w:type="spellStart"/>
      <w:r w:rsidRPr="0006178C">
        <w:rPr>
          <w:rFonts w:ascii="Arial Narrow" w:hAnsi="Arial Narrow"/>
          <w:sz w:val="24"/>
          <w:szCs w:val="24"/>
        </w:rPr>
        <w:t>Брацук</w:t>
      </w:r>
      <w:proofErr w:type="spellEnd"/>
      <w:r w:rsidRPr="0006178C">
        <w:rPr>
          <w:rFonts w:ascii="Arial Narrow" w:hAnsi="Arial Narrow"/>
          <w:sz w:val="24"/>
          <w:szCs w:val="24"/>
        </w:rPr>
        <w:t xml:space="preserve"> С.А. и ИП </w:t>
      </w:r>
      <w:proofErr w:type="spellStart"/>
      <w:r w:rsidRPr="0006178C">
        <w:rPr>
          <w:rFonts w:ascii="Arial Narrow" w:hAnsi="Arial Narrow"/>
          <w:sz w:val="24"/>
          <w:szCs w:val="24"/>
        </w:rPr>
        <w:t>Ридель</w:t>
      </w:r>
      <w:proofErr w:type="spellEnd"/>
      <w:r w:rsidRPr="0006178C">
        <w:rPr>
          <w:rFonts w:ascii="Arial Narrow" w:hAnsi="Arial Narrow"/>
          <w:sz w:val="24"/>
          <w:szCs w:val="24"/>
        </w:rPr>
        <w:t xml:space="preserve"> Ж.Ю.</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ИП </w:t>
      </w:r>
      <w:proofErr w:type="spellStart"/>
      <w:r w:rsidRPr="0006178C">
        <w:rPr>
          <w:rFonts w:ascii="Arial Narrow" w:hAnsi="Arial Narrow"/>
          <w:sz w:val="24"/>
          <w:szCs w:val="24"/>
        </w:rPr>
        <w:t>Брацук</w:t>
      </w:r>
      <w:proofErr w:type="spellEnd"/>
      <w:r w:rsidRPr="0006178C">
        <w:rPr>
          <w:rFonts w:ascii="Arial Narrow" w:hAnsi="Arial Narrow"/>
          <w:sz w:val="24"/>
          <w:szCs w:val="24"/>
        </w:rPr>
        <w:t xml:space="preserve"> С.А. на основе существующей базы отдыха планирует организацию охотничьего хозяйства «Приморские охотники», расширение туристических услуг. Количество создаваемых рабочих мест 4. Отдых планируется на территории Черемушкинского сельсовета.</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ИП </w:t>
      </w:r>
      <w:proofErr w:type="spellStart"/>
      <w:r w:rsidRPr="0006178C">
        <w:rPr>
          <w:rFonts w:ascii="Arial Narrow" w:hAnsi="Arial Narrow"/>
          <w:sz w:val="24"/>
          <w:szCs w:val="24"/>
        </w:rPr>
        <w:t>Ридель</w:t>
      </w:r>
      <w:proofErr w:type="spellEnd"/>
      <w:r w:rsidRPr="0006178C">
        <w:rPr>
          <w:rFonts w:ascii="Arial Narrow" w:hAnsi="Arial Narrow"/>
          <w:sz w:val="24"/>
          <w:szCs w:val="24"/>
        </w:rPr>
        <w:t xml:space="preserve"> Ж.Ю. планирует создать </w:t>
      </w:r>
      <w:proofErr w:type="spellStart"/>
      <w:r w:rsidRPr="0006178C">
        <w:rPr>
          <w:rFonts w:ascii="Arial Narrow" w:hAnsi="Arial Narrow"/>
          <w:sz w:val="24"/>
          <w:szCs w:val="24"/>
        </w:rPr>
        <w:t>экотуркомплекс</w:t>
      </w:r>
      <w:proofErr w:type="spellEnd"/>
      <w:r w:rsidRPr="0006178C">
        <w:rPr>
          <w:rFonts w:ascii="Arial Narrow" w:hAnsi="Arial Narrow"/>
          <w:sz w:val="24"/>
          <w:szCs w:val="24"/>
        </w:rPr>
        <w:t xml:space="preserve"> на базе фермерского хозяйства «Даурия». </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Планируется строительство 10 летних гостевых домиков, общей вместимостью 40-60 человек, и один капитальный трехэтажный корпус, рассчитанный на круглогодичную работу. Планируемая вместимость капитального корпуса 100 мест. В составе корпуса планируется </w:t>
      </w:r>
      <w:proofErr w:type="gramStart"/>
      <w:r w:rsidRPr="0006178C">
        <w:rPr>
          <w:rFonts w:ascii="Arial Narrow" w:hAnsi="Arial Narrow"/>
          <w:sz w:val="24"/>
          <w:szCs w:val="24"/>
        </w:rPr>
        <w:t>разместить SPA-салон</w:t>
      </w:r>
      <w:proofErr w:type="gramEnd"/>
      <w:r w:rsidRPr="0006178C">
        <w:rPr>
          <w:rFonts w:ascii="Arial Narrow" w:hAnsi="Arial Narrow"/>
          <w:sz w:val="24"/>
          <w:szCs w:val="24"/>
        </w:rPr>
        <w:t>, сауну и тренажерный зал. Также на базе планируется строительство крытого бассейна, площадью 50 м</w:t>
      </w:r>
      <w:proofErr w:type="gramStart"/>
      <w:r w:rsidRPr="0006178C">
        <w:rPr>
          <w:rFonts w:ascii="Arial Narrow" w:hAnsi="Arial Narrow"/>
          <w:sz w:val="24"/>
          <w:szCs w:val="24"/>
          <w:vertAlign w:val="superscript"/>
        </w:rPr>
        <w:t>2</w:t>
      </w:r>
      <w:proofErr w:type="gramEnd"/>
      <w:r w:rsidRPr="0006178C">
        <w:rPr>
          <w:rFonts w:ascii="Arial Narrow" w:hAnsi="Arial Narrow"/>
          <w:sz w:val="24"/>
          <w:szCs w:val="24"/>
        </w:rPr>
        <w:t xml:space="preserve"> . </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Виды услуг, которые планируется оказывать зимой - рыбалка, катание на буранах и лыжах. В летний период катание на катере, походы по таежным местам, рыбалка, спортивные игры. Питание планируется экологически чистыми продуктами, выращенными в сельской местности. Вторую половину земельного участка планируется использовать для выращивания овощных культур, в основном картофеля на площади 10 га.</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 направлен на сохранение национальных традиций и обычаев. Для осуществления и работы проекта планируется создание 10 рабочих мест, 4 постоянных и 6 сезонных рабочих мест.</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первую очередь строительства, на берегу залива Караульный, западнее детского лагеря отдыха «Гармония», планируется палаточный детско-юношеского лагерь, севернее ДНП «Берег» - базу отдыха с летними гостевыми домиками по 20 м</w:t>
      </w:r>
      <w:proofErr w:type="gramStart"/>
      <w:r w:rsidRPr="0006178C">
        <w:rPr>
          <w:rFonts w:ascii="Arial Narrow" w:hAnsi="Arial Narrow"/>
          <w:sz w:val="24"/>
          <w:szCs w:val="24"/>
          <w:vertAlign w:val="superscript"/>
        </w:rPr>
        <w:t>2</w:t>
      </w:r>
      <w:proofErr w:type="gramEnd"/>
      <w:r w:rsidRPr="0006178C">
        <w:rPr>
          <w:rFonts w:ascii="Arial Narrow" w:hAnsi="Arial Narrow"/>
          <w:sz w:val="24"/>
          <w:szCs w:val="24"/>
        </w:rPr>
        <w:t xml:space="preserve"> каждый в количестве 50 шт.</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Вне рамок Программы социально-экономического развития Приморского сельсовета, после 2020 года, планируется дальнейшее развитие рекреационно-туристического комплекса, экстремального туризма, транспортной инфраструктуры.</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первую очередь строительства, вблизи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планируется организация туристического комплекса базы отдыха «Сосновый ложок». Название базы соответствует названию урочища, где она планируется. В состав комплекса войдут: яхт-клуб со станцией </w:t>
      </w:r>
      <w:proofErr w:type="spellStart"/>
      <w:r w:rsidRPr="0006178C">
        <w:rPr>
          <w:rFonts w:ascii="Arial Narrow" w:hAnsi="Arial Narrow"/>
          <w:sz w:val="24"/>
          <w:szCs w:val="24"/>
        </w:rPr>
        <w:t>дайверов</w:t>
      </w:r>
      <w:proofErr w:type="spellEnd"/>
      <w:r w:rsidRPr="0006178C">
        <w:rPr>
          <w:rFonts w:ascii="Arial Narrow" w:hAnsi="Arial Narrow"/>
          <w:sz w:val="24"/>
          <w:szCs w:val="24"/>
        </w:rPr>
        <w:t xml:space="preserve">, гостиница на 20 мест, причал на 20 яхт, площадка для хранения судов в зимнее время, пункт технического обслуживания яхт и </w:t>
      </w:r>
      <w:proofErr w:type="spellStart"/>
      <w:r w:rsidRPr="0006178C">
        <w:rPr>
          <w:rFonts w:ascii="Arial Narrow" w:hAnsi="Arial Narrow"/>
          <w:sz w:val="24"/>
          <w:szCs w:val="24"/>
        </w:rPr>
        <w:t>дайверов</w:t>
      </w:r>
      <w:proofErr w:type="spellEnd"/>
      <w:r w:rsidRPr="0006178C">
        <w:rPr>
          <w:rFonts w:ascii="Arial Narrow" w:hAnsi="Arial Narrow"/>
          <w:sz w:val="24"/>
          <w:szCs w:val="24"/>
        </w:rPr>
        <w:t xml:space="preserve">. Планируется обучение </w:t>
      </w:r>
      <w:proofErr w:type="spellStart"/>
      <w:r w:rsidRPr="0006178C">
        <w:rPr>
          <w:rFonts w:ascii="Arial Narrow" w:hAnsi="Arial Narrow"/>
          <w:sz w:val="24"/>
          <w:szCs w:val="24"/>
        </w:rPr>
        <w:t>дайвингу</w:t>
      </w:r>
      <w:proofErr w:type="spellEnd"/>
      <w:r w:rsidRPr="0006178C">
        <w:rPr>
          <w:rFonts w:ascii="Arial Narrow" w:hAnsi="Arial Narrow"/>
          <w:sz w:val="24"/>
          <w:szCs w:val="24"/>
        </w:rPr>
        <w:t xml:space="preserve">, прокат оборудования, аренда </w:t>
      </w:r>
      <w:proofErr w:type="spellStart"/>
      <w:r w:rsidRPr="0006178C">
        <w:rPr>
          <w:rFonts w:ascii="Arial Narrow" w:hAnsi="Arial Narrow"/>
          <w:sz w:val="24"/>
          <w:szCs w:val="24"/>
        </w:rPr>
        <w:t>водомоторного</w:t>
      </w:r>
      <w:proofErr w:type="spellEnd"/>
      <w:r w:rsidRPr="0006178C">
        <w:rPr>
          <w:rFonts w:ascii="Arial Narrow" w:hAnsi="Arial Narrow"/>
          <w:sz w:val="24"/>
          <w:szCs w:val="24"/>
        </w:rPr>
        <w:t xml:space="preserve"> транспорта с инструктором для погружения в воду.  Численность обслуживающего персонала составит до 12 человек.</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расчетный срок строительства планируется организация базы отдыха вблизи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Основной вид отдыха - конные прогулки по местным лесным маршрутам. Строительство конюшни на 20 лошадей планируется на территории села. Численность обслуживающего персонала базы до 8 человек.</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расчетный срок строительства на берегу залива Точильный (п. Приморск) планируются палаточные лагеря на 800 мест, площадка для трейлеров на 100 мест, стационарная концертная площадка. На данной территории возможно размещение летнего кафе. Численность обслуживающего персонала (охранники, уборщицы и т.д.) составит до 8 человек. </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обеспечения отдыхающих местной продовольственной продукцией планируется организовать объекты сезонной торговли в районе пристани и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w:t>
      </w:r>
    </w:p>
    <w:p w:rsidR="00800128" w:rsidRPr="0006178C" w:rsidRDefault="0080012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Организация лесопарковой зоны с терренкуром, дендрария, строительство горнолыжной трассы, </w:t>
      </w:r>
      <w:proofErr w:type="spellStart"/>
      <w:r w:rsidRPr="0006178C">
        <w:rPr>
          <w:rFonts w:ascii="Arial Narrow" w:hAnsi="Arial Narrow"/>
          <w:sz w:val="24"/>
          <w:szCs w:val="24"/>
        </w:rPr>
        <w:t>апарт-отеля</w:t>
      </w:r>
      <w:proofErr w:type="spellEnd"/>
      <w:r w:rsidRPr="0006178C">
        <w:rPr>
          <w:rFonts w:ascii="Arial Narrow" w:hAnsi="Arial Narrow"/>
          <w:sz w:val="24"/>
          <w:szCs w:val="24"/>
        </w:rPr>
        <w:t>, событийно-культурного комплекса планируется за расчетным сроком проекта, на перспективу.</w:t>
      </w:r>
    </w:p>
    <w:p w:rsidR="00800128" w:rsidRPr="0006178C" w:rsidRDefault="00800128" w:rsidP="001E5529">
      <w:pPr>
        <w:spacing w:after="0" w:line="240" w:lineRule="auto"/>
        <w:ind w:left="113" w:right="113" w:firstLine="709"/>
        <w:jc w:val="both"/>
        <w:rPr>
          <w:rFonts w:ascii="Arial Narrow" w:hAnsi="Arial Narrow"/>
          <w:sz w:val="24"/>
          <w:szCs w:val="24"/>
        </w:rPr>
      </w:pPr>
    </w:p>
    <w:p w:rsidR="00F5004B" w:rsidRPr="0006178C" w:rsidRDefault="00F5004B" w:rsidP="001E5529">
      <w:pPr>
        <w:pStyle w:val="a6"/>
        <w:numPr>
          <w:ilvl w:val="0"/>
          <w:numId w:val="11"/>
        </w:numPr>
        <w:spacing w:after="0" w:line="240" w:lineRule="auto"/>
        <w:ind w:left="113" w:right="113" w:firstLine="709"/>
        <w:jc w:val="both"/>
        <w:outlineLvl w:val="1"/>
        <w:rPr>
          <w:rFonts w:ascii="Arial Narrow" w:hAnsi="Arial Narrow"/>
          <w:b/>
          <w:sz w:val="24"/>
          <w:szCs w:val="24"/>
        </w:rPr>
      </w:pPr>
      <w:bookmarkStart w:id="128" w:name="_Toc346886498"/>
      <w:bookmarkStart w:id="129" w:name="_Toc351565120"/>
      <w:bookmarkStart w:id="130" w:name="_Toc357497758"/>
      <w:r w:rsidRPr="0006178C">
        <w:rPr>
          <w:rFonts w:ascii="Arial Narrow" w:hAnsi="Arial Narrow"/>
          <w:b/>
          <w:sz w:val="24"/>
          <w:szCs w:val="24"/>
        </w:rPr>
        <w:t>МЕРОПРИЯТИЯ ПО ОХРАНЕ ОКРУЖАЮЩЕЙ СРЕДЫ</w:t>
      </w:r>
      <w:bookmarkEnd w:id="128"/>
      <w:bookmarkEnd w:id="129"/>
      <w:bookmarkEnd w:id="130"/>
    </w:p>
    <w:p w:rsidR="004A27CB" w:rsidRPr="0006178C" w:rsidRDefault="004A27CB" w:rsidP="001E5529">
      <w:pPr>
        <w:spacing w:after="0" w:line="240" w:lineRule="auto"/>
        <w:ind w:left="113" w:right="113" w:firstLine="709"/>
        <w:jc w:val="both"/>
        <w:outlineLvl w:val="1"/>
        <w:rPr>
          <w:rFonts w:ascii="Arial Narrow" w:hAnsi="Arial Narrow"/>
          <w:b/>
          <w:i/>
          <w:sz w:val="24"/>
          <w:szCs w:val="24"/>
        </w:rPr>
      </w:pPr>
      <w:bookmarkStart w:id="131" w:name="_Toc346886499"/>
      <w:bookmarkStart w:id="132" w:name="_Toc351565121"/>
    </w:p>
    <w:p w:rsidR="00F5004B" w:rsidRPr="0006178C" w:rsidRDefault="00F5004B" w:rsidP="001E5529">
      <w:pPr>
        <w:spacing w:after="0" w:line="240" w:lineRule="auto"/>
        <w:ind w:left="113" w:right="113" w:firstLine="709"/>
        <w:jc w:val="both"/>
        <w:outlineLvl w:val="1"/>
        <w:rPr>
          <w:rFonts w:ascii="Arial Narrow" w:hAnsi="Arial Narrow"/>
          <w:b/>
          <w:i/>
          <w:sz w:val="24"/>
          <w:szCs w:val="24"/>
        </w:rPr>
      </w:pPr>
      <w:bookmarkStart w:id="133" w:name="_Toc357497759"/>
      <w:r w:rsidRPr="0006178C">
        <w:rPr>
          <w:rFonts w:ascii="Arial Narrow" w:hAnsi="Arial Narrow"/>
          <w:b/>
          <w:i/>
          <w:sz w:val="24"/>
          <w:szCs w:val="24"/>
        </w:rPr>
        <w:t>1</w:t>
      </w:r>
      <w:r w:rsidR="00343126" w:rsidRPr="0006178C">
        <w:rPr>
          <w:rFonts w:ascii="Arial Narrow" w:hAnsi="Arial Narrow"/>
          <w:b/>
          <w:i/>
          <w:sz w:val="24"/>
          <w:szCs w:val="24"/>
        </w:rPr>
        <w:t>0</w:t>
      </w:r>
      <w:r w:rsidRPr="0006178C">
        <w:rPr>
          <w:rFonts w:ascii="Arial Narrow" w:hAnsi="Arial Narrow"/>
          <w:b/>
          <w:i/>
          <w:sz w:val="24"/>
          <w:szCs w:val="24"/>
        </w:rPr>
        <w:t>.1 Проектные предложения по улучшению состояния атмосферного воздуха</w:t>
      </w:r>
      <w:bookmarkEnd w:id="131"/>
      <w:bookmarkEnd w:id="132"/>
      <w:bookmarkEnd w:id="133"/>
    </w:p>
    <w:p w:rsidR="00F5004B" w:rsidRPr="0006178C" w:rsidRDefault="00F5004B" w:rsidP="001E5529">
      <w:pPr>
        <w:pStyle w:val="ConsPlusNormal"/>
        <w:widowControl/>
        <w:ind w:left="113" w:right="113" w:firstLine="709"/>
        <w:jc w:val="both"/>
        <w:rPr>
          <w:rFonts w:ascii="Arial Narrow" w:hAnsi="Arial Narrow" w:cs="Times New Roman"/>
          <w:sz w:val="24"/>
          <w:szCs w:val="24"/>
        </w:rPr>
      </w:pPr>
      <w:r w:rsidRPr="0006178C">
        <w:rPr>
          <w:rFonts w:ascii="Arial Narrow" w:hAnsi="Arial Narrow" w:cs="Times New Roman"/>
          <w:sz w:val="24"/>
          <w:szCs w:val="24"/>
        </w:rPr>
        <w:t>Главную опасность представляет собой загрязнение атмосферы. На величину концентраций вредных примесей в атмосфере влияют в частности смена направления и скорости ветра, определяющие перенос и рассеивание примесей в воздухе. Способствует атмосферному загрязнению и температурные инверсии, препятствующие развитию вертикальных движений воздуха, что может приводить к образованию зон с повышенным содержанием примесей в приземном слое атмосферы.</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Для защиты воздушного бассейна от негативного антропогенного воздействия в виде загрязнения вредными веществами используют:</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 </w:t>
      </w:r>
      <w:proofErr w:type="spellStart"/>
      <w:r w:rsidRPr="0006178C">
        <w:rPr>
          <w:rFonts w:ascii="Arial Narrow" w:hAnsi="Arial Narrow"/>
        </w:rPr>
        <w:t>экологизацию</w:t>
      </w:r>
      <w:proofErr w:type="spellEnd"/>
      <w:r w:rsidRPr="0006178C">
        <w:rPr>
          <w:rFonts w:ascii="Arial Narrow" w:hAnsi="Arial Narrow"/>
        </w:rPr>
        <w:t xml:space="preserve"> технологических процессов;</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очистку газовых выбросов от вредных примесей;</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рассеивание газовых выбросов в атмосферу;</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устройство санитарно-защитных зон, архитектурно-</w:t>
      </w:r>
      <w:proofErr w:type="gramStart"/>
      <w:r w:rsidRPr="0006178C">
        <w:rPr>
          <w:rFonts w:ascii="Arial Narrow" w:hAnsi="Arial Narrow"/>
        </w:rPr>
        <w:t>планировочные решения</w:t>
      </w:r>
      <w:proofErr w:type="gramEnd"/>
      <w:r w:rsidRPr="0006178C">
        <w:rPr>
          <w:rFonts w:ascii="Arial Narrow" w:hAnsi="Arial Narrow"/>
        </w:rPr>
        <w:t xml:space="preserve"> и др.</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Наиболее радикальная мера охраны атмосферы от загрязнения – </w:t>
      </w:r>
      <w:proofErr w:type="spellStart"/>
      <w:r w:rsidRPr="0006178C">
        <w:rPr>
          <w:rStyle w:val="a8"/>
          <w:rFonts w:ascii="Arial Narrow" w:eastAsiaTheme="majorEastAsia" w:hAnsi="Arial Narrow"/>
        </w:rPr>
        <w:t>экологизация</w:t>
      </w:r>
      <w:proofErr w:type="spellEnd"/>
      <w:r w:rsidRPr="0006178C">
        <w:rPr>
          <w:rStyle w:val="a8"/>
          <w:rFonts w:ascii="Arial Narrow" w:eastAsiaTheme="majorEastAsia" w:hAnsi="Arial Narrow"/>
        </w:rPr>
        <w:t xml:space="preserve"> технологических процессов</w:t>
      </w:r>
      <w:r w:rsidRPr="0006178C">
        <w:rPr>
          <w:rFonts w:ascii="Arial Narrow" w:hAnsi="Arial Narrow"/>
        </w:rPr>
        <w:t xml:space="preserve"> и в первую очередь создание замкнутых технологических циклов, безотходных и малоотходных технологий, исключающих попадание в воздух загрязняющих веществ. Для уменьшения загрязнения атмосферы автомобильными выхлопами ученые ведут исследования по созданию экологически “чистых” видов транспорта. В частности, делаются попытки замены бензина более “чистым” топливом – метанолом (метиловый спирт), водородом и т.п., а также замены карбюраторных двигателей дизельными, газотурбинными и т.д.</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К сожалению, нынешний уровень развития </w:t>
      </w:r>
      <w:proofErr w:type="spellStart"/>
      <w:r w:rsidRPr="0006178C">
        <w:rPr>
          <w:rFonts w:ascii="Arial Narrow" w:hAnsi="Arial Narrow"/>
        </w:rPr>
        <w:t>экологизации</w:t>
      </w:r>
      <w:proofErr w:type="spellEnd"/>
      <w:r w:rsidRPr="0006178C">
        <w:rPr>
          <w:rFonts w:ascii="Arial Narrow" w:hAnsi="Arial Narrow"/>
        </w:rPr>
        <w:t xml:space="preserve"> технологических процессов недостаточен для полного предотвращения выбросов токсических веществ в атмосферу. Поэтому на предприятиях должны повсеместно использоваться различные методы </w:t>
      </w:r>
      <w:r w:rsidRPr="0006178C">
        <w:rPr>
          <w:rStyle w:val="a8"/>
          <w:rFonts w:ascii="Arial Narrow" w:eastAsiaTheme="majorEastAsia" w:hAnsi="Arial Narrow"/>
        </w:rPr>
        <w:t>очистки газовых выбросов</w:t>
      </w:r>
      <w:r w:rsidRPr="0006178C">
        <w:rPr>
          <w:rFonts w:ascii="Arial Narrow" w:hAnsi="Arial Narrow"/>
        </w:rPr>
        <w:t xml:space="preserve"> от токсичных веществ и аэрозольных частиц.</w:t>
      </w:r>
    </w:p>
    <w:p w:rsidR="00F5004B" w:rsidRPr="0006178C" w:rsidRDefault="00F5004B" w:rsidP="001E5529">
      <w:pPr>
        <w:pStyle w:val="aa"/>
        <w:spacing w:before="0" w:beforeAutospacing="0" w:after="0" w:afterAutospacing="0"/>
        <w:ind w:left="113" w:right="113" w:firstLine="709"/>
        <w:jc w:val="both"/>
        <w:rPr>
          <w:rFonts w:ascii="Arial Narrow" w:hAnsi="Arial Narrow"/>
        </w:rPr>
      </w:pP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Планировочные мероприятия в области охраны атмосферного воздуха заключаются в создании лесозащитных полос вдоль автомобильных дорог в степных местностях района, возможному размещению новых производств на территории района при условии выполнения инженерно-технологических и планировочных воздухоохранных мероприятий в соответствии с требованиями экологического законодательства. </w:t>
      </w:r>
    </w:p>
    <w:p w:rsidR="00F5004B" w:rsidRPr="0006178C" w:rsidRDefault="00F5004B" w:rsidP="001E5529">
      <w:pPr>
        <w:pStyle w:val="aa"/>
        <w:spacing w:before="0" w:beforeAutospacing="0" w:after="0" w:afterAutospacing="0"/>
        <w:ind w:left="113" w:right="113" w:firstLine="709"/>
        <w:jc w:val="both"/>
        <w:rPr>
          <w:rFonts w:ascii="Arial Narrow" w:hAnsi="Arial Narrow"/>
        </w:rPr>
      </w:pPr>
    </w:p>
    <w:p w:rsidR="00F5004B" w:rsidRPr="0006178C" w:rsidRDefault="00F5004B" w:rsidP="001E5529">
      <w:pPr>
        <w:spacing w:after="0" w:line="240" w:lineRule="auto"/>
        <w:ind w:left="113" w:right="113" w:firstLine="709"/>
        <w:jc w:val="both"/>
        <w:rPr>
          <w:rFonts w:ascii="Arial Narrow" w:hAnsi="Arial Narrow"/>
          <w:i/>
          <w:sz w:val="24"/>
          <w:szCs w:val="24"/>
        </w:rPr>
      </w:pPr>
      <w:r w:rsidRPr="0006178C">
        <w:rPr>
          <w:rFonts w:ascii="Arial Narrow" w:hAnsi="Arial Narrow"/>
          <w:i/>
          <w:iCs/>
          <w:sz w:val="24"/>
          <w:szCs w:val="24"/>
        </w:rPr>
        <w:t xml:space="preserve">Охрана атмосферного воздуха от загрязнений </w:t>
      </w:r>
      <w:r w:rsidRPr="0006178C">
        <w:rPr>
          <w:rFonts w:ascii="Arial Narrow" w:hAnsi="Arial Narrow"/>
          <w:i/>
          <w:sz w:val="24"/>
          <w:szCs w:val="24"/>
        </w:rPr>
        <w:t>котельными</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При проектировании новых и реконструкции действующих котельных установок должны быть предусмотрены мероприятия, обеспечивающие очистку дымовых газов от золы с тем, чтобы концентрация ее в приземном слое атмосферного воздуха не превышала заданной величины. Выбор типа золоуловителей производится в зависимости от требуемой степени очистки, возможных компоновочных решений, технико-экономического сравнения вариантов установки золоуловителей различных типов. Степень очистки дымовых газов от золы должна быть не менее 90%.</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Одним из путей снижения вредных веществ в атмосферу с дымовыми газами от котельных, работающих на твердом топливе, является совмещение процессов сжигания топлива с процессом улавливания серы и понижения концентрации окислов азота в одном устройстве.</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Снижение вредных выбросов в атмосферу котельными достигается при проведении следующих мероприятий: демонтаж устаревших котлов с высокой концентрацией вредных веществ в дымовых газах и замена демонтируемых котлов современным оборудованием; установка вместо группы низких индивидуальных труб единой дымовой трубы. Д</w:t>
      </w:r>
      <w:r w:rsidRPr="0006178C">
        <w:rPr>
          <w:rFonts w:ascii="Arial Narrow" w:hAnsi="Arial Narrow"/>
          <w:iCs/>
        </w:rPr>
        <w:t>олжна соблюдаться определенная минимальная высота дымовой трубы, рассчитанная по условиям рассеивания вредных загрязняющих веществ в атмосферном воздухе. Соблюдение данного параметра не уменьшает само количество выбросов вредных веществ, но при этом предоставляет возможность рассеивать вещества на большую площадь, тем самым снизить их количество в приземном слое атмосферного воздуха вблизи котельной установки. У</w:t>
      </w:r>
      <w:r w:rsidRPr="0006178C">
        <w:rPr>
          <w:rFonts w:ascii="Arial Narrow" w:hAnsi="Arial Narrow"/>
        </w:rPr>
        <w:t xml:space="preserve">величение высоты дымовых труб в тех случаях, когда не удается доступными способами обеспечить ПДК в приземном слое снижением выбросов токсичных веществ; своевременная наладка и ремонт золоуловителей, недопущение работ </w:t>
      </w:r>
      <w:proofErr w:type="spellStart"/>
      <w:r w:rsidRPr="0006178C">
        <w:rPr>
          <w:rFonts w:ascii="Arial Narrow" w:hAnsi="Arial Narrow"/>
        </w:rPr>
        <w:t>пылегазоочистных</w:t>
      </w:r>
      <w:proofErr w:type="spellEnd"/>
      <w:r w:rsidRPr="0006178C">
        <w:rPr>
          <w:rFonts w:ascii="Arial Narrow" w:hAnsi="Arial Narrow"/>
        </w:rPr>
        <w:t xml:space="preserve"> систем на форсированных режимах по газу.</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sz w:val="24"/>
          <w:szCs w:val="24"/>
        </w:rPr>
      </w:pPr>
      <w:r w:rsidRPr="0006178C">
        <w:rPr>
          <w:rFonts w:ascii="Arial Narrow" w:hAnsi="Arial Narrow"/>
          <w:iCs/>
          <w:sz w:val="24"/>
          <w:szCs w:val="24"/>
        </w:rPr>
        <w:t>Улучшение режимов работы теплогенерирующей установки.</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Оптимизации процессов сжигания топлива - выбор оптимального режима работы котельного оборудования.</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sz w:val="24"/>
          <w:szCs w:val="24"/>
        </w:rPr>
      </w:pPr>
      <w:r w:rsidRPr="0006178C">
        <w:rPr>
          <w:rFonts w:ascii="Arial Narrow" w:hAnsi="Arial Narrow"/>
          <w:iCs/>
          <w:sz w:val="24"/>
          <w:szCs w:val="24"/>
        </w:rPr>
        <w:t>Использование современных способов и устрой</w:t>
      </w:r>
      <w:proofErr w:type="gramStart"/>
      <w:r w:rsidRPr="0006178C">
        <w:rPr>
          <w:rFonts w:ascii="Arial Narrow" w:hAnsi="Arial Narrow"/>
          <w:iCs/>
          <w:sz w:val="24"/>
          <w:szCs w:val="24"/>
        </w:rPr>
        <w:t>ств сж</w:t>
      </w:r>
      <w:proofErr w:type="gramEnd"/>
      <w:r w:rsidRPr="0006178C">
        <w:rPr>
          <w:rFonts w:ascii="Arial Narrow" w:hAnsi="Arial Narrow"/>
          <w:iCs/>
          <w:sz w:val="24"/>
          <w:szCs w:val="24"/>
        </w:rPr>
        <w:t>игания топлива.</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iCs/>
          <w:sz w:val="24"/>
          <w:szCs w:val="24"/>
        </w:rPr>
      </w:pPr>
      <w:r w:rsidRPr="0006178C">
        <w:rPr>
          <w:rFonts w:ascii="Arial Narrow" w:hAnsi="Arial Narrow"/>
          <w:iCs/>
          <w:sz w:val="24"/>
          <w:szCs w:val="24"/>
        </w:rPr>
        <w:t>Применение присадок к топливу, уменьшающих образование вредных веществ.</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Использование менее загрязненных видов топлива, улучшение качества топлива, создание резерва высококачественного сырья и топлива, дающих наименьшее выделение вредных веществ. </w:t>
      </w:r>
      <w:r w:rsidRPr="0006178C">
        <w:rPr>
          <w:rFonts w:ascii="Arial Narrow" w:hAnsi="Arial Narrow"/>
          <w:iCs/>
          <w:sz w:val="24"/>
          <w:szCs w:val="24"/>
        </w:rPr>
        <w:t>В качестве перспективного направления замены топлива на более экологически чистые аналоги принято считать получение новых топлив синтетического типа. Также для уменьшения вредных выбросов заменяют уголь природным газом.</w:t>
      </w:r>
      <w:r w:rsidRPr="0006178C">
        <w:rPr>
          <w:rFonts w:ascii="Arial Narrow" w:hAnsi="Arial Narrow"/>
          <w:sz w:val="24"/>
          <w:szCs w:val="24"/>
        </w:rPr>
        <w:t xml:space="preserve"> </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Соблюдение Размера санитарно-защитной зоны до границы жилой застройки.</w:t>
      </w:r>
    </w:p>
    <w:p w:rsidR="00F5004B" w:rsidRPr="0006178C" w:rsidRDefault="00F5004B" w:rsidP="001E5529">
      <w:pPr>
        <w:spacing w:after="0" w:line="240" w:lineRule="auto"/>
        <w:ind w:left="113" w:right="113" w:firstLine="709"/>
        <w:jc w:val="both"/>
        <w:rPr>
          <w:rFonts w:ascii="Arial Narrow" w:hAnsi="Arial Narrow"/>
          <w:i/>
          <w:sz w:val="24"/>
          <w:szCs w:val="24"/>
        </w:rPr>
      </w:pPr>
      <w:r w:rsidRPr="0006178C">
        <w:rPr>
          <w:rFonts w:ascii="Arial Narrow" w:hAnsi="Arial Narrow"/>
          <w:i/>
          <w:iCs/>
          <w:sz w:val="24"/>
          <w:szCs w:val="24"/>
        </w:rPr>
        <w:t>Охрана атмосферного воздуха от загрязнений х</w:t>
      </w:r>
      <w:r w:rsidRPr="0006178C">
        <w:rPr>
          <w:rFonts w:ascii="Arial Narrow" w:hAnsi="Arial Narrow"/>
          <w:i/>
          <w:sz w:val="24"/>
          <w:szCs w:val="24"/>
        </w:rPr>
        <w:t>лебопекарными предприятиями</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Природоохранные мероприятия для предприятий пищевой промышленности во многом являются общими мероприятиями для всех видов производств:</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внедрение малоотходных и безотходных технологий в целях снижения уровня загрязнения окружающей среды;</w:t>
      </w:r>
    </w:p>
    <w:p w:rsidR="00F5004B" w:rsidRPr="0006178C" w:rsidRDefault="00F5004B" w:rsidP="001E5529">
      <w:pPr>
        <w:spacing w:after="0" w:line="240" w:lineRule="auto"/>
        <w:ind w:left="113" w:right="113" w:firstLine="709"/>
        <w:jc w:val="both"/>
        <w:rPr>
          <w:rFonts w:ascii="Arial Narrow" w:hAnsi="Arial Narrow"/>
          <w:i/>
          <w:sz w:val="24"/>
          <w:szCs w:val="24"/>
        </w:rPr>
      </w:pPr>
      <w:r w:rsidRPr="0006178C">
        <w:rPr>
          <w:rFonts w:ascii="Arial Narrow" w:hAnsi="Arial Narrow"/>
          <w:sz w:val="24"/>
          <w:szCs w:val="24"/>
        </w:rPr>
        <w:t>- планирование и осуществление мероприятий по улавливанию, утилизации, обезвреживанию выбросов вредных веществ в атмосферный воздух.</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Нормирование выбросов загрязняющих веществ в окружающую природную среду производится путем установления предельно допустимых выбросов этих веществ в атмосферу (ПВД). ПВД является основой для планирования мероприятий и проведения экологической экспертизы по предотвращению загрязнения атмосферы.</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Соблюдение Размера санитарно-защитной зоны до границы жилой застройки.</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При разработке решений по снижению шума следует применять архитектурно-планировочные и строительно-акустические методы. Выбор средств снижения шума, определение необходимости и целесообразности их применения следует производить на основе акустического расчета.</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При использовании оборудования, имеющего повышенный уровень шума и вибрации, следует предусматривать:</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установку оборудования в отдельном или изолированном помещении (</w:t>
      </w:r>
      <w:proofErr w:type="spellStart"/>
      <w:r w:rsidRPr="0006178C">
        <w:rPr>
          <w:rFonts w:ascii="Arial Narrow" w:hAnsi="Arial Narrow"/>
        </w:rPr>
        <w:t>венткамеры</w:t>
      </w:r>
      <w:proofErr w:type="spellEnd"/>
      <w:r w:rsidRPr="0006178C">
        <w:rPr>
          <w:rFonts w:ascii="Arial Narrow" w:hAnsi="Arial Narrow"/>
        </w:rPr>
        <w:t>);</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установку глушителей на воздуховодах и воздухозаборных камерах;</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установку оборудования на виброизолирующие прокладки;</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облицовку помещений звукопоглощающими несгораемыми материалами;</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установку </w:t>
      </w:r>
      <w:proofErr w:type="spellStart"/>
      <w:r w:rsidRPr="0006178C">
        <w:rPr>
          <w:rFonts w:ascii="Arial Narrow" w:hAnsi="Arial Narrow"/>
        </w:rPr>
        <w:t>шумопоглощающих</w:t>
      </w:r>
      <w:proofErr w:type="spellEnd"/>
      <w:r w:rsidRPr="0006178C">
        <w:rPr>
          <w:rFonts w:ascii="Arial Narrow" w:hAnsi="Arial Narrow"/>
        </w:rPr>
        <w:t xml:space="preserve"> экранов, перегородок, кулис;</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установку вибрирующих агрегатов на отдельные фундаменты или массивные блоки-основания с </w:t>
      </w:r>
      <w:proofErr w:type="spellStart"/>
      <w:r w:rsidRPr="0006178C">
        <w:rPr>
          <w:rFonts w:ascii="Arial Narrow" w:hAnsi="Arial Narrow"/>
        </w:rPr>
        <w:t>виброгасящими</w:t>
      </w:r>
      <w:proofErr w:type="spellEnd"/>
      <w:r w:rsidRPr="0006178C">
        <w:rPr>
          <w:rFonts w:ascii="Arial Narrow" w:hAnsi="Arial Narrow"/>
        </w:rPr>
        <w:t xml:space="preserve"> прокладками;</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отделку ограждающих конструкций помещений акустическими материалами.</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Для снижения производственного шума и вибрации от компрессорных установок следует предусматривать:</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размещение пульта управления для компрессоров в изолированном помещении;</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изоляцию всасывающих труб компрессоров;</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установку глушителей на всасывающем патрубке и выхлопном воздуховоде компрессора;</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установку компрессоров на специальные фундаменты.</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Для снижения вибрации и вибрационного шума от вентиляционного оборудования следует предусматривать:</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а) установку вентиляторов на виброизолирующие пружинно-резиновые амортизаторы;</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б) мягкие вставки в местах присоединения воздуховодов к вентиляторам;</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 xml:space="preserve">в) вентиляцию воздуховодов </w:t>
      </w:r>
      <w:proofErr w:type="spellStart"/>
      <w:r w:rsidRPr="0006178C">
        <w:rPr>
          <w:rFonts w:ascii="Arial Narrow" w:hAnsi="Arial Narrow"/>
        </w:rPr>
        <w:t>виброгасящим</w:t>
      </w:r>
      <w:proofErr w:type="spellEnd"/>
      <w:r w:rsidRPr="0006178C">
        <w:rPr>
          <w:rFonts w:ascii="Arial Narrow" w:hAnsi="Arial Narrow"/>
        </w:rPr>
        <w:t xml:space="preserve"> материалом;</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г) мягкие прокладки на воздуховоды в местах прохождения через строительные конструкции;</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rPr>
        <w:t>д) покрытие воздуховодов, проходящих через цехи и другие помещения, вибродемпфирующей мастикой.</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проектировании предприятий должны учитываться предельно допустимые нагрузки на окружающую природную среду и предусматриваться надежные и эффективные меры предупреждения и устранения загрязнения окружающей природной среды вредными отходами, их обезвреживание и утилизация, внедрение ресурсосберегающих, малоотходных и безотходных технологий и производств.</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и реконструкция предприятий, сооружений и иных объектов должны осуществляться по утвержденным проектам, согласованным с органами и учреждениями Госсанэпиднадзора, в строгом соответствии с действующими природоохранными, санитарными, а также строительными нормами и правилами. При строительстве и реконструкции предприятий, расположенных в черте населенных пунктов, размеры санитарно-защитной зоны следует устанавливать по согласованию с органами Госсанэпиднадзора (</w:t>
      </w:r>
      <w:r w:rsidRPr="0006178C">
        <w:rPr>
          <w:rFonts w:ascii="Arial Narrow" w:hAnsi="Arial Narrow" w:cs="TimesNewRomanPS-BoldMT"/>
          <w:bCs/>
          <w:sz w:val="24"/>
          <w:szCs w:val="24"/>
        </w:rPr>
        <w:t>СанПиН 2.3.4.004-97, С</w:t>
      </w:r>
      <w:r w:rsidRPr="0006178C">
        <w:rPr>
          <w:rFonts w:ascii="Arial Narrow" w:hAnsi="Arial Narrow"/>
          <w:sz w:val="24"/>
          <w:szCs w:val="24"/>
        </w:rPr>
        <w:t>анПиН 2.3.4.545-96).</w:t>
      </w:r>
    </w:p>
    <w:p w:rsidR="00F5004B" w:rsidRPr="0006178C" w:rsidRDefault="00F5004B" w:rsidP="001E5529">
      <w:pPr>
        <w:spacing w:after="0" w:line="240" w:lineRule="auto"/>
        <w:ind w:left="113" w:right="113" w:firstLine="709"/>
        <w:jc w:val="both"/>
        <w:rPr>
          <w:rFonts w:ascii="Arial Narrow" w:hAnsi="Arial Narrow" w:cs="TimesNewRomanPS-BoldMT"/>
          <w:bCs/>
          <w:sz w:val="24"/>
          <w:szCs w:val="24"/>
        </w:rPr>
      </w:pPr>
      <w:r w:rsidRPr="0006178C">
        <w:rPr>
          <w:rFonts w:ascii="Arial Narrow" w:hAnsi="Arial Narrow"/>
          <w:sz w:val="24"/>
          <w:szCs w:val="24"/>
        </w:rPr>
        <w:t>Свободные участки и территория предприятия вдоль ограждения должны быть озеленены кустарниками и деревьями. Не допускается посадка деревьев и кустарников, дающих опушенные семена (</w:t>
      </w:r>
      <w:r w:rsidRPr="0006178C">
        <w:rPr>
          <w:rFonts w:ascii="Arial Narrow" w:hAnsi="Arial Narrow" w:cs="TimesNewRomanPS-BoldMT"/>
          <w:bCs/>
          <w:sz w:val="24"/>
          <w:szCs w:val="24"/>
        </w:rPr>
        <w:t>С</w:t>
      </w:r>
      <w:r w:rsidRPr="0006178C">
        <w:rPr>
          <w:rFonts w:ascii="Arial Narrow" w:hAnsi="Arial Narrow"/>
          <w:sz w:val="24"/>
          <w:szCs w:val="24"/>
        </w:rPr>
        <w:t>анПиН 2.3.4.545-96).</w:t>
      </w:r>
    </w:p>
    <w:p w:rsidR="00F5004B" w:rsidRPr="0006178C" w:rsidRDefault="00F5004B" w:rsidP="001E5529">
      <w:pPr>
        <w:pStyle w:val="aa"/>
        <w:spacing w:before="0" w:beforeAutospacing="0" w:after="0" w:afterAutospacing="0"/>
        <w:ind w:left="113" w:right="113" w:firstLine="709"/>
        <w:jc w:val="both"/>
        <w:rPr>
          <w:rFonts w:ascii="Arial Narrow" w:hAnsi="Arial Narrow"/>
        </w:rPr>
      </w:pPr>
      <w:r w:rsidRPr="0006178C">
        <w:rPr>
          <w:rFonts w:ascii="Arial Narrow" w:hAnsi="Arial Narrow"/>
          <w:i/>
          <w:iCs/>
        </w:rPr>
        <w:t>Охрана атмосферного воздуха от загрязнений на АЗС</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поддержание полной технической исправности и герметичности резервуаров и трубопроводов на АЗС;</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установление на АЗС подземных резервуаров внутри оболочек, выполненных из материалов устойчивых к воздействию нефтепродуктов и исключающих проникновение возможных утечек топлива в грунт.</w:t>
      </w:r>
    </w:p>
    <w:p w:rsidR="00F5004B" w:rsidRPr="0006178C" w:rsidRDefault="00F5004B" w:rsidP="001E5529">
      <w:pPr>
        <w:tabs>
          <w:tab w:val="left" w:pos="-3119"/>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предлагается оборудовать АЗС системой </w:t>
      </w:r>
      <w:proofErr w:type="spellStart"/>
      <w:r w:rsidRPr="0006178C">
        <w:rPr>
          <w:rFonts w:ascii="Arial Narrow" w:hAnsi="Arial Narrow"/>
          <w:sz w:val="24"/>
          <w:szCs w:val="24"/>
        </w:rPr>
        <w:t>закольцовки</w:t>
      </w:r>
      <w:proofErr w:type="spellEnd"/>
      <w:r w:rsidRPr="0006178C">
        <w:rPr>
          <w:rFonts w:ascii="Arial Narrow" w:hAnsi="Arial Narrow"/>
          <w:sz w:val="24"/>
          <w:szCs w:val="24"/>
        </w:rPr>
        <w:t xml:space="preserve"> резервуаров при сливе нефтепродуктов;</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топливораздаточные колонки оборудовать устройством предотвращающим переполнение бака автомобиля (автоматическая блокировка подачи топлива при переполнении бака автомобиля);</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gramStart"/>
      <w:r w:rsidRPr="0006178C">
        <w:rPr>
          <w:rFonts w:ascii="Arial Narrow" w:hAnsi="Arial Narrow"/>
          <w:sz w:val="24"/>
          <w:szCs w:val="24"/>
        </w:rPr>
        <w:t>контроль за</w:t>
      </w:r>
      <w:proofErr w:type="gramEnd"/>
      <w:r w:rsidRPr="0006178C">
        <w:rPr>
          <w:rFonts w:ascii="Arial Narrow" w:hAnsi="Arial Narrow"/>
          <w:sz w:val="24"/>
          <w:szCs w:val="24"/>
        </w:rPr>
        <w:t xml:space="preserve"> соблюдением технологического процесса слива, хранения, отпуска ГСМ на АЗС;</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gramStart"/>
      <w:r w:rsidRPr="0006178C">
        <w:rPr>
          <w:rFonts w:ascii="Arial Narrow" w:hAnsi="Arial Narrow"/>
          <w:sz w:val="24"/>
          <w:szCs w:val="24"/>
        </w:rPr>
        <w:t>контроль за</w:t>
      </w:r>
      <w:proofErr w:type="gramEnd"/>
      <w:r w:rsidRPr="0006178C">
        <w:rPr>
          <w:rFonts w:ascii="Arial Narrow" w:hAnsi="Arial Narrow"/>
          <w:sz w:val="24"/>
          <w:szCs w:val="24"/>
        </w:rPr>
        <w:t xml:space="preserve"> состоянием технологического оборудования и систем топливоподачи АЗС;</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Соблюдение Размера санитарно-защитной зоны до границы жилой застройки.</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i/>
          <w:sz w:val="24"/>
          <w:szCs w:val="24"/>
        </w:rPr>
      </w:pPr>
      <w:r w:rsidRPr="0006178C">
        <w:rPr>
          <w:rFonts w:ascii="Arial Narrow" w:hAnsi="Arial Narrow"/>
          <w:i/>
          <w:iCs/>
          <w:sz w:val="24"/>
          <w:szCs w:val="24"/>
        </w:rPr>
        <w:t>Охрана атмосферного воздуха от загрязнений</w:t>
      </w:r>
      <w:r w:rsidRPr="0006178C">
        <w:rPr>
          <w:rFonts w:ascii="Arial Narrow" w:hAnsi="Arial Narrow"/>
          <w:i/>
          <w:sz w:val="24"/>
          <w:szCs w:val="24"/>
        </w:rPr>
        <w:t xml:space="preserve"> </w:t>
      </w:r>
      <w:r w:rsidRPr="0006178C">
        <w:rPr>
          <w:rFonts w:ascii="Arial Narrow" w:hAnsi="Arial Narrow" w:cs="Times New Roman CYR"/>
          <w:i/>
          <w:iCs/>
          <w:sz w:val="24"/>
          <w:szCs w:val="24"/>
        </w:rPr>
        <w:t>сельскохозяйственных и промышленных предприятий</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На территории Красноярского края действует Соглашение о взаимодействии государственных органов исполнительной власти в области охраны атмосферного воздуха в Красноярском крае, предусматривающее проведение государственной политики в области охраны атмосферного воздуха и установление нормативов предельно-допустимых выбросов (ПДВ) вредных (загрязняющих) веществ в атмосферу. С целью снижения негативного воздействия загрязняющих веществ на атмосферный воздух населенных мест от стационарных источников продолжается работа по рассмотрению и согласованию проектов ПДВ отдельных предприятий, в том числе совместно с уполномоченными органами исполнительной власти – по нормированию выбросов загрязняющих веще</w:t>
      </w:r>
      <w:proofErr w:type="gramStart"/>
      <w:r w:rsidRPr="0006178C">
        <w:rPr>
          <w:rFonts w:ascii="Arial Narrow" w:hAnsi="Arial Narrow" w:cs="TimesNewRomanPSMT"/>
          <w:sz w:val="24"/>
          <w:szCs w:val="24"/>
        </w:rPr>
        <w:t>ств пр</w:t>
      </w:r>
      <w:proofErr w:type="gramEnd"/>
      <w:r w:rsidRPr="0006178C">
        <w:rPr>
          <w:rFonts w:ascii="Arial Narrow" w:hAnsi="Arial Narrow" w:cs="TimesNewRomanPSMT"/>
          <w:sz w:val="24"/>
          <w:szCs w:val="24"/>
        </w:rPr>
        <w:t>едприятиями.</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Хозяйствующим субъектам необходимо проводить производственный лабораторный контроль в зоне влияния выбросов данного объекта.</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 New Roman CYR"/>
          <w:iCs/>
          <w:sz w:val="24"/>
          <w:szCs w:val="24"/>
        </w:rPr>
      </w:pPr>
      <w:r w:rsidRPr="0006178C">
        <w:rPr>
          <w:rFonts w:ascii="Arial Narrow" w:hAnsi="Arial Narrow"/>
          <w:sz w:val="24"/>
          <w:szCs w:val="24"/>
        </w:rPr>
        <w:t xml:space="preserve">- </w:t>
      </w:r>
      <w:r w:rsidRPr="0006178C">
        <w:rPr>
          <w:rFonts w:ascii="Arial Narrow" w:hAnsi="Arial Narrow" w:cs="Times New Roman CYR"/>
          <w:iCs/>
          <w:sz w:val="24"/>
          <w:szCs w:val="24"/>
        </w:rPr>
        <w:t>для проектируемых сельскохозяйственных предприятий, выделяющих производственные вредности, необходимо предусматривать внедрение более совершенной технологии производства, применение более эффективных средств и установок по улавливанию и утилизации производственных выбросов;</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 New Roman CYR"/>
          <w:iCs/>
          <w:sz w:val="24"/>
          <w:szCs w:val="24"/>
        </w:rPr>
      </w:pPr>
      <w:r w:rsidRPr="0006178C">
        <w:rPr>
          <w:rFonts w:ascii="Arial Narrow" w:hAnsi="Arial Narrow" w:cs="Times New Roman CYR"/>
          <w:iCs/>
          <w:sz w:val="24"/>
          <w:szCs w:val="24"/>
        </w:rPr>
        <w:t>- в целях уменьшения вредного воздействия от деревообрабатывающих станков на окружающую среду необходимо установить современные системы очистки с высоким коэффициентом пылеулавливания, что приведет к минимизации вредных выбросов в атмосферный воздух.</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при неблагоприятных метеоусловиях необходимо ограничить деятельность производств, связанных с выбросом большого количества взвешенных веществ (котельная), запретить погрузочно-разгрузочные работы пылящих материалов;</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Соблюдение Размера санитарно-защитной зоны до границы жилой застройки.</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Экологическое совершенствование производства предполагает экономию потребляемых ресурсов окружающей среды и сокращение массы отходов, размещаемых в ней. И то и другое достигается путем внедрения малоотходных технологий, создания систем безотходного производства, вывода из эксплуатации устаревших основных фондов, оказывающих негативное воздействие на окружающую среду. </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i/>
          <w:iCs/>
          <w:sz w:val="24"/>
          <w:szCs w:val="24"/>
        </w:rPr>
        <w:t>Охрана атмосферного воздуха от загрязнений от автотранспорта</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своевременное проведение планово-предупредительных ремонтов и технического обслуживания автотранспорта для снижения вредных выбросов в атмосферу от работающих двигателей;</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установка комбинированных нейтрализаторов на выхлопные трубы </w:t>
      </w:r>
      <w:r w:rsidR="00E40A9C" w:rsidRPr="0006178C">
        <w:rPr>
          <w:rFonts w:ascii="Arial Narrow" w:hAnsi="Arial Narrow"/>
          <w:sz w:val="24"/>
          <w:szCs w:val="24"/>
        </w:rPr>
        <w:t xml:space="preserve">соответствующего </w:t>
      </w:r>
      <w:r w:rsidRPr="0006178C">
        <w:rPr>
          <w:rFonts w:ascii="Arial Narrow" w:hAnsi="Arial Narrow"/>
          <w:sz w:val="24"/>
          <w:szCs w:val="24"/>
        </w:rPr>
        <w:t>автотранспорта, обеспечивающих снижение выбросов;</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предотвращение простоя машин и механизмов с работающим двигателем.</w:t>
      </w:r>
    </w:p>
    <w:p w:rsidR="00F5004B" w:rsidRPr="0006178C" w:rsidRDefault="00F5004B"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 xml:space="preserve">В борьбе с проблемами шума и для снижения вредных выбросов в атмосферу от автотранспорта, приведения их объёмов к нормативным показателям рекомендуется осуществлять следующие мероприятия: </w:t>
      </w:r>
    </w:p>
    <w:p w:rsidR="00F5004B" w:rsidRPr="0006178C" w:rsidRDefault="00F5004B" w:rsidP="001E5529">
      <w:pPr>
        <w:numPr>
          <w:ilvl w:val="0"/>
          <w:numId w:val="5"/>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создание </w:t>
      </w:r>
      <w:proofErr w:type="spellStart"/>
      <w:r w:rsidRPr="0006178C">
        <w:rPr>
          <w:rFonts w:ascii="Arial Narrow" w:hAnsi="Arial Narrow"/>
          <w:sz w:val="24"/>
          <w:szCs w:val="24"/>
        </w:rPr>
        <w:t>шумозащитного</w:t>
      </w:r>
      <w:proofErr w:type="spellEnd"/>
      <w:r w:rsidRPr="0006178C">
        <w:rPr>
          <w:rFonts w:ascii="Arial Narrow" w:hAnsi="Arial Narrow"/>
          <w:sz w:val="24"/>
          <w:szCs w:val="24"/>
        </w:rPr>
        <w:t xml:space="preserve"> озеленения, ветрозащитных, санитарных зелёных зон между производственными территориями и жильём; </w:t>
      </w:r>
    </w:p>
    <w:p w:rsidR="00F5004B" w:rsidRPr="0006178C" w:rsidRDefault="00F5004B" w:rsidP="001E5529">
      <w:pPr>
        <w:numPr>
          <w:ilvl w:val="0"/>
          <w:numId w:val="5"/>
        </w:numPr>
        <w:tabs>
          <w:tab w:val="left" w:pos="-2410"/>
          <w:tab w:val="left" w:pos="-2268"/>
          <w:tab w:val="num" w:pos="2160"/>
        </w:tabs>
        <w:autoSpaceDE w:val="0"/>
        <w:autoSpaceDN w:val="0"/>
        <w:adjustRightInd w:val="0"/>
        <w:spacing w:after="0" w:line="240" w:lineRule="auto"/>
        <w:ind w:left="113" w:right="113" w:firstLine="709"/>
        <w:jc w:val="both"/>
        <w:rPr>
          <w:rFonts w:ascii="Arial Narrow" w:hAnsi="Arial Narrow"/>
        </w:rPr>
      </w:pPr>
      <w:r w:rsidRPr="0006178C">
        <w:rPr>
          <w:rFonts w:ascii="Arial Narrow" w:hAnsi="Arial Narrow"/>
          <w:sz w:val="24"/>
          <w:szCs w:val="24"/>
        </w:rPr>
        <w:t xml:space="preserve">формированием общей системы зеленых насаждений, способствующей </w:t>
      </w:r>
      <w:proofErr w:type="spellStart"/>
      <w:r w:rsidRPr="0006178C">
        <w:rPr>
          <w:rFonts w:ascii="Arial Narrow" w:hAnsi="Arial Narrow"/>
          <w:sz w:val="24"/>
          <w:szCs w:val="24"/>
        </w:rPr>
        <w:t>шумозащите</w:t>
      </w:r>
      <w:proofErr w:type="spellEnd"/>
      <w:r w:rsidRPr="0006178C">
        <w:rPr>
          <w:rFonts w:ascii="Arial Narrow" w:hAnsi="Arial Narrow"/>
          <w:sz w:val="24"/>
          <w:szCs w:val="24"/>
        </w:rPr>
        <w:t xml:space="preserve">, созданию тихих зон для отдыха населения. Организация озеленения общего пользования внутри селитебной территории. </w:t>
      </w:r>
    </w:p>
    <w:p w:rsidR="00F5004B" w:rsidRPr="0006178C" w:rsidRDefault="00F5004B" w:rsidP="001E5529">
      <w:pPr>
        <w:numPr>
          <w:ilvl w:val="0"/>
          <w:numId w:val="5"/>
        </w:numPr>
        <w:tabs>
          <w:tab w:val="left" w:pos="-2410"/>
          <w:tab w:val="left" w:pos="-2268"/>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Проектом предусматривается также включение в единую зелёную систему санитарно-защитного озеленение вдоль дорог и территорий жилых кварталов, прибрежной зоны, а также аллей и озеленения лечебных и детских учреждений.</w:t>
      </w:r>
    </w:p>
    <w:p w:rsidR="00F5004B" w:rsidRPr="0006178C" w:rsidRDefault="00F5004B" w:rsidP="001E5529">
      <w:pPr>
        <w:numPr>
          <w:ilvl w:val="0"/>
          <w:numId w:val="5"/>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современное герметичное остекление, применение </w:t>
      </w:r>
      <w:proofErr w:type="spellStart"/>
      <w:r w:rsidRPr="0006178C">
        <w:rPr>
          <w:rFonts w:ascii="Arial Narrow" w:hAnsi="Arial Narrow"/>
          <w:sz w:val="24"/>
          <w:szCs w:val="24"/>
        </w:rPr>
        <w:t>шумозащитных</w:t>
      </w:r>
      <w:proofErr w:type="spellEnd"/>
      <w:r w:rsidRPr="0006178C">
        <w:rPr>
          <w:rFonts w:ascii="Arial Narrow" w:hAnsi="Arial Narrow"/>
          <w:sz w:val="24"/>
          <w:szCs w:val="24"/>
        </w:rPr>
        <w:t xml:space="preserve"> экранов;</w:t>
      </w:r>
    </w:p>
    <w:p w:rsidR="00F5004B" w:rsidRPr="0006178C" w:rsidRDefault="00F5004B" w:rsidP="001E5529">
      <w:pPr>
        <w:numPr>
          <w:ilvl w:val="0"/>
          <w:numId w:val="5"/>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снижение шума за счёт </w:t>
      </w:r>
      <w:proofErr w:type="spellStart"/>
      <w:r w:rsidRPr="0006178C">
        <w:rPr>
          <w:rFonts w:ascii="Arial Narrow" w:hAnsi="Arial Narrow"/>
          <w:sz w:val="24"/>
          <w:szCs w:val="24"/>
        </w:rPr>
        <w:t>шумопоглотителей</w:t>
      </w:r>
      <w:proofErr w:type="spellEnd"/>
      <w:r w:rsidRPr="0006178C">
        <w:rPr>
          <w:rFonts w:ascii="Arial Narrow" w:hAnsi="Arial Narrow"/>
          <w:sz w:val="24"/>
          <w:szCs w:val="24"/>
        </w:rPr>
        <w:t>, снижение выбросов за счёт пылеуловителей, мониторинг и усовершенствования правил труда производственных процессов и т.д.</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i/>
          <w:iCs/>
          <w:sz w:val="24"/>
          <w:szCs w:val="24"/>
        </w:rPr>
        <w:t>Охрана атмосферного воздуха от Источников электромагнитных полей радиочастотного диапазона. Ими</w:t>
      </w:r>
      <w:r w:rsidRPr="0006178C">
        <w:rPr>
          <w:rFonts w:ascii="Arial Narrow" w:hAnsi="Arial Narrow"/>
          <w:i/>
          <w:iCs/>
          <w:color w:val="4F81BD" w:themeColor="accent1"/>
          <w:sz w:val="24"/>
          <w:szCs w:val="24"/>
        </w:rPr>
        <w:t xml:space="preserve"> </w:t>
      </w:r>
      <w:r w:rsidRPr="0006178C">
        <w:rPr>
          <w:rFonts w:ascii="Arial Narrow" w:hAnsi="Arial Narrow" w:cs="TimesNewRomanPSMT"/>
          <w:sz w:val="24"/>
          <w:szCs w:val="24"/>
        </w:rPr>
        <w:t xml:space="preserve">являются радиотехнические объекты, излучающие электромагнитную энергию в окружающую среду. </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sz w:val="24"/>
          <w:szCs w:val="24"/>
        </w:rPr>
        <w:t>Все эксплуатируемые и вводимые в эксплуатацию подлежат обязательной санитарно-эпидемиологической экспертизе (оценке) размещения и эксплуатации в соответствии с требованиями МУ 4.3.2320-08 «Порядок подготовки и оформления санитарно-эпидемиологических заключений на передающие радиотехнические объекты».</w:t>
      </w:r>
    </w:p>
    <w:p w:rsidR="00F5004B" w:rsidRPr="0006178C" w:rsidRDefault="00F5004B" w:rsidP="001E5529">
      <w:pPr>
        <w:pStyle w:val="aa"/>
        <w:numPr>
          <w:ilvl w:val="0"/>
          <w:numId w:val="19"/>
        </w:numPr>
        <w:spacing w:before="0" w:beforeAutospacing="0" w:after="0" w:afterAutospacing="0"/>
        <w:ind w:left="113" w:right="113" w:firstLine="709"/>
        <w:jc w:val="both"/>
        <w:rPr>
          <w:rFonts w:ascii="Arial Narrow" w:hAnsi="Arial Narrow"/>
        </w:rPr>
      </w:pPr>
      <w:r w:rsidRPr="0006178C">
        <w:rPr>
          <w:rFonts w:ascii="Arial Narrow" w:hAnsi="Arial Narrow"/>
        </w:rPr>
        <w:t>Соблюдение Размера санитарно-защитной зоны до границы жилой застройки.</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r w:rsidRPr="0006178C">
        <w:rPr>
          <w:rFonts w:ascii="Arial Narrow" w:hAnsi="Arial Narrow" w:cs="TimesNewRomanPSMT"/>
          <w:i/>
          <w:sz w:val="24"/>
          <w:szCs w:val="24"/>
        </w:rPr>
        <w:t>Охрана атмосферного воздуха от загрязнения выбросами от водного транспорта</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Для уменьшения загрязнения газов при работе дизеля металлами, сажей и другими твердыми примесями необходимо оборудовать судовые энергетические установки и </w:t>
      </w:r>
      <w:proofErr w:type="spellStart"/>
      <w:r w:rsidRPr="0006178C">
        <w:rPr>
          <w:rFonts w:ascii="Arial Narrow" w:hAnsi="Arial Narrow"/>
          <w:sz w:val="24"/>
          <w:szCs w:val="24"/>
        </w:rPr>
        <w:t>пропульсивные</w:t>
      </w:r>
      <w:proofErr w:type="spellEnd"/>
      <w:r w:rsidRPr="0006178C">
        <w:rPr>
          <w:rFonts w:ascii="Arial Narrow" w:hAnsi="Arial Narrow"/>
          <w:sz w:val="24"/>
          <w:szCs w:val="24"/>
        </w:rPr>
        <w:t xml:space="preserve"> комплексы техническими средствами по очистке выпускных газов, более эффективными сепараторами льяльных нефтесодержащих вод, очистителями сточных и бытовых вод, современными </w:t>
      </w:r>
      <w:proofErr w:type="spellStart"/>
      <w:r w:rsidRPr="0006178C">
        <w:rPr>
          <w:rFonts w:ascii="Arial Narrow" w:hAnsi="Arial Narrow"/>
          <w:sz w:val="24"/>
          <w:szCs w:val="24"/>
        </w:rPr>
        <w:t>инсинераторами</w:t>
      </w:r>
      <w:proofErr w:type="spellEnd"/>
      <w:r w:rsidRPr="0006178C">
        <w:rPr>
          <w:rFonts w:ascii="Arial Narrow" w:hAnsi="Arial Narrow"/>
          <w:sz w:val="24"/>
          <w:szCs w:val="24"/>
        </w:rPr>
        <w:t xml:space="preserve">.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применение более качественных сортов моторного топлив, а </w:t>
      </w:r>
      <w:proofErr w:type="gramStart"/>
      <w:r w:rsidRPr="0006178C">
        <w:rPr>
          <w:rFonts w:ascii="Arial Narrow" w:hAnsi="Arial Narrow"/>
          <w:sz w:val="24"/>
          <w:szCs w:val="24"/>
        </w:rPr>
        <w:t>также природного</w:t>
      </w:r>
      <w:proofErr w:type="gramEnd"/>
      <w:r w:rsidRPr="0006178C">
        <w:rPr>
          <w:rFonts w:ascii="Arial Narrow" w:hAnsi="Arial Narrow"/>
          <w:sz w:val="24"/>
          <w:szCs w:val="24"/>
        </w:rPr>
        <w:t xml:space="preserve"> газа и водорода в качестве альтернативного топлива;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оптимизация рабочего процесса в дизеле на всех эксплуатационных режимах с широким внедрением систем электронно-управляемого впрыска топлива и регулирования фаз газораспределения и топливоподачи, а также оптимизации подачи масла в цилиндры дизеля;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полное предотвращение пожаров в утилизационных котлах благодаря оборудованию их системами контроля температуры в полости котла, пожаротушения, </w:t>
      </w:r>
      <w:proofErr w:type="spellStart"/>
      <w:r w:rsidRPr="0006178C">
        <w:rPr>
          <w:rFonts w:ascii="Arial Narrow" w:hAnsi="Arial Narrow"/>
          <w:sz w:val="24"/>
          <w:szCs w:val="24"/>
        </w:rPr>
        <w:t>сажеобдува</w:t>
      </w:r>
      <w:proofErr w:type="spellEnd"/>
      <w:r w:rsidRPr="0006178C">
        <w:rPr>
          <w:rFonts w:ascii="Arial Narrow" w:hAnsi="Arial Narrow"/>
          <w:sz w:val="24"/>
          <w:szCs w:val="24"/>
        </w:rPr>
        <w:t xml:space="preserve">;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обязательное оборудование судов техническими </w:t>
      </w:r>
      <w:proofErr w:type="gramStart"/>
      <w:r w:rsidRPr="0006178C">
        <w:rPr>
          <w:rFonts w:ascii="Arial Narrow" w:hAnsi="Arial Narrow"/>
          <w:sz w:val="24"/>
          <w:szCs w:val="24"/>
        </w:rPr>
        <w:t>средствами</w:t>
      </w:r>
      <w:proofErr w:type="gramEnd"/>
      <w:r w:rsidRPr="0006178C">
        <w:rPr>
          <w:rFonts w:ascii="Arial Narrow" w:hAnsi="Arial Narrow"/>
          <w:sz w:val="24"/>
          <w:szCs w:val="24"/>
        </w:rPr>
        <w:t xml:space="preserve"> по контролю качества уходящих в атмосферу выпускных газов и удаляемых за борт нефтесодержащих, сточных и бытовых вод;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полное запрещение использования на судах для любых целей азотосодержащих веществ (в рефрижераторных установках, противопожарных системах и т д.)</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предотвращение протечек в сальниковых и фланцевых соединениях и судовых системах.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эффективное применение </w:t>
      </w:r>
      <w:proofErr w:type="spellStart"/>
      <w:r w:rsidRPr="0006178C">
        <w:rPr>
          <w:rFonts w:ascii="Arial Narrow" w:hAnsi="Arial Narrow"/>
          <w:sz w:val="24"/>
          <w:szCs w:val="24"/>
        </w:rPr>
        <w:t>валогенераторных</w:t>
      </w:r>
      <w:proofErr w:type="spellEnd"/>
      <w:r w:rsidRPr="0006178C">
        <w:rPr>
          <w:rFonts w:ascii="Arial Narrow" w:hAnsi="Arial Narrow"/>
          <w:sz w:val="24"/>
          <w:szCs w:val="24"/>
        </w:rPr>
        <w:t xml:space="preserve"> установок в составе судовых электроэнергетических систем и переход к эксплуатации </w:t>
      </w:r>
      <w:proofErr w:type="spellStart"/>
      <w:proofErr w:type="gramStart"/>
      <w:r w:rsidRPr="0006178C">
        <w:rPr>
          <w:rFonts w:ascii="Arial Narrow" w:hAnsi="Arial Narrow"/>
          <w:sz w:val="24"/>
          <w:szCs w:val="24"/>
        </w:rPr>
        <w:t>дизель-генераторов</w:t>
      </w:r>
      <w:proofErr w:type="spellEnd"/>
      <w:proofErr w:type="gramEnd"/>
      <w:r w:rsidRPr="0006178C">
        <w:rPr>
          <w:rFonts w:ascii="Arial Narrow" w:hAnsi="Arial Narrow"/>
          <w:sz w:val="24"/>
          <w:szCs w:val="24"/>
        </w:rPr>
        <w:t xml:space="preserve"> с переменной частотой вращения.</w:t>
      </w:r>
    </w:p>
    <w:p w:rsidR="00880DAA" w:rsidRPr="0006178C" w:rsidRDefault="00880DAA" w:rsidP="001E5529">
      <w:pPr>
        <w:pStyle w:val="a4"/>
        <w:tabs>
          <w:tab w:val="clear" w:pos="4153"/>
          <w:tab w:val="clear" w:pos="8306"/>
          <w:tab w:val="left" w:pos="851"/>
        </w:tabs>
        <w:ind w:left="113" w:right="113" w:firstLine="709"/>
        <w:jc w:val="both"/>
        <w:rPr>
          <w:i/>
        </w:rPr>
      </w:pPr>
      <w:r w:rsidRPr="0006178C">
        <w:rPr>
          <w:i/>
        </w:rPr>
        <w:t xml:space="preserve">Ветрозащитные и </w:t>
      </w:r>
      <w:proofErr w:type="spellStart"/>
      <w:r w:rsidRPr="0006178C">
        <w:rPr>
          <w:i/>
        </w:rPr>
        <w:t>шумозащитные</w:t>
      </w:r>
      <w:proofErr w:type="spellEnd"/>
      <w:r w:rsidRPr="0006178C">
        <w:rPr>
          <w:i/>
        </w:rPr>
        <w:t xml:space="preserve"> мероприятия.</w:t>
      </w:r>
    </w:p>
    <w:p w:rsidR="00880DAA" w:rsidRPr="0006178C" w:rsidRDefault="0021410C" w:rsidP="001E5529">
      <w:pPr>
        <w:pStyle w:val="a4"/>
        <w:tabs>
          <w:tab w:val="clear" w:pos="4153"/>
          <w:tab w:val="clear" w:pos="8306"/>
        </w:tabs>
        <w:ind w:left="113" w:right="113" w:firstLine="709"/>
        <w:jc w:val="both"/>
      </w:pPr>
      <w:r w:rsidRPr="0006178C">
        <w:t>Для осуществления защиты жилых территорий от шума и загазованности, д</w:t>
      </w:r>
      <w:r w:rsidR="00880DAA" w:rsidRPr="0006178C">
        <w:t xml:space="preserve">ля защиты жилой застройки и территорий лечебных и детских учреждений в населенных пунктах Приморского сельсовета от сильных ветров, которые способствуют выдуванию снежного покрова в продолжительный зимний период, необходимо производить многорядную посадку деревьев лиственных пород, обладающих повышенной </w:t>
      </w:r>
      <w:proofErr w:type="spellStart"/>
      <w:r w:rsidR="00880DAA" w:rsidRPr="0006178C">
        <w:t>шумозащитной</w:t>
      </w:r>
      <w:proofErr w:type="spellEnd"/>
      <w:r w:rsidR="00880DAA" w:rsidRPr="0006178C">
        <w:t xml:space="preserve"> способностью и </w:t>
      </w:r>
      <w:proofErr w:type="spellStart"/>
      <w:r w:rsidR="00880DAA" w:rsidRPr="0006178C">
        <w:t>газопылеустойчивостью</w:t>
      </w:r>
      <w:proofErr w:type="spellEnd"/>
      <w:r w:rsidR="00880DAA" w:rsidRPr="0006178C">
        <w:t>.</w:t>
      </w:r>
    </w:p>
    <w:p w:rsidR="00880DAA" w:rsidRPr="0006178C" w:rsidRDefault="00880DAA"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 п. Приморск для защиты от шума территории школы от </w:t>
      </w:r>
      <w:proofErr w:type="gramStart"/>
      <w:r w:rsidRPr="0006178C">
        <w:rPr>
          <w:rFonts w:ascii="Arial Narrow" w:hAnsi="Arial Narrow"/>
          <w:sz w:val="24"/>
          <w:szCs w:val="24"/>
        </w:rPr>
        <w:t>прилегающих</w:t>
      </w:r>
      <w:proofErr w:type="gramEnd"/>
      <w:r w:rsidRPr="0006178C">
        <w:rPr>
          <w:rFonts w:ascii="Arial Narrow" w:hAnsi="Arial Narrow"/>
          <w:sz w:val="24"/>
          <w:szCs w:val="24"/>
        </w:rPr>
        <w:t xml:space="preserve"> улицы и проезда, предусмотреть устройство </w:t>
      </w:r>
      <w:proofErr w:type="spellStart"/>
      <w:r w:rsidRPr="0006178C">
        <w:rPr>
          <w:rFonts w:ascii="Arial Narrow" w:hAnsi="Arial Narrow"/>
          <w:sz w:val="24"/>
          <w:szCs w:val="24"/>
        </w:rPr>
        <w:t>шумозащитного</w:t>
      </w:r>
      <w:proofErr w:type="spellEnd"/>
      <w:r w:rsidRPr="0006178C">
        <w:rPr>
          <w:rFonts w:ascii="Arial Narrow" w:hAnsi="Arial Narrow"/>
          <w:sz w:val="24"/>
          <w:szCs w:val="24"/>
        </w:rPr>
        <w:t xml:space="preserve"> экрана. Длина экрана – 300 м.</w:t>
      </w:r>
    </w:p>
    <w:p w:rsidR="00F5004B" w:rsidRPr="0006178C" w:rsidRDefault="00F5004B" w:rsidP="001E5529">
      <w:pPr>
        <w:autoSpaceDE w:val="0"/>
        <w:autoSpaceDN w:val="0"/>
        <w:adjustRightInd w:val="0"/>
        <w:spacing w:after="0" w:line="240" w:lineRule="auto"/>
        <w:ind w:left="113" w:right="113" w:firstLine="709"/>
        <w:jc w:val="both"/>
        <w:rPr>
          <w:rFonts w:ascii="Arial Narrow" w:hAnsi="Arial Narrow" w:cs="TimesNewRomanPSMT"/>
          <w:sz w:val="24"/>
          <w:szCs w:val="24"/>
        </w:rPr>
      </w:pPr>
    </w:p>
    <w:p w:rsidR="00F5004B" w:rsidRPr="0006178C" w:rsidRDefault="00F5004B" w:rsidP="001E5529">
      <w:pPr>
        <w:spacing w:after="0" w:line="240" w:lineRule="auto"/>
        <w:ind w:left="113" w:right="113" w:firstLine="709"/>
        <w:jc w:val="both"/>
        <w:outlineLvl w:val="1"/>
        <w:rPr>
          <w:rFonts w:ascii="Arial Narrow" w:hAnsi="Arial Narrow"/>
          <w:b/>
          <w:i/>
          <w:sz w:val="24"/>
          <w:szCs w:val="24"/>
        </w:rPr>
      </w:pPr>
      <w:bookmarkStart w:id="134" w:name="_Toc346886500"/>
      <w:bookmarkStart w:id="135" w:name="_Toc351565122"/>
      <w:bookmarkStart w:id="136" w:name="_Toc357497760"/>
      <w:r w:rsidRPr="0006178C">
        <w:rPr>
          <w:rFonts w:ascii="Arial Narrow" w:hAnsi="Arial Narrow"/>
          <w:b/>
          <w:i/>
          <w:sz w:val="24"/>
          <w:szCs w:val="24"/>
        </w:rPr>
        <w:t>1</w:t>
      </w:r>
      <w:r w:rsidR="00343126" w:rsidRPr="0006178C">
        <w:rPr>
          <w:rFonts w:ascii="Arial Narrow" w:hAnsi="Arial Narrow"/>
          <w:b/>
          <w:i/>
          <w:sz w:val="24"/>
          <w:szCs w:val="24"/>
        </w:rPr>
        <w:t>0</w:t>
      </w:r>
      <w:r w:rsidRPr="0006178C">
        <w:rPr>
          <w:rFonts w:ascii="Arial Narrow" w:hAnsi="Arial Narrow"/>
          <w:b/>
          <w:i/>
          <w:sz w:val="24"/>
          <w:szCs w:val="24"/>
        </w:rPr>
        <w:t>.2 Проектные предложения по охране почв</w:t>
      </w:r>
      <w:bookmarkEnd w:id="134"/>
      <w:bookmarkEnd w:id="135"/>
      <w:bookmarkEnd w:id="136"/>
    </w:p>
    <w:p w:rsidR="00F5004B" w:rsidRPr="0006178C" w:rsidRDefault="00F5004B" w:rsidP="001E5529">
      <w:pPr>
        <w:spacing w:after="0" w:line="240" w:lineRule="auto"/>
        <w:ind w:left="113" w:right="113" w:firstLine="709"/>
        <w:jc w:val="both"/>
        <w:rPr>
          <w:rFonts w:ascii="Arial Narrow" w:hAnsi="Arial Narrow"/>
          <w:sz w:val="24"/>
          <w:szCs w:val="24"/>
        </w:rPr>
      </w:pPr>
    </w:p>
    <w:p w:rsidR="00F5004B" w:rsidRPr="0006178C" w:rsidRDefault="00F5004B" w:rsidP="001E5529">
      <w:pPr>
        <w:pStyle w:val="a4"/>
        <w:tabs>
          <w:tab w:val="clear" w:pos="4153"/>
          <w:tab w:val="left" w:pos="426"/>
          <w:tab w:val="left" w:pos="567"/>
          <w:tab w:val="left" w:pos="1418"/>
          <w:tab w:val="left" w:pos="4275"/>
        </w:tabs>
        <w:autoSpaceDE w:val="0"/>
        <w:autoSpaceDN w:val="0"/>
        <w:adjustRightInd w:val="0"/>
        <w:ind w:left="113" w:right="113" w:firstLine="709"/>
        <w:jc w:val="both"/>
      </w:pPr>
      <w:r w:rsidRPr="0006178C">
        <w:t>Предприятия, автомашины и тракторы выделяют газы, сажу, пыль, которые в той или иной степени влияют на почвенные процессы. Большие площади земель около строительных площадок, вдоль дорог, около полевых станов остаются неиспользованными, подвергаются разрушению. Все это ставит ряд проблем, связанных с охраной почв и рациональным их использованием.</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Причиной высокого химического и биологического загрязнения почвы населенных мест продолжает оставаться отсутствие централизованной канализации и возникновение несанкционированных свалок. Система очистки населенных мест остается несовершенной. Анализ работы по данному разделу показывает, что наиболее неудовлетворительная ситуация складывается с состоянием санитарной очистки и сбором бытовых отходов в жилом фонде. Причиной сложившейся ситуации в частном секторе является отсутствие действенного механизма финансирования, а, следовательно, и отсутствия планового вывоза бытовых отходов с территорий индивидуальной застройки.</w:t>
      </w:r>
    </w:p>
    <w:p w:rsidR="00F5004B" w:rsidRPr="0006178C" w:rsidRDefault="00F5004B" w:rsidP="001E5529">
      <w:pPr>
        <w:spacing w:after="0" w:line="240" w:lineRule="auto"/>
        <w:ind w:left="113" w:right="113" w:firstLine="709"/>
        <w:jc w:val="both"/>
        <w:rPr>
          <w:rFonts w:ascii="Arial Narrow" w:hAnsi="Arial Narrow"/>
          <w:sz w:val="24"/>
          <w:szCs w:val="24"/>
        </w:rPr>
      </w:pP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Проектные предложения по охране почв</w:t>
      </w:r>
    </w:p>
    <w:p w:rsidR="00F5004B" w:rsidRPr="0006178C" w:rsidRDefault="00F5004B" w:rsidP="001E5529">
      <w:pPr>
        <w:pStyle w:val="a6"/>
        <w:numPr>
          <w:ilvl w:val="0"/>
          <w:numId w:val="19"/>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и ведение мониторинга по изучению состояния загрязнения почв в санитарно-гигиеническом и эпидемиологическом отношении, а также иловых придонных отложений рек.</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обеспечение соблюдения санитарных норм ведения коммунального хозяйства, чтобы избежать наложения </w:t>
      </w:r>
      <w:proofErr w:type="spellStart"/>
      <w:r w:rsidRPr="0006178C">
        <w:rPr>
          <w:rFonts w:ascii="Arial Narrow" w:hAnsi="Arial Narrow"/>
          <w:sz w:val="24"/>
          <w:szCs w:val="24"/>
        </w:rPr>
        <w:t>поллютантов</w:t>
      </w:r>
      <w:proofErr w:type="spellEnd"/>
      <w:r w:rsidRPr="0006178C">
        <w:rPr>
          <w:rFonts w:ascii="Arial Narrow" w:hAnsi="Arial Narrow"/>
          <w:sz w:val="24"/>
          <w:szCs w:val="24"/>
        </w:rPr>
        <w:t xml:space="preserve"> промышленного и бытового происхождения. С этой целью необходимо:</w:t>
      </w:r>
    </w:p>
    <w:p w:rsidR="00F5004B" w:rsidRPr="0006178C" w:rsidRDefault="00F5004B" w:rsidP="001E5529">
      <w:pPr>
        <w:pStyle w:val="a6"/>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запретить сжигание травы, листьев, мусора и авторезины;</w:t>
      </w:r>
    </w:p>
    <w:p w:rsidR="00F5004B" w:rsidRPr="0006178C" w:rsidRDefault="00F5004B" w:rsidP="001E5529">
      <w:pPr>
        <w:pStyle w:val="a6"/>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запретить мойку и парковку автотранспорта в неустановленных местах;</w:t>
      </w:r>
    </w:p>
    <w:p w:rsidR="00F5004B" w:rsidRPr="0006178C" w:rsidRDefault="00F5004B" w:rsidP="001E5529">
      <w:pPr>
        <w:pStyle w:val="a6"/>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-запретить складирование бытового и промышленного мусора на несанкционированных свалках;</w:t>
      </w:r>
    </w:p>
    <w:p w:rsidR="00F5004B" w:rsidRPr="0006178C" w:rsidRDefault="00F5004B" w:rsidP="001E5529">
      <w:pPr>
        <w:pStyle w:val="a6"/>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увеличить количество зеленых насаждений, отдавая предпочтение хвойным породам, которые поглощают наибольшее количество тяжелых металлов.</w:t>
      </w:r>
    </w:p>
    <w:p w:rsidR="00F5004B" w:rsidRPr="0006178C" w:rsidRDefault="00F5004B" w:rsidP="001E5529">
      <w:pPr>
        <w:pStyle w:val="a6"/>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практиковать полив поверхности крон деревьев и асфальтовых покрытий обычной или подкисленной водой, при которой возрастает активность поглощения корой свинца.</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регламентированное применение пестицидов и переход к интегрированным методам защиты растений, внедрение в широких масштабах обогащения сельскохозяйственных угодий питательными веществами за счет использования очищенных сточных вод, а также биологических методов борьбы с вредителями.</w:t>
      </w:r>
    </w:p>
    <w:p w:rsidR="009B1FE2" w:rsidRPr="0006178C" w:rsidRDefault="00F5004B" w:rsidP="00E1713B">
      <w:pPr>
        <w:pStyle w:val="a6"/>
        <w:numPr>
          <w:ilvl w:val="0"/>
          <w:numId w:val="7"/>
        </w:numPr>
        <w:tabs>
          <w:tab w:val="left" w:pos="1134"/>
        </w:tabs>
        <w:spacing w:after="0" w:line="240" w:lineRule="auto"/>
        <w:ind w:left="113" w:right="113" w:firstLine="709"/>
        <w:jc w:val="both"/>
        <w:rPr>
          <w:rFonts w:eastAsiaTheme="majorEastAsia"/>
          <w:iCs/>
        </w:rPr>
      </w:pPr>
      <w:proofErr w:type="gramStart"/>
      <w:r w:rsidRPr="0006178C">
        <w:rPr>
          <w:rFonts w:ascii="Arial Narrow" w:hAnsi="Arial Narrow"/>
          <w:sz w:val="24"/>
          <w:szCs w:val="24"/>
        </w:rPr>
        <w:t xml:space="preserve">выполнение противоэрозионных агротехнических мероприятий, например, безотвальная обработка и обработка почвы поперек склонов, нулевая зяблевая вспашка, посев специальными противоэрозионными сеялками, </w:t>
      </w:r>
      <w:proofErr w:type="spellStart"/>
      <w:r w:rsidRPr="0006178C">
        <w:rPr>
          <w:rFonts w:ascii="Arial Narrow" w:hAnsi="Arial Narrow"/>
          <w:sz w:val="24"/>
          <w:szCs w:val="24"/>
        </w:rPr>
        <w:t>щелевание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бороздование</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залужение</w:t>
      </w:r>
      <w:proofErr w:type="spellEnd"/>
      <w:r w:rsidRPr="0006178C">
        <w:rPr>
          <w:rFonts w:ascii="Arial Narrow" w:hAnsi="Arial Narrow"/>
          <w:sz w:val="24"/>
          <w:szCs w:val="24"/>
        </w:rPr>
        <w:t xml:space="preserve"> сильноэродированных земель; севообороты, внесение удобрений, при использовании которых достигается не только воспроизводство почвенного плодородия, но и сохранение водных ресурсов, растительного и животного мира; размещение лесополос поперек господствующих эрозионно-опасных и суховейных ветров.</w:t>
      </w:r>
      <w:proofErr w:type="gramEnd"/>
    </w:p>
    <w:p w:rsidR="00613848"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полигон</w:t>
      </w:r>
      <w:r w:rsidR="00A47BC3" w:rsidRPr="0006178C">
        <w:rPr>
          <w:rFonts w:ascii="Arial Narrow" w:hAnsi="Arial Narrow"/>
          <w:sz w:val="24"/>
          <w:szCs w:val="24"/>
        </w:rPr>
        <w:t>а</w:t>
      </w:r>
      <w:r w:rsidRPr="0006178C">
        <w:rPr>
          <w:rFonts w:ascii="Arial Narrow" w:hAnsi="Arial Narrow"/>
          <w:sz w:val="24"/>
          <w:szCs w:val="24"/>
        </w:rPr>
        <w:t xml:space="preserve"> ТБО</w:t>
      </w:r>
      <w:r w:rsidR="00613848" w:rsidRPr="0006178C">
        <w:rPr>
          <w:rFonts w:ascii="Arial Narrow" w:hAnsi="Arial Narrow"/>
          <w:sz w:val="24"/>
          <w:szCs w:val="24"/>
        </w:rPr>
        <w:t>.</w:t>
      </w:r>
      <w:r w:rsidR="00E1713B" w:rsidRPr="0006178C">
        <w:rPr>
          <w:rFonts w:ascii="Arial Narrow" w:hAnsi="Arial Narrow"/>
          <w:iCs/>
          <w:sz w:val="24"/>
          <w:szCs w:val="24"/>
        </w:rPr>
        <w:t xml:space="preserve"> </w:t>
      </w:r>
      <w:r w:rsidR="00E72A3E" w:rsidRPr="0006178C">
        <w:rPr>
          <w:rFonts w:ascii="Arial Narrow" w:hAnsi="Arial Narrow"/>
          <w:iCs/>
          <w:sz w:val="24"/>
          <w:szCs w:val="24"/>
        </w:rPr>
        <w:t xml:space="preserve">Проектируемый </w:t>
      </w:r>
      <w:r w:rsidR="00E72A3E" w:rsidRPr="0006178C">
        <w:rPr>
          <w:rFonts w:ascii="Arial Narrow" w:hAnsi="Arial Narrow"/>
          <w:sz w:val="24"/>
          <w:szCs w:val="24"/>
        </w:rPr>
        <w:t>п</w:t>
      </w:r>
      <w:r w:rsidR="00613848" w:rsidRPr="0006178C">
        <w:rPr>
          <w:rFonts w:ascii="Arial Narrow" w:hAnsi="Arial Narrow"/>
          <w:sz w:val="24"/>
          <w:szCs w:val="24"/>
        </w:rPr>
        <w:t xml:space="preserve">олигон ТБО </w:t>
      </w:r>
      <w:r w:rsidR="00E72A3E" w:rsidRPr="0006178C">
        <w:rPr>
          <w:rFonts w:ascii="Arial Narrow" w:hAnsi="Arial Narrow"/>
          <w:sz w:val="24"/>
          <w:szCs w:val="24"/>
        </w:rPr>
        <w:t>планируется</w:t>
      </w:r>
      <w:r w:rsidR="00613848" w:rsidRPr="0006178C">
        <w:rPr>
          <w:rFonts w:ascii="Arial Narrow" w:hAnsi="Arial Narrow"/>
          <w:sz w:val="24"/>
          <w:szCs w:val="24"/>
        </w:rPr>
        <w:t xml:space="preserve"> </w:t>
      </w:r>
      <w:proofErr w:type="gramStart"/>
      <w:r w:rsidR="00613848" w:rsidRPr="0006178C">
        <w:rPr>
          <w:rFonts w:ascii="Arial Narrow" w:hAnsi="Arial Narrow"/>
          <w:sz w:val="24"/>
          <w:szCs w:val="24"/>
        </w:rPr>
        <w:t>локальным</w:t>
      </w:r>
      <w:proofErr w:type="gramEnd"/>
      <w:r w:rsidR="00613848" w:rsidRPr="0006178C">
        <w:rPr>
          <w:rFonts w:ascii="Arial Narrow" w:hAnsi="Arial Narrow"/>
          <w:sz w:val="24"/>
          <w:szCs w:val="24"/>
        </w:rPr>
        <w:t xml:space="preserve"> для Приморского сельсовета. В настоящем проекте предлагается ранее планируемый к строительству </w:t>
      </w:r>
      <w:proofErr w:type="spellStart"/>
      <w:r w:rsidR="00613848" w:rsidRPr="0006178C">
        <w:rPr>
          <w:rFonts w:ascii="Arial Narrow" w:hAnsi="Arial Narrow"/>
          <w:sz w:val="24"/>
          <w:szCs w:val="24"/>
        </w:rPr>
        <w:t>спецобъект</w:t>
      </w:r>
      <w:proofErr w:type="spellEnd"/>
      <w:r w:rsidR="00613848" w:rsidRPr="0006178C">
        <w:rPr>
          <w:rFonts w:ascii="Arial Narrow" w:hAnsi="Arial Narrow"/>
          <w:sz w:val="24"/>
          <w:szCs w:val="24"/>
        </w:rPr>
        <w:t xml:space="preserve"> для п. Приморск, проектировать в масштабах территории всего сельсовета с учетом всех населенных пунктов и объектов сельсовета: объектов инженерной и транспортной инфраструктур, производственных зон, дач и объектов рекреации. </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биотермическ</w:t>
      </w:r>
      <w:r w:rsidR="00A47BC3" w:rsidRPr="0006178C">
        <w:rPr>
          <w:rFonts w:ascii="Arial Narrow" w:hAnsi="Arial Narrow"/>
          <w:sz w:val="24"/>
          <w:szCs w:val="24"/>
        </w:rPr>
        <w:t>ой</w:t>
      </w:r>
      <w:r w:rsidRPr="0006178C">
        <w:rPr>
          <w:rFonts w:ascii="Arial Narrow" w:hAnsi="Arial Narrow"/>
          <w:sz w:val="24"/>
          <w:szCs w:val="24"/>
        </w:rPr>
        <w:t xml:space="preserve"> ям</w:t>
      </w:r>
      <w:r w:rsidR="00A47BC3" w:rsidRPr="0006178C">
        <w:rPr>
          <w:rFonts w:ascii="Arial Narrow" w:hAnsi="Arial Narrow"/>
          <w:sz w:val="24"/>
          <w:szCs w:val="24"/>
        </w:rPr>
        <w:t>ы</w:t>
      </w:r>
      <w:r w:rsidR="00613848" w:rsidRPr="0006178C">
        <w:rPr>
          <w:rFonts w:ascii="Arial Narrow" w:hAnsi="Arial Narrow"/>
          <w:sz w:val="24"/>
          <w:szCs w:val="24"/>
        </w:rPr>
        <w:t>,</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мониторинг радиационной обстановки;</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выявление прежних мест захоронения животных, зараженных сибиреязвенной инфекцией;</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проведение </w:t>
      </w:r>
      <w:proofErr w:type="spellStart"/>
      <w:r w:rsidRPr="0006178C">
        <w:rPr>
          <w:rFonts w:ascii="Arial Narrow" w:hAnsi="Arial Narrow"/>
          <w:sz w:val="24"/>
          <w:szCs w:val="24"/>
        </w:rPr>
        <w:t>рекультивационных</w:t>
      </w:r>
      <w:proofErr w:type="spellEnd"/>
      <w:r w:rsidRPr="0006178C">
        <w:rPr>
          <w:rFonts w:ascii="Arial Narrow" w:hAnsi="Arial Narrow"/>
          <w:sz w:val="24"/>
          <w:szCs w:val="24"/>
        </w:rPr>
        <w:t xml:space="preserve"> и восстановительных работ сельскохозяйственных земель;</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рекультивация и ликвидация несанкционированных объектов размещения отходов;</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внедрение технологий вторичного использования отходов (внедрение замкнутых циклов на промышленных предприятиях).</w:t>
      </w:r>
    </w:p>
    <w:p w:rsidR="00377307" w:rsidRPr="0006178C" w:rsidRDefault="00C875EC"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w:t>
      </w:r>
      <w:r w:rsidR="00377307" w:rsidRPr="0006178C">
        <w:rPr>
          <w:rFonts w:ascii="Arial Narrow" w:hAnsi="Arial Narrow"/>
          <w:sz w:val="24"/>
          <w:szCs w:val="24"/>
        </w:rPr>
        <w:t>рганизация системы сбора ртутьсодержащих отходов от населения и медицинских отходов от лечебных учреждений с последующим вывозом для обезвреживания в специализированных организациях;</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gramStart"/>
      <w:r w:rsidRPr="0006178C">
        <w:rPr>
          <w:rFonts w:ascii="Arial Narrow" w:hAnsi="Arial Narrow"/>
          <w:sz w:val="24"/>
          <w:szCs w:val="24"/>
        </w:rPr>
        <w:t>на</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проектируем</w:t>
      </w:r>
      <w:r w:rsidR="00051470" w:rsidRPr="0006178C">
        <w:rPr>
          <w:rFonts w:ascii="Arial Narrow" w:hAnsi="Arial Narrow"/>
          <w:sz w:val="24"/>
          <w:szCs w:val="24"/>
        </w:rPr>
        <w:t>ых</w:t>
      </w:r>
      <w:proofErr w:type="gramEnd"/>
      <w:r w:rsidRPr="0006178C">
        <w:rPr>
          <w:rFonts w:ascii="Arial Narrow" w:hAnsi="Arial Narrow"/>
          <w:sz w:val="24"/>
          <w:szCs w:val="24"/>
        </w:rPr>
        <w:t xml:space="preserve"> АЗС трубопроводы необходимо проложить в железобетонных лотках исключающих проникновение возможных утечек топлива в грунт;</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оборудование АЗС площадкой для автоцистерны; </w:t>
      </w:r>
    </w:p>
    <w:p w:rsidR="00F5004B" w:rsidRPr="0006178C" w:rsidRDefault="00F5004B" w:rsidP="001E5529">
      <w:pPr>
        <w:pStyle w:val="a6"/>
        <w:numPr>
          <w:ilvl w:val="0"/>
          <w:numId w:val="7"/>
        </w:numPr>
        <w:tabs>
          <w:tab w:val="left" w:pos="1134"/>
        </w:tabs>
        <w:spacing w:after="0" w:line="240" w:lineRule="auto"/>
        <w:ind w:left="113" w:right="113" w:firstLine="709"/>
        <w:rPr>
          <w:rFonts w:ascii="Arial Narrow" w:hAnsi="Arial Narrow"/>
          <w:sz w:val="24"/>
          <w:szCs w:val="24"/>
        </w:rPr>
      </w:pPr>
      <w:r w:rsidRPr="0006178C">
        <w:rPr>
          <w:rFonts w:ascii="Arial Narrow" w:hAnsi="Arial Narrow"/>
          <w:sz w:val="24"/>
          <w:szCs w:val="24"/>
        </w:rPr>
        <w:t xml:space="preserve">- твердое покрытие площадок и проездов АЗС с устройством </w:t>
      </w:r>
      <w:proofErr w:type="spellStart"/>
      <w:r w:rsidRPr="0006178C">
        <w:rPr>
          <w:rFonts w:ascii="Arial Narrow" w:hAnsi="Arial Narrow"/>
          <w:sz w:val="24"/>
          <w:szCs w:val="24"/>
        </w:rPr>
        <w:t>бензомаслоуловителя</w:t>
      </w:r>
      <w:proofErr w:type="spellEnd"/>
      <w:r w:rsidRPr="0006178C">
        <w:rPr>
          <w:rFonts w:ascii="Arial Narrow" w:hAnsi="Arial Narrow"/>
          <w:sz w:val="24"/>
          <w:szCs w:val="24"/>
        </w:rPr>
        <w:t>.</w:t>
      </w:r>
    </w:p>
    <w:p w:rsidR="00F5004B" w:rsidRPr="0006178C" w:rsidRDefault="00F5004B" w:rsidP="001E5529">
      <w:pPr>
        <w:tabs>
          <w:tab w:val="left" w:pos="1134"/>
        </w:tabs>
        <w:spacing w:after="0" w:line="240" w:lineRule="auto"/>
        <w:ind w:left="113" w:right="113" w:firstLine="709"/>
        <w:jc w:val="both"/>
        <w:rPr>
          <w:rFonts w:ascii="Arial Narrow" w:hAnsi="Arial Narrow"/>
          <w:sz w:val="24"/>
          <w:szCs w:val="24"/>
        </w:rPr>
      </w:pPr>
    </w:p>
    <w:p w:rsidR="00F5004B" w:rsidRPr="0006178C" w:rsidRDefault="00F5004B" w:rsidP="001E5529">
      <w:pPr>
        <w:spacing w:after="0" w:line="240" w:lineRule="auto"/>
        <w:ind w:left="113" w:right="113" w:firstLine="709"/>
        <w:jc w:val="both"/>
        <w:outlineLvl w:val="1"/>
        <w:rPr>
          <w:rFonts w:ascii="Arial Narrow" w:hAnsi="Arial Narrow"/>
          <w:b/>
          <w:i/>
          <w:sz w:val="24"/>
          <w:szCs w:val="24"/>
        </w:rPr>
      </w:pPr>
      <w:bookmarkStart w:id="137" w:name="_Toc346886501"/>
      <w:bookmarkStart w:id="138" w:name="_Toc357497761"/>
      <w:r w:rsidRPr="0006178C">
        <w:rPr>
          <w:rFonts w:ascii="Arial Narrow" w:hAnsi="Arial Narrow"/>
          <w:b/>
          <w:i/>
          <w:sz w:val="24"/>
          <w:szCs w:val="24"/>
        </w:rPr>
        <w:t>1</w:t>
      </w:r>
      <w:r w:rsidR="00343126" w:rsidRPr="0006178C">
        <w:rPr>
          <w:rFonts w:ascii="Arial Narrow" w:hAnsi="Arial Narrow"/>
          <w:b/>
          <w:i/>
          <w:sz w:val="24"/>
          <w:szCs w:val="24"/>
        </w:rPr>
        <w:t>0</w:t>
      </w:r>
      <w:r w:rsidRPr="0006178C">
        <w:rPr>
          <w:rFonts w:ascii="Arial Narrow" w:hAnsi="Arial Narrow"/>
          <w:b/>
          <w:i/>
          <w:sz w:val="24"/>
          <w:szCs w:val="24"/>
        </w:rPr>
        <w:t>.3 Проектные предложения по охране водных объектов</w:t>
      </w:r>
      <w:bookmarkEnd w:id="137"/>
      <w:bookmarkEnd w:id="138"/>
    </w:p>
    <w:p w:rsidR="00F5004B" w:rsidRPr="0006178C" w:rsidRDefault="00F5004B" w:rsidP="001E5529">
      <w:pPr>
        <w:spacing w:after="0" w:line="240" w:lineRule="auto"/>
        <w:ind w:left="113" w:right="113" w:firstLine="709"/>
        <w:jc w:val="both"/>
        <w:rPr>
          <w:rFonts w:ascii="Arial Narrow" w:hAnsi="Arial Narrow"/>
          <w:b/>
          <w:i/>
          <w:sz w:val="24"/>
          <w:szCs w:val="24"/>
        </w:rPr>
      </w:pP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Облесение прибрежных защитных полос (подробнее о водоохранных зонах и прибрежных защитных полосах </w:t>
      </w:r>
      <w:proofErr w:type="gramStart"/>
      <w:r w:rsidRPr="0006178C">
        <w:rPr>
          <w:rFonts w:ascii="Arial Narrow" w:hAnsi="Arial Narrow"/>
          <w:sz w:val="24"/>
          <w:szCs w:val="24"/>
        </w:rPr>
        <w:t>см</w:t>
      </w:r>
      <w:proofErr w:type="gramEnd"/>
      <w:r w:rsidRPr="0006178C">
        <w:rPr>
          <w:rFonts w:ascii="Arial Narrow" w:hAnsi="Arial Narrow"/>
          <w:sz w:val="24"/>
          <w:szCs w:val="24"/>
        </w:rPr>
        <w:t xml:space="preserve">. Гл. 7 данного раздела). В рекреационной зоне предусматриваются лесопосадочные и лесовосстановительные работы, ограничивается сколько-нибудь значительное строительство и запрещается вырубка леса. Кроме того, на территории рекреационной зоны не допускается развитие отдельных отраслей животноводства, осуществление мелиоративных работ, которые могут нарушить экологическое равновесие и эстетический облик природного ландшафта.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очистка водоохранных зон и прибрежных защитных полос от мусора и бытовых отходов. Основные мероприятия по инженерной подготовке территории района, в том числе Приморского сельсовета сводятся к очистке акватории и прибрежной полосы Красноярского водохранилища от древесного мусора (Схема территориального планирования Красноярского края).</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Регулировка, расчистка водных объектов.</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Производство берегоукрепительных гидротехнических работ.</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Ремонт и строительство противоэрозионных гидротехнических сооружений (ГТС).</w:t>
      </w:r>
    </w:p>
    <w:p w:rsidR="00F5004B" w:rsidRPr="0006178C" w:rsidRDefault="00F5004B" w:rsidP="001E5529">
      <w:pPr>
        <w:pStyle w:val="a6"/>
        <w:numPr>
          <w:ilvl w:val="0"/>
          <w:numId w:val="7"/>
        </w:numPr>
        <w:tabs>
          <w:tab w:val="left" w:pos="113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и ремонт регулирующих сооружений.</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ликвидация стихийных свалок,</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зачистку территорий после сплава леса, рубку поросли,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ремонт и </w:t>
      </w:r>
      <w:proofErr w:type="spellStart"/>
      <w:r w:rsidRPr="0006178C">
        <w:rPr>
          <w:rFonts w:ascii="Arial Narrow" w:hAnsi="Arial Narrow"/>
          <w:sz w:val="24"/>
          <w:szCs w:val="24"/>
        </w:rPr>
        <w:t>обваловку</w:t>
      </w:r>
      <w:proofErr w:type="spellEnd"/>
      <w:r w:rsidRPr="0006178C">
        <w:rPr>
          <w:rFonts w:ascii="Arial Narrow" w:hAnsi="Arial Narrow"/>
          <w:sz w:val="24"/>
          <w:szCs w:val="24"/>
        </w:rPr>
        <w:t xml:space="preserve"> складов ГСМ,</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станций биологической очистки сточных вод,</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рекультивация нарушенных земель,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выполнение </w:t>
      </w:r>
      <w:proofErr w:type="spellStart"/>
      <w:r w:rsidRPr="0006178C">
        <w:rPr>
          <w:rFonts w:ascii="Arial Narrow" w:hAnsi="Arial Narrow"/>
          <w:sz w:val="24"/>
          <w:szCs w:val="24"/>
        </w:rPr>
        <w:t>противопаводковых</w:t>
      </w:r>
      <w:proofErr w:type="spellEnd"/>
      <w:r w:rsidRPr="0006178C">
        <w:rPr>
          <w:rFonts w:ascii="Arial Narrow" w:hAnsi="Arial Narrow"/>
          <w:sz w:val="24"/>
          <w:szCs w:val="24"/>
        </w:rPr>
        <w:t xml:space="preserve"> мероприятий для обеспечения безаварийного пропуска паводка,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воспроизводство водных биоресурсов в целях компенсации ущерба рыбным запасам,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proofErr w:type="spellStart"/>
      <w:r w:rsidRPr="0006178C">
        <w:rPr>
          <w:rFonts w:ascii="Arial Narrow" w:hAnsi="Arial Narrow"/>
          <w:sz w:val="24"/>
          <w:szCs w:val="24"/>
        </w:rPr>
        <w:t>предпаводковое</w:t>
      </w:r>
      <w:proofErr w:type="spellEnd"/>
      <w:r w:rsidRPr="0006178C">
        <w:rPr>
          <w:rFonts w:ascii="Arial Narrow" w:hAnsi="Arial Narrow"/>
          <w:sz w:val="24"/>
          <w:szCs w:val="24"/>
        </w:rPr>
        <w:t xml:space="preserve"> и послепаводковое обследование водохозяйственных систем и зон затопления, </w:t>
      </w:r>
    </w:p>
    <w:p w:rsidR="00F5004B" w:rsidRPr="0006178C" w:rsidRDefault="00F5004B" w:rsidP="001E5529">
      <w:pPr>
        <w:pStyle w:val="a6"/>
        <w:numPr>
          <w:ilvl w:val="0"/>
          <w:numId w:val="7"/>
        </w:numPr>
        <w:tabs>
          <w:tab w:val="left" w:pos="1134"/>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обследование подводной части причалов, проведение морфометрических наблюдений, аналитического </w:t>
      </w:r>
      <w:proofErr w:type="gramStart"/>
      <w:r w:rsidRPr="0006178C">
        <w:rPr>
          <w:rFonts w:ascii="Arial Narrow" w:hAnsi="Arial Narrow"/>
          <w:sz w:val="24"/>
          <w:szCs w:val="24"/>
        </w:rPr>
        <w:t>контроля за</w:t>
      </w:r>
      <w:proofErr w:type="gramEnd"/>
      <w:r w:rsidRPr="0006178C">
        <w:rPr>
          <w:rFonts w:ascii="Arial Narrow" w:hAnsi="Arial Narrow"/>
          <w:sz w:val="24"/>
          <w:szCs w:val="24"/>
        </w:rPr>
        <w:t xml:space="preserve"> состоянием водных объектов, научно-исследовательские и проектные работы, направленные на модернизацию ОС и др.</w:t>
      </w:r>
    </w:p>
    <w:p w:rsidR="00F5004B" w:rsidRPr="0006178C" w:rsidRDefault="00F5004B" w:rsidP="001E5529">
      <w:pPr>
        <w:pStyle w:val="a6"/>
        <w:numPr>
          <w:ilvl w:val="0"/>
          <w:numId w:val="8"/>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централизованной системы водоснабжения и канализации;</w:t>
      </w:r>
    </w:p>
    <w:p w:rsidR="00F5004B" w:rsidRPr="0006178C" w:rsidRDefault="00F5004B" w:rsidP="001E5529">
      <w:pPr>
        <w:pStyle w:val="a6"/>
        <w:numPr>
          <w:ilvl w:val="0"/>
          <w:numId w:val="8"/>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запрещение сброса сточных вод от предприятий в водоем без очистки;</w:t>
      </w:r>
    </w:p>
    <w:p w:rsidR="00F5004B" w:rsidRPr="0006178C" w:rsidRDefault="00F5004B" w:rsidP="001E5529">
      <w:pPr>
        <w:pStyle w:val="a6"/>
        <w:numPr>
          <w:ilvl w:val="0"/>
          <w:numId w:val="8"/>
        </w:num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зон рекреации с полным комплексом природоохранных и санитарно-эпидемиологических мероприятий;</w:t>
      </w:r>
    </w:p>
    <w:p w:rsidR="006A5D95" w:rsidRPr="0006178C" w:rsidRDefault="006A5D95" w:rsidP="001E5529">
      <w:pPr>
        <w:spacing w:after="0" w:line="240" w:lineRule="auto"/>
        <w:ind w:left="113" w:right="113" w:firstLine="709"/>
        <w:jc w:val="both"/>
        <w:rPr>
          <w:rFonts w:ascii="Arial Narrow" w:hAnsi="Arial Narrow"/>
          <w:sz w:val="24"/>
          <w:szCs w:val="24"/>
        </w:rPr>
      </w:pPr>
    </w:p>
    <w:p w:rsidR="008403C6" w:rsidRPr="0006178C" w:rsidRDefault="008403C6" w:rsidP="001E5529">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Переработка берегов и овражная эрозия</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Переработка берегов наиболее интенсивной была в период наполнения водохранилища и последующие 2-3 года эксплуатации, затем приобрела пульсирующий характер, обусловленный непостоянст</w:t>
      </w:r>
      <w:r w:rsidR="00143E25" w:rsidRPr="0006178C">
        <w:rPr>
          <w:rFonts w:ascii="Arial Narrow" w:hAnsi="Arial Narrow"/>
          <w:sz w:val="24"/>
          <w:szCs w:val="24"/>
        </w:rPr>
        <w:t xml:space="preserve">вом режима наполнения </w:t>
      </w:r>
      <w:r w:rsidRPr="0006178C">
        <w:rPr>
          <w:rFonts w:ascii="Arial Narrow" w:hAnsi="Arial Narrow"/>
          <w:sz w:val="24"/>
          <w:szCs w:val="24"/>
        </w:rPr>
        <w:t xml:space="preserve"> водохранилища. </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Переработка берегов, сложенных покровными лессовидными суглинками и супесями значительной мощности, по мнению </w:t>
      </w:r>
      <w:proofErr w:type="gramStart"/>
      <w:r w:rsidRPr="0006178C">
        <w:rPr>
          <w:rFonts w:ascii="Arial Narrow" w:hAnsi="Arial Narrow"/>
          <w:sz w:val="24"/>
          <w:szCs w:val="24"/>
        </w:rPr>
        <w:t>проектировщиков</w:t>
      </w:r>
      <w:proofErr w:type="gramEnd"/>
      <w:r w:rsidRPr="0006178C">
        <w:rPr>
          <w:rFonts w:ascii="Arial Narrow" w:hAnsi="Arial Narrow"/>
          <w:sz w:val="24"/>
          <w:szCs w:val="24"/>
        </w:rPr>
        <w:t xml:space="preserve"> ожидались максимальные обрушения до 450 м (Красноярская ГЭС на р. Енисей. Схема улучшения технического состояния и благоустройства Красноярского водохранилища и его прибрежной полосы. Отчёт. – </w:t>
      </w:r>
      <w:proofErr w:type="gramStart"/>
      <w:r w:rsidRPr="0006178C">
        <w:rPr>
          <w:rFonts w:ascii="Arial Narrow" w:hAnsi="Arial Narrow"/>
          <w:sz w:val="24"/>
          <w:szCs w:val="24"/>
        </w:rPr>
        <w:t xml:space="preserve">Л.: </w:t>
      </w:r>
      <w:proofErr w:type="spellStart"/>
      <w:r w:rsidRPr="0006178C">
        <w:rPr>
          <w:rFonts w:ascii="Arial Narrow" w:hAnsi="Arial Narrow"/>
          <w:sz w:val="24"/>
          <w:szCs w:val="24"/>
        </w:rPr>
        <w:t>Гидропроект</w:t>
      </w:r>
      <w:proofErr w:type="spellEnd"/>
      <w:r w:rsidRPr="0006178C">
        <w:rPr>
          <w:rFonts w:ascii="Arial Narrow" w:hAnsi="Arial Narrow"/>
          <w:sz w:val="24"/>
          <w:szCs w:val="24"/>
        </w:rPr>
        <w:t xml:space="preserve"> им. С.Я. Жука, 1987).</w:t>
      </w:r>
      <w:proofErr w:type="gramEnd"/>
      <w:r w:rsidRPr="0006178C">
        <w:rPr>
          <w:rFonts w:ascii="Arial Narrow" w:hAnsi="Arial Narrow"/>
          <w:sz w:val="24"/>
          <w:szCs w:val="24"/>
        </w:rPr>
        <w:t xml:space="preserve"> Однако у п. Куртак уже к 1985 г. отступание береговой линии на километровом участке составило 400-500 м. Доминирующий тип переработки берегов водохранилища – абразивно-обвальный. Склоны деформируются из-за размокания грунтов в основании склонов за счёт водонасыщения, особенно при волновых воздействиях. В лёссовидных суглинках и супесях значительные деформации могут возникать и без волнового воздействия, в виде оседаний, обвалов, оползней. </w:t>
      </w:r>
      <w:proofErr w:type="gramStart"/>
      <w:r w:rsidRPr="0006178C">
        <w:rPr>
          <w:rFonts w:ascii="Arial Narrow" w:hAnsi="Arial Narrow"/>
          <w:sz w:val="24"/>
          <w:szCs w:val="24"/>
        </w:rPr>
        <w:t>Наиболее интенсивная переработка берегов происходит при штормовой погоде, наблюдаемой в октябре-ноябре, когда высота волн достигает более 2 м (</w:t>
      </w:r>
      <w:proofErr w:type="spellStart"/>
      <w:r w:rsidRPr="0006178C">
        <w:rPr>
          <w:rFonts w:ascii="Arial Narrow" w:hAnsi="Arial Narrow"/>
          <w:sz w:val="24"/>
          <w:szCs w:val="24"/>
        </w:rPr>
        <w:t>Кусковский</w:t>
      </w:r>
      <w:proofErr w:type="spellEnd"/>
      <w:r w:rsidRPr="0006178C">
        <w:rPr>
          <w:rFonts w:ascii="Arial Narrow" w:hAnsi="Arial Narrow"/>
          <w:sz w:val="24"/>
          <w:szCs w:val="24"/>
        </w:rPr>
        <w:t xml:space="preserve"> В.С., </w:t>
      </w:r>
      <w:proofErr w:type="spellStart"/>
      <w:r w:rsidRPr="0006178C">
        <w:rPr>
          <w:rFonts w:ascii="Arial Narrow" w:hAnsi="Arial Narrow"/>
          <w:sz w:val="24"/>
          <w:szCs w:val="24"/>
        </w:rPr>
        <w:t>Крицкий</w:t>
      </w:r>
      <w:proofErr w:type="spellEnd"/>
      <w:r w:rsidRPr="0006178C">
        <w:rPr>
          <w:rFonts w:ascii="Arial Narrow" w:hAnsi="Arial Narrow"/>
          <w:sz w:val="24"/>
          <w:szCs w:val="24"/>
        </w:rPr>
        <w:t xml:space="preserve"> В.А., </w:t>
      </w:r>
      <w:proofErr w:type="spellStart"/>
      <w:r w:rsidRPr="0006178C">
        <w:rPr>
          <w:rFonts w:ascii="Arial Narrow" w:hAnsi="Arial Narrow"/>
          <w:sz w:val="24"/>
          <w:szCs w:val="24"/>
        </w:rPr>
        <w:t>Космаков</w:t>
      </w:r>
      <w:proofErr w:type="spellEnd"/>
      <w:r w:rsidRPr="0006178C">
        <w:rPr>
          <w:rFonts w:ascii="Arial Narrow" w:hAnsi="Arial Narrow"/>
          <w:sz w:val="24"/>
          <w:szCs w:val="24"/>
        </w:rPr>
        <w:t xml:space="preserve"> И.В. и др. Формирование берегов водохрани</w:t>
      </w:r>
      <w:r w:rsidR="00117EBC" w:rsidRPr="0006178C">
        <w:rPr>
          <w:rFonts w:ascii="Arial Narrow" w:hAnsi="Arial Narrow"/>
          <w:sz w:val="24"/>
          <w:szCs w:val="24"/>
        </w:rPr>
        <w:t>лищ Енисейского каскада ГЭС</w:t>
      </w:r>
      <w:r w:rsidRPr="0006178C">
        <w:rPr>
          <w:rFonts w:ascii="Arial Narrow" w:hAnsi="Arial Narrow"/>
          <w:sz w:val="24"/>
          <w:szCs w:val="24"/>
        </w:rPr>
        <w:t>.</w:t>
      </w:r>
      <w:proofErr w:type="gramEnd"/>
      <w:r w:rsidRPr="0006178C">
        <w:rPr>
          <w:rFonts w:ascii="Arial Narrow" w:hAnsi="Arial Narrow"/>
          <w:sz w:val="24"/>
          <w:szCs w:val="24"/>
        </w:rPr>
        <w:t xml:space="preserve"> В сб. «Формирование берегов </w:t>
      </w:r>
      <w:proofErr w:type="spellStart"/>
      <w:r w:rsidRPr="0006178C">
        <w:rPr>
          <w:rFonts w:ascii="Arial Narrow" w:hAnsi="Arial Narrow"/>
          <w:sz w:val="24"/>
          <w:szCs w:val="24"/>
        </w:rPr>
        <w:t>Ангаро-Енисейских</w:t>
      </w:r>
      <w:proofErr w:type="spellEnd"/>
      <w:r w:rsidRPr="0006178C">
        <w:rPr>
          <w:rFonts w:ascii="Arial Narrow" w:hAnsi="Arial Narrow"/>
          <w:sz w:val="24"/>
          <w:szCs w:val="24"/>
        </w:rPr>
        <w:t xml:space="preserve"> водохранилищ. – Новосибирск: </w:t>
      </w:r>
      <w:proofErr w:type="gramStart"/>
      <w:r w:rsidRPr="0006178C">
        <w:rPr>
          <w:rFonts w:ascii="Arial Narrow" w:hAnsi="Arial Narrow"/>
          <w:sz w:val="24"/>
          <w:szCs w:val="24"/>
        </w:rPr>
        <w:t xml:space="preserve">Наука, </w:t>
      </w:r>
      <w:proofErr w:type="spellStart"/>
      <w:r w:rsidRPr="0006178C">
        <w:rPr>
          <w:rFonts w:ascii="Arial Narrow" w:hAnsi="Arial Narrow"/>
          <w:sz w:val="24"/>
          <w:szCs w:val="24"/>
        </w:rPr>
        <w:t>Сиб</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отд-ние</w:t>
      </w:r>
      <w:proofErr w:type="spellEnd"/>
      <w:r w:rsidRPr="0006178C">
        <w:rPr>
          <w:rFonts w:ascii="Arial Narrow" w:hAnsi="Arial Narrow"/>
          <w:sz w:val="24"/>
          <w:szCs w:val="24"/>
        </w:rPr>
        <w:t>, 1988. с. 22-44).</w:t>
      </w:r>
      <w:proofErr w:type="gramEnd"/>
      <w:r w:rsidRPr="0006178C">
        <w:rPr>
          <w:rFonts w:ascii="Arial Narrow" w:hAnsi="Arial Narrow"/>
          <w:sz w:val="24"/>
          <w:szCs w:val="24"/>
        </w:rPr>
        <w:t xml:space="preserve"> В</w:t>
      </w:r>
      <w:r w:rsidR="00117EBC" w:rsidRPr="0006178C">
        <w:rPr>
          <w:rFonts w:ascii="Arial Narrow" w:hAnsi="Arial Narrow"/>
          <w:sz w:val="24"/>
          <w:szCs w:val="24"/>
        </w:rPr>
        <w:t xml:space="preserve"> соседнем</w:t>
      </w:r>
      <w:r w:rsidRPr="0006178C">
        <w:rPr>
          <w:rFonts w:ascii="Arial Narrow" w:hAnsi="Arial Narrow"/>
          <w:sz w:val="24"/>
          <w:szCs w:val="24"/>
        </w:rPr>
        <w:t xml:space="preserve"> Новосёловском районе наиболее интенсивно берегообрушение идёт у п. Анаш и п. Куртак.</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результатам наблюдений 2008 г. на участках </w:t>
      </w:r>
      <w:proofErr w:type="spellStart"/>
      <w:r w:rsidRPr="0006178C">
        <w:rPr>
          <w:rFonts w:ascii="Arial Narrow" w:hAnsi="Arial Narrow"/>
          <w:sz w:val="24"/>
          <w:szCs w:val="24"/>
        </w:rPr>
        <w:t>Трифоново</w:t>
      </w:r>
      <w:proofErr w:type="spellEnd"/>
      <w:r w:rsidRPr="0006178C">
        <w:rPr>
          <w:rFonts w:ascii="Arial Narrow" w:hAnsi="Arial Narrow"/>
          <w:sz w:val="24"/>
          <w:szCs w:val="24"/>
        </w:rPr>
        <w:t xml:space="preserve">, Куртак был сделан прогноз переработки берегов Красноярского водохранилища. В многолетнем плане переработка берегов испытывает снижение активности при сохранении существующего гидрологического режима водохранилища (уровневого), а также ветрового режима, низкая активность переработки берегов будет сохраняться. </w:t>
      </w:r>
      <w:proofErr w:type="gramStart"/>
      <w:r w:rsidRPr="0006178C">
        <w:rPr>
          <w:rFonts w:ascii="Arial Narrow" w:hAnsi="Arial Narrow"/>
          <w:sz w:val="24"/>
          <w:szCs w:val="24"/>
        </w:rPr>
        <w:t>Скорость переработки берегов не будет превышать 0,1-0,3 м/год по отступанию бровки обрыва (Годовой информационный геологический отчёт о результатах и  объёмах работ, выполненных в 2008 году по объекту:</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«Ведение государственного мониторинга состояния недр территории Сибирского федерального округа в 2008-2010 гг.». – Красноярск, МУП ЭМР «ТЦ «ЭВЕНКИЯГЕОМОНИТОРИНГ», 2008).</w:t>
      </w:r>
      <w:proofErr w:type="gramEnd"/>
    </w:p>
    <w:p w:rsidR="000F2362" w:rsidRPr="0006178C" w:rsidRDefault="000F2362" w:rsidP="001E5529">
      <w:pPr>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Анализ развития овражной эрозии с начала освоения береговой полосы будущего водохранилища (начало 60-х годов) в период его наполнения и нормальной эксплуатации показывает, что, в основном, овражная эрозия приурочена к древней овражно-балочной сети и обусловлена хозяйственной деятельностью, вызывающей усиление концентрации поверхностного стока в вершинах древних оврагов и логов, а не собственно воздействием водохранилища.</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При разумной хозяйственной деятельности вблизи древней овражно-балочной сети активации овражной эрозии можно избежать (Красноярская ГЭС на р. Енисей.</w:t>
      </w:r>
      <w:proofErr w:type="gramEnd"/>
      <w:r w:rsidRPr="0006178C">
        <w:rPr>
          <w:rFonts w:ascii="Arial Narrow" w:hAnsi="Arial Narrow"/>
          <w:sz w:val="24"/>
          <w:szCs w:val="24"/>
        </w:rPr>
        <w:t xml:space="preserve"> Схема улучшения технического состояния и благоустройства Красноярского водохранилища и его прибрежной полосы. Отчёт. – </w:t>
      </w:r>
      <w:proofErr w:type="gramStart"/>
      <w:r w:rsidRPr="0006178C">
        <w:rPr>
          <w:rFonts w:ascii="Arial Narrow" w:hAnsi="Arial Narrow"/>
          <w:sz w:val="24"/>
          <w:szCs w:val="24"/>
        </w:rPr>
        <w:t xml:space="preserve">Л.: </w:t>
      </w:r>
      <w:proofErr w:type="spellStart"/>
      <w:r w:rsidRPr="0006178C">
        <w:rPr>
          <w:rFonts w:ascii="Arial Narrow" w:hAnsi="Arial Narrow"/>
          <w:sz w:val="24"/>
          <w:szCs w:val="24"/>
        </w:rPr>
        <w:t>Гидропроект</w:t>
      </w:r>
      <w:proofErr w:type="spellEnd"/>
      <w:r w:rsidRPr="0006178C">
        <w:rPr>
          <w:rFonts w:ascii="Arial Narrow" w:hAnsi="Arial Narrow"/>
          <w:sz w:val="24"/>
          <w:szCs w:val="24"/>
        </w:rPr>
        <w:t xml:space="preserve"> им. С.Я. Жука, 1987).</w:t>
      </w:r>
      <w:proofErr w:type="gramEnd"/>
      <w:r w:rsidRPr="0006178C">
        <w:rPr>
          <w:rFonts w:ascii="Arial Narrow" w:hAnsi="Arial Narrow"/>
          <w:sz w:val="24"/>
          <w:szCs w:val="24"/>
        </w:rPr>
        <w:t xml:space="preserve"> Непосредственное абразивное воздействие водохранилища на устьевую часть древних оврагов приводит к образованию перепада, то есть тальвег в устьевой части оврага оказывается «подвешенным». В этом случае развитие оврагов начинается снизу и продвигается вверх по древнему руслу оврага.</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мнению специалистов </w:t>
      </w:r>
      <w:proofErr w:type="spellStart"/>
      <w:r w:rsidRPr="0006178C">
        <w:rPr>
          <w:rFonts w:ascii="Arial Narrow" w:hAnsi="Arial Narrow"/>
          <w:sz w:val="24"/>
          <w:szCs w:val="24"/>
        </w:rPr>
        <w:t>Ленгидропроекта</w:t>
      </w:r>
      <w:proofErr w:type="spellEnd"/>
      <w:r w:rsidRPr="0006178C">
        <w:rPr>
          <w:rFonts w:ascii="Arial Narrow" w:hAnsi="Arial Narrow"/>
          <w:sz w:val="24"/>
          <w:szCs w:val="24"/>
        </w:rPr>
        <w:t xml:space="preserve"> влияние водохранилища на активизацию овражной эрозии может проявляться косвенно через подъём уровня грунтовых вод, что способствует некоторому увеличению поверхностного стока за счёт уменьшения потерь на инфильтрацию. Активизация овражной эрозии начинается только там, где создаются условия для локальной концентрации поверхностного стока в результате хозяйственной деятельности (строительство зданий, посёлков, дорог, распашка склоновых земель и т.д.). Активизировавшиеся овраги будут интенсивно развиваться до устранения причин, вызвавших концентрацию поверхностного стока.</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начале 60-х годов, ещё до заполнения водохранилища, была отмечена активизация овражной эрозии у п. Анаш, п. Куртак и п. Енисей после их застройки и заселения, что обусловлено усилением концентрации поверхностного стока вдоль дорог, улиц и других построенных хозяйственных объектов. Инженерная защита земель от овражной эрозии была выполнена в посёлках Анаш, Куртак и Енисей. Ожидаемого результата эти работы не дали. Без поддержания инженерных защитных сооружений в рабочем состоянии они со временем деформировались и перестали выполнять защитные функции.</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 прогнозу овражная эрозия при отсутствии климатических аномалий в многолетнем плане в основном будет близка </w:t>
      </w:r>
      <w:proofErr w:type="gramStart"/>
      <w:r w:rsidRPr="0006178C">
        <w:rPr>
          <w:rFonts w:ascii="Arial Narrow" w:hAnsi="Arial Narrow"/>
          <w:sz w:val="24"/>
          <w:szCs w:val="24"/>
        </w:rPr>
        <w:t>к</w:t>
      </w:r>
      <w:proofErr w:type="gramEnd"/>
      <w:r w:rsidRPr="0006178C">
        <w:rPr>
          <w:rFonts w:ascii="Arial Narrow" w:hAnsi="Arial Narrow"/>
          <w:sz w:val="24"/>
          <w:szCs w:val="24"/>
        </w:rPr>
        <w:t xml:space="preserve"> среднемноголетней. </w:t>
      </w:r>
      <w:proofErr w:type="gramStart"/>
      <w:r w:rsidRPr="0006178C">
        <w:rPr>
          <w:rFonts w:ascii="Arial Narrow" w:hAnsi="Arial Narrow"/>
          <w:sz w:val="24"/>
          <w:szCs w:val="24"/>
        </w:rPr>
        <w:t>Скорость отступления бровки вершины оврагов составит 2,5-3,0 м/год (Годовой информационный геологический отчёт о результатах и  объёмах работ, выполненных в 2008 году по объекту:</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«Ведение  государственного мониторинга состояния   недр  территории   Сибирского  федерального  округа в 2008-2010 гг.». – Красноярск, МУП ЭМР «ТЦ «ЭВЕНКИЯГЕОМОНИТОРИНГ», 2008).</w:t>
      </w:r>
      <w:proofErr w:type="gramEnd"/>
      <w:r w:rsidRPr="0006178C">
        <w:rPr>
          <w:rFonts w:ascii="Arial Narrow" w:hAnsi="Arial Narrow"/>
          <w:sz w:val="24"/>
          <w:szCs w:val="24"/>
        </w:rPr>
        <w:t xml:space="preserve"> Оползневые процессы по берегам Красноярского водохранилища в 2008 г. по интенсивности не превышают прошлогодних значений, а на ближайшую перспективу обвально-осыпные процессы будут проходить небольшими объёмами, не превышая 1,0-5,0 м/год по отступанию бровки оползня, при объёме обрушенных пород до 20-30 м3/год/п.м.</w:t>
      </w:r>
    </w:p>
    <w:p w:rsidR="000F2362" w:rsidRPr="0006178C" w:rsidRDefault="000F2362"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При планировании поселений, хозяйственных объектов на лессовидных суглинках и супесях необходимо одновременно предусмотреть инженерную защиту от развития овражной эрозии и других негативных процессов и явлений.</w:t>
      </w:r>
    </w:p>
    <w:p w:rsidR="006A5D95" w:rsidRPr="0006178C" w:rsidRDefault="006A5D95" w:rsidP="001E5529">
      <w:pPr>
        <w:spacing w:after="0" w:line="240" w:lineRule="auto"/>
        <w:ind w:left="113" w:right="113" w:firstLine="709"/>
        <w:jc w:val="both"/>
        <w:rPr>
          <w:rFonts w:ascii="Arial Narrow" w:hAnsi="Arial Narrow" w:cs="Arial"/>
          <w:sz w:val="24"/>
          <w:szCs w:val="24"/>
        </w:rPr>
      </w:pPr>
      <w:r w:rsidRPr="0006178C">
        <w:rPr>
          <w:rFonts w:ascii="Arial Narrow" w:hAnsi="Arial Narrow" w:cs="Arial"/>
          <w:sz w:val="24"/>
          <w:szCs w:val="24"/>
        </w:rPr>
        <w:t>С 1980-х годов периодически проводилось укрепление берегов водохранилища участками. Крепление, производимое в 1980-1990–</w:t>
      </w:r>
      <w:proofErr w:type="spellStart"/>
      <w:r w:rsidRPr="0006178C">
        <w:rPr>
          <w:rFonts w:ascii="Arial Narrow" w:hAnsi="Arial Narrow" w:cs="Arial"/>
          <w:sz w:val="24"/>
          <w:szCs w:val="24"/>
        </w:rPr>
        <w:t>х</w:t>
      </w:r>
      <w:proofErr w:type="spellEnd"/>
      <w:r w:rsidRPr="0006178C">
        <w:rPr>
          <w:rFonts w:ascii="Arial Narrow" w:hAnsi="Arial Narrow" w:cs="Arial"/>
          <w:sz w:val="24"/>
          <w:szCs w:val="24"/>
        </w:rPr>
        <w:t xml:space="preserve"> годах разрушено, </w:t>
      </w:r>
      <w:proofErr w:type="gramStart"/>
      <w:r w:rsidRPr="0006178C">
        <w:rPr>
          <w:rFonts w:ascii="Arial Narrow" w:hAnsi="Arial Narrow" w:cs="Arial"/>
          <w:sz w:val="24"/>
          <w:szCs w:val="24"/>
        </w:rPr>
        <w:t>крепление</w:t>
      </w:r>
      <w:proofErr w:type="gramEnd"/>
      <w:r w:rsidRPr="0006178C">
        <w:rPr>
          <w:rFonts w:ascii="Arial Narrow" w:hAnsi="Arial Narrow" w:cs="Arial"/>
          <w:sz w:val="24"/>
          <w:szCs w:val="24"/>
        </w:rPr>
        <w:t xml:space="preserve"> выполненное в 1990-х годах и 2006 году сохранено.</w:t>
      </w:r>
    </w:p>
    <w:p w:rsidR="00404FCB" w:rsidRPr="0006178C" w:rsidRDefault="00404FCB" w:rsidP="001E5529">
      <w:pPr>
        <w:pStyle w:val="a4"/>
        <w:tabs>
          <w:tab w:val="clear" w:pos="4153"/>
          <w:tab w:val="clear" w:pos="8306"/>
          <w:tab w:val="left" w:pos="851"/>
        </w:tabs>
        <w:ind w:left="113" w:right="113" w:firstLine="709"/>
        <w:jc w:val="both"/>
        <w:rPr>
          <w:i/>
        </w:rPr>
      </w:pPr>
    </w:p>
    <w:p w:rsidR="006A5D95" w:rsidRPr="0006178C" w:rsidRDefault="006A5D95" w:rsidP="001E5529">
      <w:pPr>
        <w:pStyle w:val="a4"/>
        <w:tabs>
          <w:tab w:val="clear" w:pos="4153"/>
          <w:tab w:val="clear" w:pos="8306"/>
          <w:tab w:val="left" w:pos="851"/>
        </w:tabs>
        <w:ind w:left="113" w:right="113" w:firstLine="709"/>
        <w:jc w:val="both"/>
        <w:rPr>
          <w:i/>
        </w:rPr>
      </w:pPr>
      <w:r w:rsidRPr="0006178C">
        <w:rPr>
          <w:i/>
        </w:rPr>
        <w:t>Укрепление берегов, скл</w:t>
      </w:r>
      <w:r w:rsidR="00404FCB" w:rsidRPr="0006178C">
        <w:rPr>
          <w:i/>
        </w:rPr>
        <w:t>онов и их общее благоустройство</w:t>
      </w:r>
    </w:p>
    <w:p w:rsidR="00404FCB" w:rsidRPr="0006178C" w:rsidRDefault="00404FCB" w:rsidP="001E5529">
      <w:pPr>
        <w:pStyle w:val="a4"/>
        <w:tabs>
          <w:tab w:val="clear" w:pos="4153"/>
          <w:tab w:val="clear" w:pos="8306"/>
          <w:tab w:val="left" w:pos="851"/>
        </w:tabs>
        <w:ind w:left="113" w:right="113" w:firstLine="709"/>
        <w:jc w:val="both"/>
        <w:rPr>
          <w:i/>
        </w:rPr>
      </w:pPr>
    </w:p>
    <w:p w:rsidR="006A5D95" w:rsidRPr="0006178C" w:rsidRDefault="006A5D95" w:rsidP="001E5529">
      <w:pPr>
        <w:pStyle w:val="a4"/>
        <w:tabs>
          <w:tab w:val="clear" w:pos="4153"/>
          <w:tab w:val="clear" w:pos="8306"/>
        </w:tabs>
        <w:ind w:left="113" w:right="113" w:firstLine="709"/>
        <w:jc w:val="both"/>
      </w:pPr>
      <w:r w:rsidRPr="0006178C">
        <w:t xml:space="preserve">Участки береговой полосы требуют проведения комплекса берегоукрепительных работ: </w:t>
      </w:r>
      <w:proofErr w:type="spellStart"/>
      <w:r w:rsidRPr="0006178C">
        <w:t>уполаживания</w:t>
      </w:r>
      <w:proofErr w:type="spellEnd"/>
      <w:r w:rsidRPr="0006178C">
        <w:t xml:space="preserve"> крутых склонов, мероприятий по благоустройству и озеленению этих участков. Проведение мероприятий направлено на исключение размыва и разрушения берегов атмосферными осадками и паводковыми водами, использование в дальнейшем прибрежной полосы частично для устройства зоны отдыха населения.</w:t>
      </w:r>
    </w:p>
    <w:p w:rsidR="006A5D95" w:rsidRPr="0006178C" w:rsidRDefault="006A5D95" w:rsidP="001E5529">
      <w:pPr>
        <w:pStyle w:val="a4"/>
        <w:tabs>
          <w:tab w:val="clear" w:pos="4153"/>
          <w:tab w:val="clear" w:pos="8306"/>
        </w:tabs>
        <w:ind w:left="113" w:right="113" w:firstLine="709"/>
        <w:jc w:val="both"/>
      </w:pPr>
      <w:r w:rsidRPr="0006178C">
        <w:t>Крутые склоны берегов подлежат укреплению засевом трав и посадкой кустарника с развитой корневой системой.</w:t>
      </w:r>
    </w:p>
    <w:p w:rsidR="006A5D95" w:rsidRPr="0006178C" w:rsidRDefault="006A5D95" w:rsidP="001E5529">
      <w:pPr>
        <w:pStyle w:val="a4"/>
        <w:tabs>
          <w:tab w:val="clear" w:pos="4153"/>
          <w:tab w:val="clear" w:pos="8306"/>
        </w:tabs>
        <w:ind w:left="113" w:right="113" w:firstLine="709"/>
        <w:jc w:val="both"/>
      </w:pPr>
      <w:r w:rsidRPr="0006178C">
        <w:t xml:space="preserve">По данным Гидрометеорологического центра наивысший уровень воды Красноярского водохранилища в п. Приморск равен 243,43 м БС. Минимальный уровень – 225,00 м БС. Ход уровней составляет – 18,43 м. В связи со сложными инженерно-геологическими условиями (размываемые и </w:t>
      </w:r>
      <w:proofErr w:type="spellStart"/>
      <w:r w:rsidRPr="0006178C">
        <w:t>просадочные</w:t>
      </w:r>
      <w:proofErr w:type="spellEnd"/>
      <w:r w:rsidRPr="0006178C">
        <w:t xml:space="preserve"> грунты) происходит обрушение берегов водохранилища. Согласно акту №</w:t>
      </w:r>
      <w:proofErr w:type="spellStart"/>
      <w:r w:rsidRPr="0006178C">
        <w:t>Бх</w:t>
      </w:r>
      <w:proofErr w:type="spellEnd"/>
      <w:r w:rsidRPr="0006178C">
        <w:t xml:space="preserve"> 02-08 «Послепаводкового обследования водохозяйственных объектов» выданному Енисейским Бассейновым Водным Управлением, общая протяженность берегообрушения наблюдается на участке 0,9 км. В заливе </w:t>
      </w:r>
      <w:proofErr w:type="spellStart"/>
      <w:r w:rsidRPr="0006178C">
        <w:t>Вагонуль</w:t>
      </w:r>
      <w:proofErr w:type="spellEnd"/>
      <w:r w:rsidRPr="0006178C">
        <w:t xml:space="preserve"> в районе п. Примо</w:t>
      </w:r>
      <w:proofErr w:type="gramStart"/>
      <w:r w:rsidRPr="0006178C">
        <w:t>рск пр</w:t>
      </w:r>
      <w:proofErr w:type="gramEnd"/>
      <w:r w:rsidRPr="0006178C">
        <w:t>оисходит переформирование берега по обвально-абразионному типу. Высота береговых уступов от 7 м до 22 м. Интенсивный процесс обрушения берегов развивается вдоль русла образовавшегося мелкого залива, все больше проникая вглубь территории. Рельеф п. Приморск имеет крутое падение к берегу водохранилища, овражная деятельность достаточно активизирована. Происходит процесс смыкания оврагов с заливом. Особую опасность для поселка представляет каньон, активно растущий в черте п. Примо</w:t>
      </w:r>
      <w:proofErr w:type="gramStart"/>
      <w:r w:rsidRPr="0006178C">
        <w:t>рск в ст</w:t>
      </w:r>
      <w:proofErr w:type="gramEnd"/>
      <w:r w:rsidRPr="0006178C">
        <w:t>орону дороги, соединяющей поселок с действующим причалом паромной переправы.</w:t>
      </w:r>
    </w:p>
    <w:p w:rsidR="006A5D95" w:rsidRPr="0006178C" w:rsidRDefault="006A5D95" w:rsidP="001E5529">
      <w:pPr>
        <w:pStyle w:val="a4"/>
        <w:tabs>
          <w:tab w:val="clear" w:pos="4153"/>
          <w:tab w:val="clear" w:pos="8306"/>
        </w:tabs>
        <w:ind w:left="113" w:right="113" w:firstLine="709"/>
        <w:jc w:val="both"/>
      </w:pPr>
      <w:r w:rsidRPr="0006178C">
        <w:t>В настоящее время большая часть береговой полосы имеет укрепления берегов Красноярского водохранилища в районе п. Приморск, которые проводились участками в 1980 – 1990 г и в 2006 г. Проектом предусмотрено провести обследование укреплений, по необходимости провести их реконструкцию или запроектировать новые. Размеры участков и тип крепления определяются на следующей стадии проектирования.</w:t>
      </w:r>
    </w:p>
    <w:p w:rsidR="00ED3BD0" w:rsidRPr="0006178C" w:rsidRDefault="00ED3BD0" w:rsidP="001E5529">
      <w:pPr>
        <w:pStyle w:val="a4"/>
        <w:tabs>
          <w:tab w:val="clear" w:pos="4153"/>
          <w:tab w:val="clear" w:pos="8306"/>
          <w:tab w:val="left" w:pos="851"/>
        </w:tabs>
        <w:ind w:left="113" w:right="113" w:firstLine="709"/>
        <w:jc w:val="both"/>
        <w:rPr>
          <w:i/>
        </w:rPr>
      </w:pPr>
    </w:p>
    <w:p w:rsidR="006A5D95" w:rsidRPr="0006178C" w:rsidRDefault="006A5D95" w:rsidP="001E5529">
      <w:pPr>
        <w:pStyle w:val="a4"/>
        <w:tabs>
          <w:tab w:val="clear" w:pos="4153"/>
          <w:tab w:val="clear" w:pos="8306"/>
          <w:tab w:val="left" w:pos="851"/>
        </w:tabs>
        <w:ind w:left="113" w:right="113" w:firstLine="709"/>
        <w:jc w:val="both"/>
        <w:rPr>
          <w:i/>
        </w:rPr>
      </w:pPr>
      <w:r w:rsidRPr="0006178C">
        <w:rPr>
          <w:i/>
        </w:rPr>
        <w:t>П</w:t>
      </w:r>
      <w:r w:rsidR="00ED3BD0" w:rsidRPr="0006178C">
        <w:rPr>
          <w:i/>
        </w:rPr>
        <w:t>редотвращение оврагообразования</w:t>
      </w:r>
    </w:p>
    <w:p w:rsidR="00ED3BD0" w:rsidRPr="0006178C" w:rsidRDefault="00ED3BD0" w:rsidP="001E5529">
      <w:pPr>
        <w:pStyle w:val="a4"/>
        <w:tabs>
          <w:tab w:val="clear" w:pos="4153"/>
          <w:tab w:val="clear" w:pos="8306"/>
          <w:tab w:val="left" w:pos="851"/>
        </w:tabs>
        <w:ind w:left="113" w:right="113" w:firstLine="709"/>
        <w:jc w:val="both"/>
        <w:rPr>
          <w:i/>
        </w:rPr>
      </w:pP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Интенсивный процесс берегообрушения и неорганизованный поверхностный сток в логах способствует процессу оврагообразования. Из-за разрушительных процессов в юго-западной и южной частях п. Приморск образовалось два оврага. Овраги быстро развиваются, происходит обрушение больших массивов грунта.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Для предотвращения процессов оврагообразования предусматриваются следующие мероприятия:</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овраг 1</w:t>
      </w:r>
      <w:r w:rsidRPr="0006178C">
        <w:rPr>
          <w:rFonts w:ascii="Arial Narrow" w:hAnsi="Arial Narrow"/>
          <w:sz w:val="24"/>
          <w:szCs w:val="24"/>
        </w:rPr>
        <w:t xml:space="preserve"> (в юго-западной части поселка)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устройство дамбы в вершине оврага, для предотвращения затопления водами водохранилища;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засыпка вершины оврага, в месте, где склоны оврага представляют собой почти отвесный обрыв;</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spellStart"/>
      <w:r w:rsidRPr="0006178C">
        <w:rPr>
          <w:rFonts w:ascii="Arial Narrow" w:hAnsi="Arial Narrow"/>
          <w:sz w:val="24"/>
          <w:szCs w:val="24"/>
        </w:rPr>
        <w:t>уполаживание</w:t>
      </w:r>
      <w:proofErr w:type="spellEnd"/>
      <w:r w:rsidRPr="0006178C">
        <w:rPr>
          <w:rFonts w:ascii="Arial Narrow" w:hAnsi="Arial Narrow"/>
          <w:sz w:val="24"/>
          <w:szCs w:val="24"/>
        </w:rPr>
        <w:t xml:space="preserve"> склонов оврага до крутизны не более 1:3, в местах, где склоны и дно оврага приобретают более пологий характер;</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spellStart"/>
      <w:r w:rsidRPr="0006178C">
        <w:rPr>
          <w:rFonts w:ascii="Arial Narrow" w:hAnsi="Arial Narrow"/>
          <w:sz w:val="24"/>
          <w:szCs w:val="24"/>
        </w:rPr>
        <w:t>залужение</w:t>
      </w:r>
      <w:proofErr w:type="spellEnd"/>
      <w:r w:rsidRPr="0006178C">
        <w:rPr>
          <w:rFonts w:ascii="Arial Narrow" w:hAnsi="Arial Narrow"/>
          <w:sz w:val="24"/>
          <w:szCs w:val="24"/>
        </w:rPr>
        <w:t xml:space="preserve"> склонов и закрепление их древесно-кустарниковой растительностью, имеющую сильно развитую и глубоко залегающую корневую систему;</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отвод поверхностных стоков от вершины оврага;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регулирование поверхностного стока по дну оврага;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i/>
          <w:sz w:val="24"/>
          <w:szCs w:val="24"/>
        </w:rPr>
        <w:t>овраг 2</w:t>
      </w:r>
      <w:r w:rsidRPr="0006178C">
        <w:rPr>
          <w:rFonts w:ascii="Arial Narrow" w:hAnsi="Arial Narrow"/>
          <w:sz w:val="24"/>
          <w:szCs w:val="24"/>
        </w:rPr>
        <w:t xml:space="preserve"> (в южной части поселка)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засыпка вершины оврага, в месте, где склоны оврага представляют собой почти отвесный обрыв;</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spellStart"/>
      <w:r w:rsidRPr="0006178C">
        <w:rPr>
          <w:rFonts w:ascii="Arial Narrow" w:hAnsi="Arial Narrow"/>
          <w:sz w:val="24"/>
          <w:szCs w:val="24"/>
        </w:rPr>
        <w:t>уполаживание</w:t>
      </w:r>
      <w:proofErr w:type="spellEnd"/>
      <w:r w:rsidRPr="0006178C">
        <w:rPr>
          <w:rFonts w:ascii="Arial Narrow" w:hAnsi="Arial Narrow"/>
          <w:sz w:val="24"/>
          <w:szCs w:val="24"/>
        </w:rPr>
        <w:t xml:space="preserve"> склонов оврага до крутизны не более 1:3, в местах, где склоны и дно оврага приобретают более пологий характер;</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w:t>
      </w:r>
      <w:proofErr w:type="spellStart"/>
      <w:r w:rsidRPr="0006178C">
        <w:rPr>
          <w:rFonts w:ascii="Arial Narrow" w:hAnsi="Arial Narrow"/>
          <w:sz w:val="24"/>
          <w:szCs w:val="24"/>
        </w:rPr>
        <w:t>залужение</w:t>
      </w:r>
      <w:proofErr w:type="spellEnd"/>
      <w:r w:rsidRPr="0006178C">
        <w:rPr>
          <w:rFonts w:ascii="Arial Narrow" w:hAnsi="Arial Narrow"/>
          <w:sz w:val="24"/>
          <w:szCs w:val="24"/>
        </w:rPr>
        <w:t xml:space="preserve"> склонов и закрепление их древесно-кустарниковой растительностью, имеющую сильно развитую и глубоко залегающую корневую систему;</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регулирование поверхностного стока по дну оврага.</w:t>
      </w:r>
    </w:p>
    <w:p w:rsidR="006A5D95" w:rsidRPr="0006178C" w:rsidRDefault="006A5D95"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 дополнение к вышеизложенным мероприятиям проектом предложены профилактические мероприятия: защита поверхностного слоя склонов логов (запретить выпас скота, распашку земель).</w:t>
      </w:r>
    </w:p>
    <w:p w:rsidR="00D6795A" w:rsidRPr="0006178C" w:rsidRDefault="00D6795A" w:rsidP="001E5529">
      <w:pPr>
        <w:spacing w:after="0" w:line="240" w:lineRule="auto"/>
        <w:ind w:left="113" w:right="113" w:firstLine="709"/>
        <w:jc w:val="both"/>
        <w:rPr>
          <w:rFonts w:ascii="Arial Narrow" w:hAnsi="Arial Narrow"/>
          <w:sz w:val="24"/>
          <w:szCs w:val="24"/>
        </w:rPr>
      </w:pPr>
    </w:p>
    <w:p w:rsidR="00F5004B" w:rsidRPr="0006178C" w:rsidRDefault="00F5004B" w:rsidP="001E5529">
      <w:pPr>
        <w:pStyle w:val="a6"/>
        <w:numPr>
          <w:ilvl w:val="2"/>
          <w:numId w:val="11"/>
        </w:numPr>
        <w:spacing w:after="0" w:line="240" w:lineRule="auto"/>
        <w:ind w:left="113" w:right="113" w:firstLine="709"/>
        <w:jc w:val="both"/>
        <w:outlineLvl w:val="1"/>
        <w:rPr>
          <w:rFonts w:ascii="Arial Narrow" w:hAnsi="Arial Narrow"/>
          <w:b/>
          <w:i/>
          <w:sz w:val="24"/>
          <w:szCs w:val="24"/>
        </w:rPr>
      </w:pPr>
      <w:bookmarkStart w:id="139" w:name="_Toc346886502"/>
      <w:bookmarkStart w:id="140" w:name="_Toc351565123"/>
      <w:bookmarkStart w:id="141" w:name="_Toc357497762"/>
      <w:r w:rsidRPr="0006178C">
        <w:rPr>
          <w:rFonts w:ascii="Arial Narrow" w:hAnsi="Arial Narrow"/>
          <w:b/>
          <w:i/>
          <w:sz w:val="24"/>
          <w:szCs w:val="24"/>
        </w:rPr>
        <w:t>Мероприятия по охране поверхностных вод от загрязнения</w:t>
      </w:r>
      <w:bookmarkEnd w:id="139"/>
      <w:bookmarkEnd w:id="140"/>
      <w:bookmarkEnd w:id="141"/>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Основными направлениями работы по исключению загрязнения поверхностных водных объектов являются мероприятия по очистке поверхностного стока и предотвращению его загрязнения. </w:t>
      </w:r>
    </w:p>
    <w:p w:rsidR="00F5004B" w:rsidRPr="0006178C" w:rsidRDefault="00F5004B"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 числу мероприятий относятся:</w:t>
      </w:r>
    </w:p>
    <w:p w:rsidR="00F5004B" w:rsidRPr="0006178C" w:rsidRDefault="00F5004B" w:rsidP="001E5529">
      <w:pPr>
        <w:pStyle w:val="a6"/>
        <w:numPr>
          <w:ilvl w:val="0"/>
          <w:numId w:val="9"/>
        </w:numPr>
        <w:tabs>
          <w:tab w:val="left"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станци</w:t>
      </w:r>
      <w:r w:rsidR="00E57630" w:rsidRPr="0006178C">
        <w:rPr>
          <w:rFonts w:ascii="Arial Narrow" w:hAnsi="Arial Narrow"/>
          <w:sz w:val="24"/>
          <w:szCs w:val="24"/>
        </w:rPr>
        <w:t>й</w:t>
      </w:r>
      <w:r w:rsidRPr="0006178C">
        <w:rPr>
          <w:rFonts w:ascii="Arial Narrow" w:hAnsi="Arial Narrow"/>
          <w:sz w:val="24"/>
          <w:szCs w:val="24"/>
        </w:rPr>
        <w:t xml:space="preserve"> биологической очистки сточных вод</w:t>
      </w:r>
      <w:r w:rsidR="00E57630" w:rsidRPr="0006178C">
        <w:rPr>
          <w:rFonts w:ascii="Arial Narrow" w:hAnsi="Arial Narrow"/>
          <w:sz w:val="24"/>
          <w:szCs w:val="24"/>
        </w:rPr>
        <w:t xml:space="preserve"> в каждом населенном пункте;</w:t>
      </w:r>
    </w:p>
    <w:p w:rsidR="00F5004B" w:rsidRPr="0006178C" w:rsidRDefault="00F5004B" w:rsidP="001E5529">
      <w:pPr>
        <w:pStyle w:val="a4"/>
        <w:tabs>
          <w:tab w:val="clear" w:pos="4153"/>
          <w:tab w:val="clear" w:pos="8306"/>
          <w:tab w:val="left" w:pos="-3686"/>
          <w:tab w:val="center" w:pos="-3544"/>
        </w:tabs>
        <w:ind w:left="113" w:right="113" w:firstLine="709"/>
        <w:jc w:val="both"/>
      </w:pPr>
      <w:r w:rsidRPr="0006178C">
        <w:t>--</w:t>
      </w:r>
      <w:r w:rsidR="00D21CB6" w:rsidRPr="0006178C">
        <w:t xml:space="preserve"> </w:t>
      </w:r>
      <w:r w:rsidRPr="0006178C">
        <w:t>организация хозяйственно - бытовой канализации, дождевой канализации.</w:t>
      </w:r>
    </w:p>
    <w:p w:rsidR="00412F34" w:rsidRPr="0006178C" w:rsidRDefault="00412F34" w:rsidP="001E5529">
      <w:pPr>
        <w:spacing w:after="0" w:line="240" w:lineRule="auto"/>
        <w:ind w:left="113" w:right="113" w:firstLine="709"/>
        <w:jc w:val="both"/>
        <w:rPr>
          <w:rFonts w:ascii="Arial Narrow" w:hAnsi="Arial Narrow"/>
          <w:b/>
          <w:sz w:val="24"/>
          <w:szCs w:val="24"/>
        </w:rPr>
      </w:pPr>
    </w:p>
    <w:p w:rsidR="00C33818" w:rsidRPr="0006178C" w:rsidRDefault="00C33818" w:rsidP="001E5529">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п. Приморск</w:t>
      </w:r>
    </w:p>
    <w:p w:rsidR="00C33818" w:rsidRPr="0006178C" w:rsidRDefault="00C33818"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Хозяйственно - бытовая канализация</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I очередь строительства проектируется централизованная система канализации в двухэтажных зданиях жилой застройки, в проектируемых зданиях жилой застройки, в зданиях соцкультбыта и в промышленной зоне поселка. Канализация в усадебной существующей жилой застройке поселка проектируется в выгребы, а на расчетный срок - централизованная. Стоки из выгребов вывозятся ассенизационными машинами на станцию биологической очистки сточных вод производительностью </w:t>
      </w:r>
      <w:smartTag w:uri="urn:schemas-microsoft-com:office:smarttags" w:element="metricconverter">
        <w:smartTagPr>
          <w:attr w:name="ProductID" w:val="900 м3"/>
        </w:smartTagPr>
        <w:r w:rsidRPr="0006178C">
          <w:rPr>
            <w:rFonts w:ascii="Arial Narrow" w:hAnsi="Arial Narrow"/>
            <w:sz w:val="24"/>
            <w:szCs w:val="24"/>
          </w:rPr>
          <w:t>900 м3</w:t>
        </w:r>
      </w:smartTag>
      <w:r w:rsidRPr="0006178C">
        <w:rPr>
          <w:rFonts w:ascii="Arial Narrow" w:hAnsi="Arial Narrow"/>
          <w:sz w:val="24"/>
          <w:szCs w:val="24"/>
        </w:rPr>
        <w:t xml:space="preserve">/сут., в том числе принимаемые стоки из выгребов и надворных уборных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в количестве 170 м3/сут до ввода в эксплуатацию проектируемых очистных сооружений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Хозяйственно - бытовые и производственные стоки по самотечным трубопроводам поступают в проектируемые канализационные насосные станции, откуда перекачиваются по напорному коллектору в две нитки на станцию биологической очистки сточных вод. На I очередь строительства для предприятия по переработке рыбы проектируются канализационные очистные сооружения производительностью 50 м</w:t>
      </w:r>
      <w:r w:rsidRPr="0006178C">
        <w:rPr>
          <w:rFonts w:ascii="Arial Narrow" w:hAnsi="Arial Narrow"/>
          <w:sz w:val="24"/>
          <w:szCs w:val="24"/>
          <w:vertAlign w:val="superscript"/>
        </w:rPr>
        <w:t>3</w:t>
      </w:r>
      <w:r w:rsidRPr="0006178C">
        <w:rPr>
          <w:rFonts w:ascii="Arial Narrow" w:hAnsi="Arial Narrow"/>
          <w:sz w:val="24"/>
          <w:szCs w:val="24"/>
        </w:rPr>
        <w:t xml:space="preserve">/сут, откуда стоки поступают в систему хоз – бытовой канализации и далее на станцию биологической очистки сточных вод. Выпуск стоков после очистки осуществляется в Красноярское водохранилище. </w:t>
      </w:r>
    </w:p>
    <w:p w:rsidR="00C33818" w:rsidRPr="0006178C" w:rsidRDefault="00C33818"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Дождевая канализация</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территории парков и с водосборов площадью до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xml:space="preserve">, имеющих самостоятельный выпуск. На очистные сооружения отводится наиболее загрязненная часть поверхностного стока (30%), которая образуется в период выпадения дождей, таяния снежного покрова. Поверхностные сточные воды с территорий промпредприятий, а также с территорий стоянок автомашин и автобусных станций подвергаются очистке на локальных очистных сооружениях перед сбросом их в водоемы или сеть дождевой канализации. Учитывая рельеф местности, проектируется комбинированная система отвода стоков: лотками вдоль дорог и трубопроводами дождевой системы канализации. </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Количество дождевого стока, подвергающегося очистке – 1714,80 м3, талого – 6073,25 м3. В качестве аккумулирующей емкости приняты пруды - отстойники на объем талого стока. Пруды - отстойники с отсеком для маслонефтепродуктов емкостью 6100 м3 проектируются на I очередь строительства и на расчетный срок.</w:t>
      </w:r>
    </w:p>
    <w:p w:rsidR="00143E25" w:rsidRPr="0006178C" w:rsidRDefault="00143E25" w:rsidP="001E5529">
      <w:pPr>
        <w:spacing w:after="0" w:line="240" w:lineRule="auto"/>
        <w:ind w:left="113" w:right="113" w:firstLine="709"/>
        <w:jc w:val="both"/>
        <w:rPr>
          <w:rFonts w:ascii="Arial Narrow" w:hAnsi="Arial Narrow"/>
          <w:b/>
          <w:sz w:val="24"/>
          <w:szCs w:val="24"/>
        </w:rPr>
      </w:pPr>
    </w:p>
    <w:p w:rsidR="00C33818" w:rsidRPr="0006178C" w:rsidRDefault="00C33818" w:rsidP="001E5529">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Даурское</w:t>
      </w:r>
      <w:proofErr w:type="spellEnd"/>
    </w:p>
    <w:p w:rsidR="00C33818" w:rsidRPr="0006178C" w:rsidRDefault="00C33818"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Хозяйственно - бытовая канализация</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I очередь строительства проектируется централизованная система канализации в проектируемых зданиях жилой застройки, в зданиях соцкультбыта и в промышленной зоне села. Канализация в существующей усадебной жилой застройке села проектируется в выгребы, а на расчетный срок - централизованная. Стоки из выгребов вывозятся ассенизационными машинами на проектируемую станцию биологической очистки сточных вод производительностью 170 м3/сут. На территории станции техобслуживания и АЗС проектируются локальные очистные сооружения с выпуском стоков в самотечный коллектор от станции биологической очистки сточных вод. До ввода в эксплуатацию проектируемой станции биологической очистки сточных вод с. </w:t>
      </w:r>
      <w:proofErr w:type="spellStart"/>
      <w:r w:rsidRPr="0006178C">
        <w:rPr>
          <w:rFonts w:ascii="Arial Narrow" w:hAnsi="Arial Narrow"/>
          <w:sz w:val="24"/>
          <w:szCs w:val="24"/>
        </w:rPr>
        <w:t>Даурское</w:t>
      </w:r>
      <w:proofErr w:type="spellEnd"/>
      <w:r w:rsidRPr="0006178C">
        <w:rPr>
          <w:rFonts w:ascii="Arial Narrow" w:hAnsi="Arial Narrow"/>
          <w:sz w:val="24"/>
          <w:szCs w:val="24"/>
        </w:rPr>
        <w:t xml:space="preserve"> стоки вывозятся на станцию биологической очистки сточных вод п. Приморск. Выпуск стоков после очистки осуществляется по напорному коллектору в две линии в ручей Сухой Ельник. </w:t>
      </w:r>
    </w:p>
    <w:p w:rsidR="00C33818" w:rsidRPr="0006178C" w:rsidRDefault="00C33818"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Дождевая канализация</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территории парков и с водосборов площадью до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xml:space="preserve">, имеющих самостоятельный выпуск. На территории села определено 5 бассейнов с водосборной площадью менее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имеющих свой выпуск. Таким образом, поверхностные сточные воды отводятся лотками вдоль дорог и по рельефу сбрасываются в ручьи, в залив Точильный и далее в Красноярское водохранилище без очистки.</w:t>
      </w:r>
    </w:p>
    <w:p w:rsidR="00C33818" w:rsidRPr="0006178C" w:rsidRDefault="00C33818"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Поверхностные сточные воды с территорий промпредприятий, а также с территорий стоянок автомашин и автобусных станций подвергаются очистке на локальных очистных сооружениях перед сбросом их в водоемы. Учитывая рельеф местности, проектируется система отвода стоков лотками вдоль дорог. </w:t>
      </w:r>
    </w:p>
    <w:p w:rsidR="00C33818" w:rsidRPr="0006178C" w:rsidRDefault="00C33818" w:rsidP="001E5529">
      <w:pPr>
        <w:spacing w:after="0" w:line="240" w:lineRule="auto"/>
        <w:ind w:left="113" w:right="113" w:firstLine="709"/>
        <w:jc w:val="both"/>
        <w:rPr>
          <w:rFonts w:ascii="Arial Narrow" w:hAnsi="Arial Narrow"/>
          <w:sz w:val="24"/>
          <w:szCs w:val="24"/>
        </w:rPr>
      </w:pPr>
    </w:p>
    <w:p w:rsidR="00C33818" w:rsidRPr="0006178C" w:rsidRDefault="00C33818" w:rsidP="001E5529">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 xml:space="preserve">с. </w:t>
      </w:r>
      <w:proofErr w:type="spellStart"/>
      <w:r w:rsidRPr="0006178C">
        <w:rPr>
          <w:rFonts w:ascii="Arial Narrow" w:hAnsi="Arial Narrow"/>
          <w:b/>
          <w:sz w:val="24"/>
          <w:szCs w:val="24"/>
        </w:rPr>
        <w:t>Ижульское</w:t>
      </w:r>
      <w:proofErr w:type="spellEnd"/>
    </w:p>
    <w:p w:rsidR="00ED0E7C" w:rsidRPr="0006178C" w:rsidRDefault="00ED0E7C"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Хозяйственно - бытовая канализация</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На I очередь строительства и на расчетный срок канализация для всех зданий жилой застройки проектируется в выгребы. Централизованная канализация проектируется для зданий соцкультбыта. Стоки из выгребов вывозятся ассенизационными машинами на проектируемую станцию биологической очистки сточных вод производительностью 100 м</w:t>
      </w:r>
      <w:r w:rsidRPr="0006178C">
        <w:rPr>
          <w:rFonts w:ascii="Arial Narrow" w:hAnsi="Arial Narrow"/>
          <w:sz w:val="24"/>
          <w:szCs w:val="24"/>
          <w:vertAlign w:val="superscript"/>
        </w:rPr>
        <w:t>3</w:t>
      </w:r>
      <w:r w:rsidRPr="0006178C">
        <w:rPr>
          <w:rFonts w:ascii="Arial Narrow" w:hAnsi="Arial Narrow"/>
          <w:sz w:val="24"/>
          <w:szCs w:val="24"/>
        </w:rPr>
        <w:t xml:space="preserve">/сут. Выпуск стоков после очистки осуществляется по напорному коллектору в две линии в ручей </w:t>
      </w:r>
      <w:proofErr w:type="spellStart"/>
      <w:r w:rsidRPr="0006178C">
        <w:rPr>
          <w:rFonts w:ascii="Arial Narrow" w:hAnsi="Arial Narrow"/>
          <w:sz w:val="24"/>
          <w:szCs w:val="24"/>
        </w:rPr>
        <w:t>Анашин</w:t>
      </w:r>
      <w:proofErr w:type="spellEnd"/>
      <w:r w:rsidRPr="0006178C">
        <w:rPr>
          <w:rFonts w:ascii="Arial Narrow" w:hAnsi="Arial Narrow"/>
          <w:sz w:val="24"/>
          <w:szCs w:val="24"/>
        </w:rPr>
        <w:t xml:space="preserve">. </w:t>
      </w:r>
    </w:p>
    <w:p w:rsidR="00ED0E7C" w:rsidRPr="0006178C" w:rsidRDefault="00ED0E7C"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Дождевая канализация</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водосборов площадью до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имеющих самостоятельный выпуск.</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села определено 4 бассейна с водосборной площадью менее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xml:space="preserve">, имеющих свой выпуск. Таким образом, поверхностные сточные воды отводятся лотками вдоль дорог и по рельефу сбрасываются через лес в залив </w:t>
      </w:r>
      <w:proofErr w:type="spellStart"/>
      <w:r w:rsidRPr="0006178C">
        <w:rPr>
          <w:rFonts w:ascii="Arial Narrow" w:hAnsi="Arial Narrow"/>
          <w:sz w:val="24"/>
          <w:szCs w:val="24"/>
        </w:rPr>
        <w:t>Ижуль</w:t>
      </w:r>
      <w:proofErr w:type="spellEnd"/>
      <w:r w:rsidRPr="0006178C">
        <w:rPr>
          <w:rFonts w:ascii="Arial Narrow" w:hAnsi="Arial Narrow"/>
          <w:sz w:val="24"/>
          <w:szCs w:val="24"/>
        </w:rPr>
        <w:t xml:space="preserve"> и далее в Красноярское водохранилище без очистки.</w:t>
      </w:r>
    </w:p>
    <w:p w:rsidR="00ED0E7C" w:rsidRPr="0006178C" w:rsidRDefault="00ED0E7C" w:rsidP="001E5529">
      <w:pPr>
        <w:spacing w:after="0" w:line="240" w:lineRule="auto"/>
        <w:ind w:left="113" w:right="113" w:firstLine="709"/>
        <w:jc w:val="both"/>
        <w:rPr>
          <w:rFonts w:ascii="Arial Narrow" w:hAnsi="Arial Narrow"/>
          <w:sz w:val="24"/>
          <w:szCs w:val="24"/>
        </w:rPr>
      </w:pPr>
    </w:p>
    <w:p w:rsidR="00ED0E7C" w:rsidRPr="0006178C" w:rsidRDefault="00ED0E7C" w:rsidP="001E5529">
      <w:pPr>
        <w:spacing w:after="0" w:line="240" w:lineRule="auto"/>
        <w:ind w:left="113" w:right="113" w:firstLine="709"/>
        <w:jc w:val="both"/>
        <w:rPr>
          <w:rFonts w:ascii="Arial Narrow" w:hAnsi="Arial Narrow"/>
          <w:b/>
          <w:sz w:val="24"/>
          <w:szCs w:val="24"/>
        </w:rPr>
      </w:pPr>
      <w:r w:rsidRPr="0006178C">
        <w:rPr>
          <w:rFonts w:ascii="Arial Narrow" w:hAnsi="Arial Narrow"/>
          <w:b/>
          <w:sz w:val="24"/>
          <w:szCs w:val="24"/>
        </w:rPr>
        <w:t>д. Ямская</w:t>
      </w:r>
    </w:p>
    <w:p w:rsidR="00ED0E7C" w:rsidRPr="0006178C" w:rsidRDefault="00ED0E7C"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Хозяйственно - бытовая канализация</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I очередь строительства и на расчетный срок канализация для всех зданий жилой застройки проектируется в выгребы. Централизованная канализация проектируется для зданий соцкультбыта. Стоки из выгребов вывозятся ассенизационными машинами на проектируемую станцию биологической очистки сточных вод производительностью 50 м3/сут. Выпуск стоков после очистки осуществляется по напорному коллектору в две линии в ручей Сухой ключ. </w:t>
      </w:r>
    </w:p>
    <w:p w:rsidR="00ED0E7C" w:rsidRPr="0006178C" w:rsidRDefault="00ED0E7C"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Дождевая канализация</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водосборов площадью до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имеющих самостоятельный выпуск.</w:t>
      </w:r>
    </w:p>
    <w:p w:rsidR="00ED0E7C" w:rsidRPr="0006178C" w:rsidRDefault="00ED0E7C" w:rsidP="001E5529">
      <w:pPr>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На территории деревни определено 2 бассейна с водосборной площадью менее </w:t>
      </w:r>
      <w:smartTag w:uri="urn:schemas-microsoft-com:office:smarttags" w:element="metricconverter">
        <w:smartTagPr>
          <w:attr w:name="ProductID" w:val="20 га"/>
        </w:smartTagPr>
        <w:r w:rsidRPr="0006178C">
          <w:rPr>
            <w:rFonts w:ascii="Arial Narrow" w:hAnsi="Arial Narrow"/>
            <w:sz w:val="24"/>
            <w:szCs w:val="24"/>
          </w:rPr>
          <w:t>20 га</w:t>
        </w:r>
      </w:smartTag>
      <w:r w:rsidRPr="0006178C">
        <w:rPr>
          <w:rFonts w:ascii="Arial Narrow" w:hAnsi="Arial Narrow"/>
          <w:sz w:val="24"/>
          <w:szCs w:val="24"/>
        </w:rPr>
        <w:t>,  имеющих свой выпуск. Таким образом, поверхностные сточные воды отводятся лотками вдоль дорог и по рельефу сбрасываются в лес и далее в ручей Сухой ключ без очистки.</w:t>
      </w:r>
    </w:p>
    <w:p w:rsidR="00C33818" w:rsidRPr="0006178C" w:rsidRDefault="00C33818" w:rsidP="001E5529">
      <w:pPr>
        <w:pStyle w:val="a4"/>
        <w:tabs>
          <w:tab w:val="clear" w:pos="4153"/>
          <w:tab w:val="clear" w:pos="8306"/>
          <w:tab w:val="left" w:pos="-3544"/>
        </w:tabs>
        <w:ind w:left="113" w:right="113" w:firstLine="709"/>
        <w:jc w:val="both"/>
        <w:rPr>
          <w:b/>
          <w:i/>
        </w:rPr>
      </w:pPr>
    </w:p>
    <w:p w:rsidR="00F5004B" w:rsidRPr="0006178C" w:rsidRDefault="00F5004B" w:rsidP="001E5529">
      <w:pPr>
        <w:pStyle w:val="a6"/>
        <w:numPr>
          <w:ilvl w:val="0"/>
          <w:numId w:val="9"/>
        </w:numPr>
        <w:tabs>
          <w:tab w:val="num"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соблюдение режима водоохранных зон и прибрежно-защитных полос водных объектов;</w:t>
      </w:r>
    </w:p>
    <w:p w:rsidR="00F5004B" w:rsidRPr="0006178C" w:rsidRDefault="00F5004B" w:rsidP="001E5529">
      <w:pPr>
        <w:pStyle w:val="a6"/>
        <w:numPr>
          <w:ilvl w:val="0"/>
          <w:numId w:val="9"/>
        </w:numPr>
        <w:tabs>
          <w:tab w:val="left" w:pos="-3119"/>
          <w:tab w:val="left" w:pos="993"/>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предусмотреть обустройство, </w:t>
      </w:r>
      <w:r w:rsidRPr="0006178C">
        <w:rPr>
          <w:rFonts w:ascii="Arial Narrow" w:hAnsi="Arial Narrow"/>
          <w:spacing w:val="-5"/>
          <w:sz w:val="24"/>
          <w:szCs w:val="24"/>
        </w:rPr>
        <w:t xml:space="preserve">организацию водоохраной зоны и прибрежной защитной полосы с обозначением их границ на местности, </w:t>
      </w:r>
      <w:r w:rsidRPr="0006178C">
        <w:rPr>
          <w:rFonts w:ascii="Arial Narrow" w:hAnsi="Arial Narrow"/>
          <w:sz w:val="24"/>
          <w:szCs w:val="24"/>
        </w:rPr>
        <w:t xml:space="preserve">озеленение территории </w:t>
      </w:r>
      <w:proofErr w:type="spellStart"/>
      <w:r w:rsidRPr="0006178C">
        <w:rPr>
          <w:rFonts w:ascii="Arial Narrow" w:hAnsi="Arial Narrow"/>
          <w:sz w:val="24"/>
          <w:szCs w:val="24"/>
        </w:rPr>
        <w:t>водоохранной</w:t>
      </w:r>
      <w:proofErr w:type="spellEnd"/>
      <w:r w:rsidRPr="0006178C">
        <w:rPr>
          <w:rFonts w:ascii="Arial Narrow" w:hAnsi="Arial Narrow"/>
          <w:sz w:val="24"/>
          <w:szCs w:val="24"/>
        </w:rPr>
        <w:t xml:space="preserve"> зоны водных объектов.</w:t>
      </w:r>
    </w:p>
    <w:p w:rsidR="00F5004B" w:rsidRPr="0006178C" w:rsidRDefault="00F5004B" w:rsidP="001E5529">
      <w:pPr>
        <w:pStyle w:val="a6"/>
        <w:numPr>
          <w:ilvl w:val="0"/>
          <w:numId w:val="9"/>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жителям, имеющим личное подсобное хозяйство, рекомендуется в качестве очистных сооружений применять биологические очистные установки малой производительности заводского изготовления. Данные сооружения, возможно, устанавливать для отдельного дома или для группы домов;</w:t>
      </w:r>
    </w:p>
    <w:p w:rsidR="00F5004B" w:rsidRPr="0006178C" w:rsidRDefault="00F5004B" w:rsidP="001E5529">
      <w:pPr>
        <w:pStyle w:val="af2"/>
        <w:numPr>
          <w:ilvl w:val="0"/>
          <w:numId w:val="9"/>
        </w:numPr>
        <w:tabs>
          <w:tab w:val="left" w:pos="1276"/>
        </w:tabs>
        <w:autoSpaceDE w:val="0"/>
        <w:autoSpaceDN w:val="0"/>
        <w:adjustRightInd w:val="0"/>
        <w:spacing w:before="0"/>
        <w:ind w:left="113" w:right="113" w:firstLine="709"/>
      </w:pPr>
      <w:r w:rsidRPr="0006178C">
        <w:t xml:space="preserve">Снижение объемов грузовых и пассажирских перевозок обусловливает сокращение расходуемого топлива, следовательно, и выбросов загрязняющих веществ судами. </w:t>
      </w:r>
    </w:p>
    <w:p w:rsidR="00F5004B" w:rsidRPr="0006178C" w:rsidRDefault="00F5004B" w:rsidP="001E5529">
      <w:pPr>
        <w:pStyle w:val="a6"/>
        <w:numPr>
          <w:ilvl w:val="0"/>
          <w:numId w:val="9"/>
        </w:numPr>
        <w:tabs>
          <w:tab w:val="left"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строительство сооружений по улавливанию масел и нефтепродуктов из стоков автостоянок, участков мойки, ремонта и технического обслуживания автотранспорта;</w:t>
      </w:r>
    </w:p>
    <w:p w:rsidR="00F5004B" w:rsidRPr="0006178C" w:rsidRDefault="00F5004B" w:rsidP="001E5529">
      <w:pPr>
        <w:pStyle w:val="a6"/>
        <w:numPr>
          <w:ilvl w:val="0"/>
          <w:numId w:val="9"/>
        </w:numPr>
        <w:tabs>
          <w:tab w:val="left"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обеспечение сельскохозяйственных предприятий системой очистных сооружений сточных вод;</w:t>
      </w:r>
    </w:p>
    <w:p w:rsidR="00F5004B" w:rsidRPr="0006178C" w:rsidRDefault="00F5004B" w:rsidP="001E5529">
      <w:pPr>
        <w:pStyle w:val="a6"/>
        <w:numPr>
          <w:ilvl w:val="0"/>
          <w:numId w:val="9"/>
        </w:numPr>
        <w:tabs>
          <w:tab w:val="num" w:pos="1211"/>
          <w:tab w:val="left"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разработка проектов нормативов допустимых сбросов веществ и микроорганизмов в водные объекты (НДС) с последующим их утверждением для всех промышленных предприятий;</w:t>
      </w:r>
    </w:p>
    <w:p w:rsidR="00F5004B" w:rsidRPr="0006178C" w:rsidRDefault="00F5004B" w:rsidP="001E5529">
      <w:pPr>
        <w:pStyle w:val="a6"/>
        <w:numPr>
          <w:ilvl w:val="0"/>
          <w:numId w:val="9"/>
        </w:numPr>
        <w:tabs>
          <w:tab w:val="num" w:pos="1211"/>
          <w:tab w:val="left"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совершенствование методов очистки сточных вод и доведение фактического сброса загрязняющих веществ до установленных нормативов допустимого сброса (НДС);</w:t>
      </w:r>
    </w:p>
    <w:p w:rsidR="00F5004B" w:rsidRPr="0006178C" w:rsidRDefault="00F5004B" w:rsidP="001E5529">
      <w:pPr>
        <w:pStyle w:val="a6"/>
        <w:numPr>
          <w:ilvl w:val="0"/>
          <w:numId w:val="9"/>
        </w:numPr>
        <w:tabs>
          <w:tab w:val="left"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внедрение на промышленных предприятиях </w:t>
      </w:r>
      <w:proofErr w:type="spellStart"/>
      <w:r w:rsidRPr="0006178C">
        <w:rPr>
          <w:rFonts w:ascii="Arial Narrow" w:hAnsi="Arial Narrow"/>
          <w:sz w:val="24"/>
          <w:szCs w:val="24"/>
        </w:rPr>
        <w:t>водосберегающих</w:t>
      </w:r>
      <w:proofErr w:type="spellEnd"/>
      <w:r w:rsidRPr="0006178C">
        <w:rPr>
          <w:rFonts w:ascii="Arial Narrow" w:hAnsi="Arial Narrow"/>
          <w:sz w:val="24"/>
          <w:szCs w:val="24"/>
        </w:rPr>
        <w:t xml:space="preserve"> технологий, создание замкнутых систем промышленного водоснабжения и канализации (оборотного водоснабжения);</w:t>
      </w:r>
    </w:p>
    <w:p w:rsidR="00F5004B" w:rsidRPr="0006178C" w:rsidRDefault="00F5004B" w:rsidP="001E5529">
      <w:pPr>
        <w:pStyle w:val="a6"/>
        <w:numPr>
          <w:ilvl w:val="0"/>
          <w:numId w:val="9"/>
        </w:numPr>
        <w:tabs>
          <w:tab w:val="num"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разработка проекта СЗЗ объектов системы водоотведения;</w:t>
      </w:r>
    </w:p>
    <w:p w:rsidR="00F5004B" w:rsidRPr="0006178C" w:rsidRDefault="00F5004B" w:rsidP="001E5529">
      <w:pPr>
        <w:pStyle w:val="a6"/>
        <w:numPr>
          <w:ilvl w:val="0"/>
          <w:numId w:val="9"/>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согласовывать условия и места выпусков очищенных сточных вод в водные объекты с органами по регулированию использования и охраны вод, </w:t>
      </w:r>
      <w:proofErr w:type="spellStart"/>
      <w:r w:rsidRPr="0006178C">
        <w:rPr>
          <w:rFonts w:ascii="Arial Narrow" w:hAnsi="Arial Narrow"/>
          <w:sz w:val="24"/>
          <w:szCs w:val="24"/>
        </w:rPr>
        <w:t>Росприроднадзором</w:t>
      </w:r>
      <w:proofErr w:type="spellEnd"/>
      <w:r w:rsidRPr="0006178C">
        <w:rPr>
          <w:rFonts w:ascii="Arial Narrow" w:hAnsi="Arial Narrow"/>
          <w:sz w:val="24"/>
          <w:szCs w:val="24"/>
        </w:rPr>
        <w:t xml:space="preserve">, </w:t>
      </w:r>
      <w:proofErr w:type="spellStart"/>
      <w:r w:rsidRPr="0006178C">
        <w:rPr>
          <w:rFonts w:ascii="Arial Narrow" w:hAnsi="Arial Narrow"/>
          <w:sz w:val="24"/>
          <w:szCs w:val="24"/>
        </w:rPr>
        <w:t>Ростехнадзором</w:t>
      </w:r>
      <w:proofErr w:type="spellEnd"/>
      <w:r w:rsidRPr="0006178C">
        <w:rPr>
          <w:rFonts w:ascii="Arial Narrow" w:hAnsi="Arial Narrow"/>
          <w:sz w:val="24"/>
          <w:szCs w:val="24"/>
        </w:rPr>
        <w:t xml:space="preserve">; </w:t>
      </w:r>
    </w:p>
    <w:p w:rsidR="00F5004B" w:rsidRPr="0006178C" w:rsidRDefault="00F5004B" w:rsidP="001E5529">
      <w:pPr>
        <w:pStyle w:val="a6"/>
        <w:numPr>
          <w:ilvl w:val="0"/>
          <w:numId w:val="9"/>
        </w:numPr>
        <w:tabs>
          <w:tab w:val="num"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и проведение системы мониторинга поверхностных водных объектов;</w:t>
      </w:r>
    </w:p>
    <w:p w:rsidR="00F5004B" w:rsidRPr="0006178C" w:rsidRDefault="00F5004B" w:rsidP="001E5529">
      <w:pPr>
        <w:pStyle w:val="a6"/>
        <w:numPr>
          <w:ilvl w:val="0"/>
          <w:numId w:val="9"/>
        </w:numPr>
        <w:tabs>
          <w:tab w:val="num"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обеспечение производственного и государственного контроля на предприятиях-загрязнителях за предельно-допустимыми сбросами и качеством воды в водоёмах путём введения жёсткой системы штрафов и ответственности за нарушение установленных нормативов;</w:t>
      </w:r>
    </w:p>
    <w:p w:rsidR="00F5004B" w:rsidRPr="0006178C" w:rsidRDefault="00F5004B" w:rsidP="001E5529">
      <w:pPr>
        <w:pStyle w:val="a6"/>
        <w:numPr>
          <w:ilvl w:val="0"/>
          <w:numId w:val="9"/>
        </w:numPr>
        <w:tabs>
          <w:tab w:val="num" w:pos="1276"/>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введение жесткой системы оплаты за пользование водой и штрафов за превышение норм её расходования с установкой водомеров на всех промышленных предприятиях.</w:t>
      </w:r>
    </w:p>
    <w:p w:rsidR="00F5004B" w:rsidRPr="0006178C" w:rsidRDefault="00F5004B" w:rsidP="001E5529">
      <w:pPr>
        <w:pStyle w:val="a6"/>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Организация системы мониторинга на </w:t>
      </w:r>
      <w:r w:rsidR="009342F8" w:rsidRPr="0006178C">
        <w:rPr>
          <w:rFonts w:ascii="Arial Narrow" w:hAnsi="Arial Narrow"/>
          <w:sz w:val="24"/>
          <w:szCs w:val="24"/>
        </w:rPr>
        <w:t>Красноярском водохранилище</w:t>
      </w:r>
      <w:r w:rsidRPr="0006178C">
        <w:rPr>
          <w:rFonts w:ascii="Arial Narrow" w:hAnsi="Arial Narrow"/>
          <w:sz w:val="24"/>
          <w:szCs w:val="24"/>
        </w:rPr>
        <w:t xml:space="preserve"> планируется осуществлять путем ведения в установленном порядке учета объема забора (изъятия) водных ресурсов из водных объектов и объема сброса сточных вод и (или) дренажных вод, их качества, регулярных наблюдений за водными объектами и их </w:t>
      </w:r>
      <w:proofErr w:type="spellStart"/>
      <w:r w:rsidRPr="0006178C">
        <w:rPr>
          <w:rFonts w:ascii="Arial Narrow" w:hAnsi="Arial Narrow"/>
          <w:sz w:val="24"/>
          <w:szCs w:val="24"/>
        </w:rPr>
        <w:t>водоохранными</w:t>
      </w:r>
      <w:proofErr w:type="spellEnd"/>
      <w:r w:rsidRPr="0006178C">
        <w:rPr>
          <w:rFonts w:ascii="Arial Narrow" w:hAnsi="Arial Narrow"/>
          <w:sz w:val="24"/>
          <w:szCs w:val="24"/>
        </w:rPr>
        <w:t xml:space="preserve"> зонами. Осуществление и организация государственного мониторинга водных объектов проводятся уполномоченными Правительством РФ органами исполнительной власти. </w:t>
      </w:r>
    </w:p>
    <w:p w:rsidR="00F5004B" w:rsidRPr="0006178C" w:rsidRDefault="00F5004B" w:rsidP="001E5529">
      <w:pPr>
        <w:pStyle w:val="a6"/>
        <w:autoSpaceDE w:val="0"/>
        <w:autoSpaceDN w:val="0"/>
        <w:adjustRightInd w:val="0"/>
        <w:spacing w:after="0" w:line="240" w:lineRule="auto"/>
        <w:ind w:left="113" w:right="113" w:firstLine="709"/>
        <w:jc w:val="both"/>
        <w:rPr>
          <w:rFonts w:ascii="Arial Narrow" w:hAnsi="Arial Narrow"/>
          <w:sz w:val="24"/>
          <w:szCs w:val="24"/>
        </w:rPr>
      </w:pPr>
    </w:p>
    <w:p w:rsidR="00F5004B" w:rsidRPr="0006178C" w:rsidRDefault="00F5004B" w:rsidP="001E5529">
      <w:pPr>
        <w:pStyle w:val="a6"/>
        <w:numPr>
          <w:ilvl w:val="2"/>
          <w:numId w:val="11"/>
        </w:numPr>
        <w:spacing w:after="0" w:line="240" w:lineRule="auto"/>
        <w:ind w:left="113" w:right="113" w:firstLine="709"/>
        <w:jc w:val="both"/>
        <w:outlineLvl w:val="1"/>
        <w:rPr>
          <w:rFonts w:ascii="Arial Narrow" w:hAnsi="Arial Narrow"/>
          <w:b/>
          <w:i/>
          <w:sz w:val="24"/>
          <w:szCs w:val="24"/>
        </w:rPr>
      </w:pPr>
      <w:bookmarkStart w:id="142" w:name="_Toc346886503"/>
      <w:bookmarkStart w:id="143" w:name="_Toc351565124"/>
      <w:bookmarkStart w:id="144" w:name="_Toc357497763"/>
      <w:r w:rsidRPr="0006178C">
        <w:rPr>
          <w:rFonts w:ascii="Arial Narrow" w:hAnsi="Arial Narrow"/>
          <w:b/>
          <w:i/>
          <w:sz w:val="24"/>
          <w:szCs w:val="24"/>
        </w:rPr>
        <w:t>Мероприятия по охране подземных вод</w:t>
      </w:r>
      <w:bookmarkEnd w:id="142"/>
      <w:bookmarkEnd w:id="143"/>
      <w:bookmarkEnd w:id="144"/>
    </w:p>
    <w:p w:rsidR="00F5004B" w:rsidRPr="0006178C" w:rsidRDefault="00F5004B" w:rsidP="001E5529">
      <w:pPr>
        <w:spacing w:after="0" w:line="240" w:lineRule="auto"/>
        <w:ind w:left="113" w:right="113" w:firstLine="709"/>
        <w:jc w:val="both"/>
        <w:rPr>
          <w:rFonts w:ascii="Arial Narrow" w:hAnsi="Arial Narrow"/>
          <w:i/>
          <w:sz w:val="24"/>
          <w:szCs w:val="24"/>
        </w:rPr>
      </w:pPr>
      <w:r w:rsidRPr="0006178C">
        <w:rPr>
          <w:rFonts w:ascii="Arial Narrow" w:hAnsi="Arial Narrow"/>
          <w:i/>
          <w:sz w:val="24"/>
          <w:szCs w:val="24"/>
        </w:rPr>
        <w:t>Мероприятия по охране подземных вод от загрязнения:</w:t>
      </w:r>
    </w:p>
    <w:p w:rsidR="00F5004B" w:rsidRPr="0006178C" w:rsidRDefault="00F5004B" w:rsidP="001E5529">
      <w:pPr>
        <w:pStyle w:val="a6"/>
        <w:numPr>
          <w:ilvl w:val="0"/>
          <w:numId w:val="10"/>
        </w:numPr>
        <w:tabs>
          <w:tab w:val="num"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обеспечение централизованным холодным водоснабжением</w:t>
      </w:r>
      <w:r w:rsidR="00E97E43" w:rsidRPr="0006178C">
        <w:rPr>
          <w:rFonts w:ascii="Arial Narrow" w:hAnsi="Arial Narrow"/>
          <w:sz w:val="24"/>
          <w:szCs w:val="24"/>
        </w:rPr>
        <w:t xml:space="preserve"> на I очередь и на расчетный срок строительства во всех населенных пунктах сельсовета</w:t>
      </w:r>
      <w:r w:rsidRPr="0006178C">
        <w:rPr>
          <w:rFonts w:ascii="Arial Narrow" w:hAnsi="Arial Narrow"/>
          <w:sz w:val="24"/>
          <w:szCs w:val="24"/>
        </w:rPr>
        <w:t>,</w:t>
      </w:r>
    </w:p>
    <w:p w:rsidR="001C243C" w:rsidRPr="0006178C" w:rsidRDefault="00F5004B" w:rsidP="001E5529">
      <w:pPr>
        <w:pStyle w:val="a6"/>
        <w:numPr>
          <w:ilvl w:val="0"/>
          <w:numId w:val="10"/>
        </w:numPr>
        <w:tabs>
          <w:tab w:val="right" w:pos="-3686"/>
          <w:tab w:val="center" w:pos="-3544"/>
          <w:tab w:val="num"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обеспечение централизованной канализацией</w:t>
      </w:r>
      <w:r w:rsidR="005F07DC" w:rsidRPr="0006178C">
        <w:rPr>
          <w:rFonts w:ascii="Arial Narrow" w:hAnsi="Arial Narrow"/>
          <w:sz w:val="24"/>
          <w:szCs w:val="24"/>
        </w:rPr>
        <w:t>:</w:t>
      </w:r>
      <w:r w:rsidR="002D50E0" w:rsidRPr="0006178C">
        <w:rPr>
          <w:rFonts w:ascii="Arial Narrow" w:hAnsi="Arial Narrow"/>
          <w:sz w:val="24"/>
          <w:szCs w:val="24"/>
        </w:rPr>
        <w:t xml:space="preserve"> в</w:t>
      </w:r>
      <w:r w:rsidR="00B95DFC" w:rsidRPr="0006178C">
        <w:rPr>
          <w:rFonts w:ascii="Arial Narrow" w:hAnsi="Arial Narrow"/>
          <w:sz w:val="24"/>
          <w:szCs w:val="24"/>
        </w:rPr>
        <w:t xml:space="preserve"> п. Приморск и с. </w:t>
      </w:r>
      <w:proofErr w:type="spellStart"/>
      <w:r w:rsidR="00B95DFC" w:rsidRPr="0006178C">
        <w:rPr>
          <w:rFonts w:ascii="Arial Narrow" w:hAnsi="Arial Narrow"/>
          <w:sz w:val="24"/>
          <w:szCs w:val="24"/>
        </w:rPr>
        <w:t>Даурское</w:t>
      </w:r>
      <w:proofErr w:type="spellEnd"/>
      <w:r w:rsidR="00B95DFC" w:rsidRPr="0006178C">
        <w:rPr>
          <w:rFonts w:ascii="Arial Narrow" w:hAnsi="Arial Narrow"/>
          <w:sz w:val="24"/>
          <w:szCs w:val="24"/>
        </w:rPr>
        <w:t xml:space="preserve"> н</w:t>
      </w:r>
      <w:r w:rsidR="001C243C" w:rsidRPr="0006178C">
        <w:rPr>
          <w:rFonts w:ascii="Arial Narrow" w:hAnsi="Arial Narrow"/>
          <w:sz w:val="24"/>
          <w:szCs w:val="24"/>
        </w:rPr>
        <w:t>а I очередь строительства проектируется централизованная система канализации в двухэтажных зданиях жилой застройки</w:t>
      </w:r>
      <w:r w:rsidR="00B95DFC" w:rsidRPr="0006178C">
        <w:rPr>
          <w:rFonts w:ascii="Arial Narrow" w:hAnsi="Arial Narrow"/>
          <w:sz w:val="24"/>
          <w:szCs w:val="24"/>
        </w:rPr>
        <w:t xml:space="preserve"> (п. Приморск)</w:t>
      </w:r>
      <w:r w:rsidR="001C243C" w:rsidRPr="0006178C">
        <w:rPr>
          <w:rFonts w:ascii="Arial Narrow" w:hAnsi="Arial Narrow"/>
          <w:sz w:val="24"/>
          <w:szCs w:val="24"/>
        </w:rPr>
        <w:t xml:space="preserve">, в проектируемых зданиях жилой застройки, в зданиях соцкультбыта и в промышленной зоне </w:t>
      </w:r>
      <w:r w:rsidR="00B95DFC" w:rsidRPr="0006178C">
        <w:rPr>
          <w:rFonts w:ascii="Arial Narrow" w:hAnsi="Arial Narrow"/>
          <w:sz w:val="24"/>
          <w:szCs w:val="24"/>
        </w:rPr>
        <w:t>населенных пунктах</w:t>
      </w:r>
      <w:r w:rsidR="001C243C" w:rsidRPr="0006178C">
        <w:rPr>
          <w:rFonts w:ascii="Arial Narrow" w:hAnsi="Arial Narrow"/>
          <w:sz w:val="24"/>
          <w:szCs w:val="24"/>
        </w:rPr>
        <w:t xml:space="preserve">. Канализация в усадебной существующей жилой застройке поселка проектируется в выгребы, а на расчетный срок - централизованная. </w:t>
      </w:r>
      <w:proofErr w:type="gramStart"/>
      <w:r w:rsidR="005F07DC" w:rsidRPr="0006178C">
        <w:rPr>
          <w:rFonts w:ascii="Arial Narrow" w:hAnsi="Arial Narrow"/>
          <w:sz w:val="24"/>
          <w:szCs w:val="24"/>
        </w:rPr>
        <w:t>В</w:t>
      </w:r>
      <w:proofErr w:type="gramEnd"/>
      <w:r w:rsidR="005F07DC" w:rsidRPr="0006178C">
        <w:rPr>
          <w:rFonts w:ascii="Arial Narrow" w:hAnsi="Arial Narrow"/>
          <w:sz w:val="24"/>
          <w:szCs w:val="24"/>
        </w:rPr>
        <w:t xml:space="preserve"> </w:t>
      </w:r>
      <w:r w:rsidR="001C243C" w:rsidRPr="0006178C">
        <w:rPr>
          <w:rFonts w:ascii="Arial Narrow" w:hAnsi="Arial Narrow"/>
          <w:sz w:val="24"/>
          <w:szCs w:val="24"/>
        </w:rPr>
        <w:t xml:space="preserve">с. </w:t>
      </w:r>
      <w:proofErr w:type="spellStart"/>
      <w:r w:rsidR="001C243C" w:rsidRPr="0006178C">
        <w:rPr>
          <w:rFonts w:ascii="Arial Narrow" w:hAnsi="Arial Narrow"/>
          <w:sz w:val="24"/>
          <w:szCs w:val="24"/>
        </w:rPr>
        <w:t>Ижульское</w:t>
      </w:r>
      <w:proofErr w:type="spellEnd"/>
      <w:r w:rsidR="005F07DC" w:rsidRPr="0006178C">
        <w:rPr>
          <w:rFonts w:ascii="Arial Narrow" w:hAnsi="Arial Narrow"/>
          <w:sz w:val="24"/>
          <w:szCs w:val="24"/>
        </w:rPr>
        <w:t xml:space="preserve"> и д. </w:t>
      </w:r>
      <w:proofErr w:type="gramStart"/>
      <w:r w:rsidR="005F07DC" w:rsidRPr="0006178C">
        <w:rPr>
          <w:rFonts w:ascii="Arial Narrow" w:hAnsi="Arial Narrow"/>
          <w:sz w:val="24"/>
          <w:szCs w:val="24"/>
        </w:rPr>
        <w:t>Ямская</w:t>
      </w:r>
      <w:proofErr w:type="gramEnd"/>
      <w:r w:rsidR="005F07DC" w:rsidRPr="0006178C">
        <w:rPr>
          <w:rFonts w:ascii="Arial Narrow" w:hAnsi="Arial Narrow"/>
          <w:sz w:val="24"/>
          <w:szCs w:val="24"/>
        </w:rPr>
        <w:t xml:space="preserve"> н</w:t>
      </w:r>
      <w:r w:rsidR="001C243C" w:rsidRPr="0006178C">
        <w:rPr>
          <w:rFonts w:ascii="Arial Narrow" w:hAnsi="Arial Narrow"/>
          <w:sz w:val="24"/>
          <w:szCs w:val="24"/>
        </w:rPr>
        <w:t>а I очередь строительства и на расчетный срок канализация для всех зданий жилой застройки проектируется в выгребы. Централизованная канализация проектируется для зданий соцкультбыта</w:t>
      </w:r>
      <w:r w:rsidR="002C5762" w:rsidRPr="0006178C">
        <w:rPr>
          <w:rFonts w:ascii="Arial Narrow" w:hAnsi="Arial Narrow"/>
          <w:sz w:val="24"/>
          <w:szCs w:val="24"/>
        </w:rPr>
        <w:t xml:space="preserve"> (подробнее </w:t>
      </w:r>
      <w:proofErr w:type="gramStart"/>
      <w:r w:rsidR="002C5762" w:rsidRPr="0006178C">
        <w:rPr>
          <w:rFonts w:ascii="Arial Narrow" w:hAnsi="Arial Narrow"/>
          <w:sz w:val="24"/>
          <w:szCs w:val="24"/>
        </w:rPr>
        <w:t>см</w:t>
      </w:r>
      <w:proofErr w:type="gramEnd"/>
      <w:r w:rsidR="002C5762" w:rsidRPr="0006178C">
        <w:rPr>
          <w:rFonts w:ascii="Arial Narrow" w:hAnsi="Arial Narrow"/>
          <w:sz w:val="24"/>
          <w:szCs w:val="24"/>
        </w:rPr>
        <w:t xml:space="preserve">. </w:t>
      </w:r>
      <w:r w:rsidR="00010D40" w:rsidRPr="0006178C">
        <w:rPr>
          <w:rFonts w:ascii="Arial Narrow" w:hAnsi="Arial Narrow"/>
          <w:sz w:val="24"/>
          <w:szCs w:val="24"/>
        </w:rPr>
        <w:t>Главу 10.3.1</w:t>
      </w:r>
      <w:r w:rsidR="002C5762" w:rsidRPr="0006178C">
        <w:rPr>
          <w:rFonts w:ascii="Arial Narrow" w:hAnsi="Arial Narrow"/>
          <w:sz w:val="24"/>
          <w:szCs w:val="24"/>
        </w:rPr>
        <w:t>).</w:t>
      </w:r>
    </w:p>
    <w:p w:rsidR="00F5004B" w:rsidRPr="0006178C" w:rsidRDefault="00F5004B" w:rsidP="001E5529">
      <w:pPr>
        <w:pStyle w:val="a6"/>
        <w:numPr>
          <w:ilvl w:val="0"/>
          <w:numId w:val="10"/>
        </w:numPr>
        <w:tabs>
          <w:tab w:val="num"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обустройство разведанных подземных источников воды, тампонаж неиспользуемых скважин или существующих скважин-колонок, не обеспеченных зоной санитарной охраны, </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соблюдение режима эксплуатации водозаборов без превышения рассчитанных допустимых величин понижений уровня подземных вод и дебитов скважин;</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зон санитарной охраны подземных источников водоснабжения и поддержание в них соответствующего санитарного режима;</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и озеленение зон санитарной охраны подземных источников водоснабжения и поддержание в них соответствующего санитарного режима;</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запрещение сброса сточных вод в поглощающие горизонты;</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устройство защитной гидроизоляции трубопроводов и колодцев;</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поэтапная замена изношенных водопроводных и канализационных сетей;</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уборка и смет мусора, присыпка нефтяных пятен опилками с последующей зачисткой;</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proofErr w:type="gramStart"/>
      <w:r w:rsidRPr="0006178C">
        <w:rPr>
          <w:rFonts w:ascii="Arial Narrow" w:hAnsi="Arial Narrow"/>
          <w:sz w:val="24"/>
          <w:szCs w:val="24"/>
        </w:rPr>
        <w:t>на</w:t>
      </w:r>
      <w:proofErr w:type="gramEnd"/>
      <w:r w:rsidRPr="0006178C">
        <w:rPr>
          <w:rFonts w:ascii="Arial Narrow" w:hAnsi="Arial Narrow"/>
          <w:sz w:val="24"/>
          <w:szCs w:val="24"/>
        </w:rPr>
        <w:t xml:space="preserve"> </w:t>
      </w:r>
      <w:proofErr w:type="gramStart"/>
      <w:r w:rsidRPr="0006178C">
        <w:rPr>
          <w:rFonts w:ascii="Arial Narrow" w:hAnsi="Arial Narrow"/>
          <w:sz w:val="24"/>
          <w:szCs w:val="24"/>
        </w:rPr>
        <w:t>проектируем</w:t>
      </w:r>
      <w:r w:rsidR="00712500" w:rsidRPr="0006178C">
        <w:rPr>
          <w:rFonts w:ascii="Arial Narrow" w:hAnsi="Arial Narrow"/>
          <w:sz w:val="24"/>
          <w:szCs w:val="24"/>
        </w:rPr>
        <w:t>ых</w:t>
      </w:r>
      <w:proofErr w:type="gramEnd"/>
      <w:r w:rsidRPr="0006178C">
        <w:rPr>
          <w:rFonts w:ascii="Arial Narrow" w:hAnsi="Arial Narrow"/>
          <w:sz w:val="24"/>
          <w:szCs w:val="24"/>
        </w:rPr>
        <w:t xml:space="preserve"> АЗС трубопроводы необходимо проложить в железобетонных лотках исключающих проникновение возможных утечек топлива в грунт;</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оборудование АЗС площадкой для автоцистерны; </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 твердое покрытие площадок и проездов АЗС с устройством </w:t>
      </w:r>
      <w:proofErr w:type="spellStart"/>
      <w:r w:rsidRPr="0006178C">
        <w:rPr>
          <w:rFonts w:ascii="Arial Narrow" w:hAnsi="Arial Narrow"/>
          <w:sz w:val="24"/>
          <w:szCs w:val="24"/>
        </w:rPr>
        <w:t>бензомаслоуловителя</w:t>
      </w:r>
      <w:proofErr w:type="spellEnd"/>
      <w:r w:rsidRPr="0006178C">
        <w:rPr>
          <w:rFonts w:ascii="Arial Narrow" w:hAnsi="Arial Narrow"/>
          <w:sz w:val="24"/>
          <w:szCs w:val="24"/>
        </w:rPr>
        <w:t>;</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озеленение свободных участков от застройки;</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устройство бордюров;</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ведение постоянного мониторинга санитарного состояния кладбищ, скотомогильников,</w:t>
      </w:r>
      <w:r w:rsidRPr="0006178C">
        <w:rPr>
          <w:rFonts w:ascii="Arial Narrow" w:hAnsi="Arial Narrow"/>
          <w:color w:val="FF0000"/>
          <w:sz w:val="24"/>
          <w:szCs w:val="24"/>
        </w:rPr>
        <w:t xml:space="preserve"> </w:t>
      </w:r>
      <w:r w:rsidRPr="0006178C">
        <w:rPr>
          <w:rFonts w:ascii="Arial Narrow" w:hAnsi="Arial Narrow"/>
          <w:sz w:val="24"/>
          <w:szCs w:val="24"/>
        </w:rPr>
        <w:t>сибиреязвенных скотомогильников, полигона ТБО, мест хранения промышленных отходов, несанкционированных свалок и ликвидация несанкционированных свалок в целях предотвращения биологического загрязнения подземных вод;</w:t>
      </w:r>
    </w:p>
    <w:p w:rsidR="00F5004B" w:rsidRPr="0006178C" w:rsidRDefault="00F5004B" w:rsidP="001E5529">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установление лимитов водопотребления для крупных производственных объектов с максимальным сокращением потребления на технические нужды </w:t>
      </w:r>
      <w:proofErr w:type="spellStart"/>
      <w:r w:rsidRPr="0006178C">
        <w:rPr>
          <w:rFonts w:ascii="Arial Narrow" w:hAnsi="Arial Narrow"/>
          <w:sz w:val="24"/>
          <w:szCs w:val="24"/>
        </w:rPr>
        <w:t>подрусловой</w:t>
      </w:r>
      <w:proofErr w:type="spellEnd"/>
      <w:r w:rsidRPr="0006178C">
        <w:rPr>
          <w:rFonts w:ascii="Arial Narrow" w:hAnsi="Arial Narrow"/>
          <w:sz w:val="24"/>
          <w:szCs w:val="24"/>
        </w:rPr>
        <w:t xml:space="preserve"> воды и воды из подземных водозаборов.</w:t>
      </w:r>
    </w:p>
    <w:p w:rsidR="00F5004B" w:rsidRPr="0006178C" w:rsidRDefault="00F5004B" w:rsidP="001E5529">
      <w:pPr>
        <w:pStyle w:val="a6"/>
        <w:numPr>
          <w:ilvl w:val="0"/>
          <w:numId w:val="10"/>
        </w:numPr>
        <w:tabs>
          <w:tab w:val="left" w:pos="1276"/>
          <w:tab w:val="num" w:pos="2160"/>
        </w:tabs>
        <w:autoSpaceDE w:val="0"/>
        <w:autoSpaceDN w:val="0"/>
        <w:adjustRightInd w:val="0"/>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введение жесткой системы оплаты за пользование водой и штрафов за превышение норм ее расходования с установкой водомеров на всех промышленных предприятиях и оборудованием водозаборных скважин контрольно-измерительной аппаратурой;</w:t>
      </w:r>
    </w:p>
    <w:p w:rsidR="00F5004B" w:rsidRPr="0006178C" w:rsidRDefault="00F5004B" w:rsidP="001E5529">
      <w:pPr>
        <w:pStyle w:val="a6"/>
        <w:numPr>
          <w:ilvl w:val="0"/>
          <w:numId w:val="10"/>
        </w:numPr>
        <w:tabs>
          <w:tab w:val="num" w:pos="900"/>
          <w:tab w:val="left" w:pos="1276"/>
          <w:tab w:val="num" w:pos="2160"/>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организация и ведение постоянного мониторинга химического состава подземных вод и их динамического уровня, осуществление контроля загрязнения подземных вод.</w:t>
      </w:r>
    </w:p>
    <w:p w:rsidR="00F5004B" w:rsidRPr="0006178C" w:rsidRDefault="00F5004B" w:rsidP="00F5004B">
      <w:pPr>
        <w:pStyle w:val="a6"/>
        <w:numPr>
          <w:ilvl w:val="0"/>
          <w:numId w:val="10"/>
        </w:numPr>
        <w:tabs>
          <w:tab w:val="left" w:pos="1276"/>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br w:type="page"/>
      </w:r>
    </w:p>
    <w:p w:rsidR="00F5004B" w:rsidRPr="0006178C" w:rsidRDefault="00F5004B" w:rsidP="00541710">
      <w:pPr>
        <w:pStyle w:val="-J1"/>
        <w:ind w:left="113" w:right="113"/>
        <w:outlineLvl w:val="1"/>
        <w:rPr>
          <w:rFonts w:ascii="Arial Narrow" w:hAnsi="Arial Narrow"/>
          <w:b/>
        </w:rPr>
      </w:pPr>
      <w:bookmarkStart w:id="145" w:name="_Toc346886504"/>
      <w:bookmarkStart w:id="146" w:name="_Toc351565125"/>
      <w:bookmarkStart w:id="147" w:name="_Toc357497764"/>
      <w:r w:rsidRPr="0006178C">
        <w:rPr>
          <w:rFonts w:ascii="Arial Narrow" w:hAnsi="Arial Narrow"/>
          <w:b/>
        </w:rPr>
        <w:t>СПИСОК ЛИТЕРАТУРЫ</w:t>
      </w:r>
      <w:bookmarkEnd w:id="145"/>
      <w:bookmarkEnd w:id="146"/>
      <w:bookmarkEnd w:id="147"/>
    </w:p>
    <w:p w:rsidR="00F5004B" w:rsidRPr="0006178C" w:rsidRDefault="00F5004B" w:rsidP="00541710">
      <w:pPr>
        <w:pStyle w:val="a4"/>
        <w:tabs>
          <w:tab w:val="clear" w:pos="4153"/>
          <w:tab w:val="left" w:pos="284"/>
          <w:tab w:val="left" w:pos="567"/>
          <w:tab w:val="left" w:pos="1418"/>
          <w:tab w:val="left" w:pos="4275"/>
        </w:tabs>
        <w:ind w:left="113" w:right="113" w:firstLine="709"/>
        <w:jc w:val="both"/>
      </w:pPr>
    </w:p>
    <w:p w:rsidR="00F5004B" w:rsidRPr="0006178C" w:rsidRDefault="00F5004B" w:rsidP="00541710">
      <w:pPr>
        <w:numPr>
          <w:ilvl w:val="0"/>
          <w:numId w:val="6"/>
        </w:numPr>
        <w:tabs>
          <w:tab w:val="left" w:pos="284"/>
        </w:tabs>
        <w:spacing w:after="0" w:line="240" w:lineRule="auto"/>
        <w:ind w:left="113" w:right="113" w:firstLine="709"/>
        <w:jc w:val="both"/>
        <w:rPr>
          <w:rFonts w:ascii="Arial Narrow" w:hAnsi="Arial Narrow"/>
          <w:sz w:val="24"/>
          <w:szCs w:val="24"/>
        </w:rPr>
      </w:pPr>
      <w:r w:rsidRPr="0006178C">
        <w:rPr>
          <w:rFonts w:ascii="Arial Narrow" w:hAnsi="Arial Narrow"/>
          <w:sz w:val="24"/>
          <w:szCs w:val="24"/>
        </w:rPr>
        <w:t xml:space="preserve">Водный Кодекс Российской Федерации от 3 июня </w:t>
      </w:r>
      <w:smartTag w:uri="urn:schemas-microsoft-com:office:smarttags" w:element="metricconverter">
        <w:smartTagPr>
          <w:attr w:name="ProductID" w:val="2006 г"/>
        </w:smartTagPr>
        <w:r w:rsidRPr="0006178C">
          <w:rPr>
            <w:rFonts w:ascii="Arial Narrow" w:hAnsi="Arial Narrow"/>
            <w:sz w:val="24"/>
            <w:szCs w:val="24"/>
          </w:rPr>
          <w:t>2006 г</w:t>
        </w:r>
      </w:smartTag>
      <w:r w:rsidRPr="0006178C">
        <w:rPr>
          <w:rFonts w:ascii="Arial Narrow" w:hAnsi="Arial Narrow"/>
          <w:sz w:val="24"/>
          <w:szCs w:val="24"/>
        </w:rPr>
        <w:t>. № 74 – ФЗ (в ред. от 27.12. 2009 № 365 ФЗ)</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rPr>
          <w:rFonts w:cs="Arial"/>
        </w:rPr>
        <w:t>Закон РФ «Об охране окружающей природной среды от 19.12.1991 г. №7-ФЗ.</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rPr>
          <w:rFonts w:cs="Arial"/>
        </w:rPr>
        <w:t>Закон РФ «О санитарно эпидемиологическом благополучии населения» от 30.03.1999 г. № 52ФЗ.</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rPr>
          <w:rFonts w:cs="Times New Roman CYR"/>
        </w:rPr>
        <w:t xml:space="preserve">Закон РФ "Об охране атмосферного воздуха" от 2 апреля 1999г. </w:t>
      </w:r>
      <w:proofErr w:type="gramStart"/>
      <w:r w:rsidRPr="0006178C">
        <w:t>Одобрен</w:t>
      </w:r>
      <w:proofErr w:type="gramEnd"/>
      <w:r w:rsidRPr="0006178C">
        <w:t xml:space="preserve"> Советом Федерации 22 апреля 1999 года.</w:t>
      </w:r>
      <w:r w:rsidRPr="0006178C">
        <w:rPr>
          <w:rFonts w:cs="Times New Roman CYR"/>
        </w:rPr>
        <w:t>№96-ФЗ.</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rPr>
          <w:rFonts w:cs="Times New Roman CYR"/>
        </w:rPr>
        <w:t>Закон РФ «Об отходах производства и потребления» от 24.06.1998 г. №89-ФЗ.</w:t>
      </w:r>
    </w:p>
    <w:p w:rsidR="00F31B08" w:rsidRPr="0006178C" w:rsidRDefault="00F31B08" w:rsidP="00541710">
      <w:pPr>
        <w:pStyle w:val="a4"/>
        <w:numPr>
          <w:ilvl w:val="0"/>
          <w:numId w:val="6"/>
        </w:numPr>
        <w:tabs>
          <w:tab w:val="clear" w:pos="4153"/>
          <w:tab w:val="left" w:pos="284"/>
          <w:tab w:val="left" w:pos="567"/>
          <w:tab w:val="left" w:pos="1418"/>
          <w:tab w:val="left" w:pos="4275"/>
        </w:tabs>
        <w:ind w:left="113" w:right="113" w:firstLine="709"/>
        <w:jc w:val="both"/>
      </w:pPr>
      <w:r w:rsidRPr="0006178C">
        <w:t>Закон РФ «Об объектах культурного наследия (памятниках истории и культуры) народов РФ» от 25 июня 2002 г. № 73 – ФЗ.</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rPr>
          <w:rFonts w:cs="Arial"/>
        </w:rPr>
        <w:t>МПР РФ приказ №333 от 17.12.2007 «Об утверждении Методики разработки НДС веществ микроорганизмов…»</w:t>
      </w:r>
      <w:r w:rsidRPr="0006178C">
        <w:t>.</w:t>
      </w:r>
    </w:p>
    <w:p w:rsidR="00F5004B" w:rsidRPr="0006178C" w:rsidRDefault="00F5004B" w:rsidP="00541710">
      <w:pPr>
        <w:pStyle w:val="a4"/>
        <w:numPr>
          <w:ilvl w:val="0"/>
          <w:numId w:val="6"/>
        </w:numPr>
        <w:tabs>
          <w:tab w:val="clear" w:pos="4153"/>
          <w:tab w:val="left" w:pos="284"/>
          <w:tab w:val="left" w:pos="567"/>
          <w:tab w:val="left" w:pos="1418"/>
          <w:tab w:val="left" w:pos="4275"/>
        </w:tabs>
        <w:ind w:left="113" w:right="113" w:firstLine="709"/>
        <w:jc w:val="both"/>
      </w:pPr>
      <w:r w:rsidRPr="0006178C">
        <w:t>СНиП 23.01.99 Строительная климатология.</w:t>
      </w:r>
    </w:p>
    <w:p w:rsidR="00F5004B" w:rsidRPr="0006178C" w:rsidRDefault="00F5004B" w:rsidP="00541710">
      <w:pPr>
        <w:pStyle w:val="a4"/>
        <w:numPr>
          <w:ilvl w:val="0"/>
          <w:numId w:val="6"/>
        </w:numPr>
        <w:tabs>
          <w:tab w:val="clear" w:pos="4153"/>
          <w:tab w:val="left" w:pos="284"/>
          <w:tab w:val="left" w:pos="567"/>
          <w:tab w:val="left" w:pos="1418"/>
          <w:tab w:val="left" w:pos="1830"/>
          <w:tab w:val="left" w:pos="4275"/>
        </w:tabs>
        <w:ind w:left="113" w:right="113" w:firstLine="709"/>
        <w:jc w:val="both"/>
      </w:pPr>
      <w:r w:rsidRPr="0006178C">
        <w:t>СНиП 2.07.01-89 «Градостроительство. Планировка и застройка городских и сельских поселений».</w:t>
      </w:r>
    </w:p>
    <w:p w:rsidR="00F5004B" w:rsidRPr="0006178C" w:rsidRDefault="00F5004B" w:rsidP="00541710">
      <w:pPr>
        <w:pStyle w:val="a4"/>
        <w:numPr>
          <w:ilvl w:val="0"/>
          <w:numId w:val="6"/>
        </w:numPr>
        <w:tabs>
          <w:tab w:val="clear" w:pos="4153"/>
          <w:tab w:val="left" w:pos="284"/>
          <w:tab w:val="left" w:pos="567"/>
          <w:tab w:val="left" w:pos="1418"/>
          <w:tab w:val="left" w:pos="1830"/>
          <w:tab w:val="left" w:pos="4275"/>
        </w:tabs>
        <w:ind w:left="113" w:right="113" w:firstLine="709"/>
        <w:jc w:val="both"/>
      </w:pPr>
      <w:r w:rsidRPr="0006178C">
        <w:t>СанПиН 2.2.1/21.1.1200-03 «Санитарно-защитные зоны и санитарная классификация предприятий, сооружений и иных объектов» (новая редакция, 2009г).</w:t>
      </w:r>
    </w:p>
    <w:p w:rsidR="00F5004B" w:rsidRPr="0006178C" w:rsidRDefault="00F5004B" w:rsidP="00541710">
      <w:pPr>
        <w:pStyle w:val="a4"/>
        <w:numPr>
          <w:ilvl w:val="0"/>
          <w:numId w:val="6"/>
        </w:numPr>
        <w:tabs>
          <w:tab w:val="clear" w:pos="4153"/>
          <w:tab w:val="left" w:pos="426"/>
          <w:tab w:val="left" w:pos="567"/>
          <w:tab w:val="left" w:pos="1418"/>
          <w:tab w:val="left" w:pos="1830"/>
          <w:tab w:val="left" w:pos="4275"/>
        </w:tabs>
        <w:ind w:left="113" w:right="113" w:firstLine="709"/>
        <w:jc w:val="both"/>
      </w:pPr>
      <w:r w:rsidRPr="0006178C">
        <w:t>СанПиН 2.1.4.1110-02 «Зоны санитарной охраны источников водоснабжения и водопроводов питьевого назначения».</w:t>
      </w:r>
    </w:p>
    <w:p w:rsidR="00F5004B" w:rsidRPr="0006178C" w:rsidRDefault="00F5004B" w:rsidP="00541710">
      <w:pPr>
        <w:pStyle w:val="a4"/>
        <w:numPr>
          <w:ilvl w:val="0"/>
          <w:numId w:val="6"/>
        </w:numPr>
        <w:tabs>
          <w:tab w:val="clear" w:pos="4153"/>
          <w:tab w:val="left" w:pos="426"/>
          <w:tab w:val="left" w:pos="567"/>
          <w:tab w:val="left" w:pos="1418"/>
          <w:tab w:val="left" w:pos="1830"/>
          <w:tab w:val="left" w:pos="4275"/>
        </w:tabs>
        <w:ind w:left="113" w:right="113" w:firstLine="709"/>
        <w:jc w:val="both"/>
      </w:pPr>
      <w:r w:rsidRPr="0006178C">
        <w:t>СанПиН 2.1.1279 – 03 «Гигиенические требования к размещению, устройству и содержанию кладбищ, зданий и сооружений похоронного значения».</w:t>
      </w:r>
    </w:p>
    <w:p w:rsidR="00F5004B" w:rsidRPr="0006178C" w:rsidRDefault="00F5004B" w:rsidP="00541710">
      <w:pPr>
        <w:pStyle w:val="a4"/>
        <w:numPr>
          <w:ilvl w:val="0"/>
          <w:numId w:val="6"/>
        </w:numPr>
        <w:tabs>
          <w:tab w:val="clear" w:pos="4153"/>
          <w:tab w:val="left" w:pos="426"/>
          <w:tab w:val="left" w:pos="567"/>
          <w:tab w:val="left" w:pos="1418"/>
          <w:tab w:val="left" w:pos="1830"/>
          <w:tab w:val="left" w:pos="4275"/>
        </w:tabs>
        <w:ind w:left="113" w:right="113" w:firstLine="709"/>
        <w:jc w:val="both"/>
      </w:pPr>
      <w:proofErr w:type="spellStart"/>
      <w:r w:rsidRPr="0006178C">
        <w:t>СанПин</w:t>
      </w:r>
      <w:proofErr w:type="spellEnd"/>
      <w:r w:rsidRPr="0006178C">
        <w:t xml:space="preserve"> 2.1.4.1074-01 «Вода питьевая. Гигиенические требования к качеству воды централизованных систем водоснабжения. Контроль качества».</w:t>
      </w:r>
    </w:p>
    <w:p w:rsidR="00F5004B" w:rsidRPr="0006178C" w:rsidRDefault="00F5004B" w:rsidP="00541710">
      <w:pPr>
        <w:pStyle w:val="a4"/>
        <w:numPr>
          <w:ilvl w:val="0"/>
          <w:numId w:val="6"/>
        </w:numPr>
        <w:tabs>
          <w:tab w:val="clear" w:pos="4153"/>
          <w:tab w:val="left" w:pos="426"/>
          <w:tab w:val="left" w:pos="567"/>
          <w:tab w:val="left" w:pos="1418"/>
          <w:tab w:val="left" w:pos="1830"/>
          <w:tab w:val="left" w:pos="4275"/>
        </w:tabs>
        <w:ind w:left="113" w:right="113" w:firstLine="709"/>
        <w:jc w:val="both"/>
      </w:pPr>
      <w:r w:rsidRPr="0006178C">
        <w:t>СП 2.1.7.1038 – 01. «Гигиенические требования к устройству и содержанию полигонов для твердых бытовых отходов».</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rPr>
          <w:rFonts w:cs="Courier New"/>
        </w:rPr>
        <w:t>«Ветеринарно-санитарные правила</w:t>
      </w:r>
      <w:r w:rsidRPr="0006178C">
        <w:t xml:space="preserve"> сбора, утилизации и уничтожения биологических отходов. </w:t>
      </w:r>
      <w:r w:rsidRPr="0006178C">
        <w:rPr>
          <w:rFonts w:cs="Arial"/>
        </w:rPr>
        <w:t>Зарегистрировано в Минюсте РФ 5 января 1996 г. №1005</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Временные рекомендации «Фоновые концентрации для городов и поселков…», </w:t>
      </w:r>
      <w:proofErr w:type="spellStart"/>
      <w:r w:rsidRPr="0006178C">
        <w:t>Спб</w:t>
      </w:r>
      <w:proofErr w:type="spellEnd"/>
      <w:r w:rsidRPr="0006178C">
        <w:t>., 2009</w:t>
      </w:r>
      <w:r w:rsidR="0046525E" w:rsidRPr="0006178C">
        <w:t xml:space="preserve"> </w:t>
      </w:r>
      <w:r w:rsidRPr="0006178C">
        <w:t>г.</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rPr>
          <w:rFonts w:cs="Times New Roman CYR"/>
        </w:rPr>
        <w:t>Перечень веществ, загрязняющих атмосферный воздух. С.-Петербург,2008г.</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rPr>
          <w:rFonts w:cs="Arial"/>
        </w:rPr>
        <w:t>РД 52.04.186-89 Руководство по контролю загрязнения атмосферы</w:t>
      </w:r>
      <w:r w:rsidRPr="0006178C">
        <w:t>.</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Справочник по удельным показателям образования важнейших видов отходов производства и потребления, Москва, 1999г.</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Доклад о санитарно-эпидемиологической обстановке в Красноярском крае за 20</w:t>
      </w:r>
      <w:r w:rsidR="00581D50" w:rsidRPr="0006178C">
        <w:t>07-2010 г</w:t>
      </w:r>
      <w:r w:rsidRPr="0006178C">
        <w:t xml:space="preserve">г., Красноярск, </w:t>
      </w:r>
      <w:r w:rsidR="00581D50" w:rsidRPr="0006178C">
        <w:t>2008-</w:t>
      </w:r>
      <w:r w:rsidRPr="0006178C">
        <w:t>2011</w:t>
      </w:r>
      <w:r w:rsidR="00581D50" w:rsidRPr="0006178C">
        <w:t xml:space="preserve"> </w:t>
      </w:r>
      <w:r w:rsidRPr="0006178C">
        <w:t>г.;</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Государственный доклад о состоянии и охране окружающей среды в Красноярском крае за </w:t>
      </w:r>
      <w:r w:rsidR="00581D50" w:rsidRPr="0006178C">
        <w:t xml:space="preserve">2007 - </w:t>
      </w:r>
      <w:r w:rsidRPr="0006178C">
        <w:t xml:space="preserve">2011 </w:t>
      </w:r>
      <w:proofErr w:type="spellStart"/>
      <w:proofErr w:type="gramStart"/>
      <w:r w:rsidRPr="0006178C">
        <w:t>г</w:t>
      </w:r>
      <w:r w:rsidR="00581D50" w:rsidRPr="0006178C">
        <w:t>г</w:t>
      </w:r>
      <w:proofErr w:type="spellEnd"/>
      <w:proofErr w:type="gramEnd"/>
      <w:r w:rsidRPr="0006178C">
        <w:t xml:space="preserve">, Красноярск, </w:t>
      </w:r>
      <w:r w:rsidR="00581D50" w:rsidRPr="0006178C">
        <w:t xml:space="preserve">2008 - </w:t>
      </w:r>
      <w:r w:rsidRPr="0006178C">
        <w:t>2012г.</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КАТЭК. Серия карт. СО АН СССР. М.: Комитет геодезии и картографии СССР, 1991. – 52 </w:t>
      </w:r>
      <w:proofErr w:type="gramStart"/>
      <w:r w:rsidRPr="0006178C">
        <w:t>с</w:t>
      </w:r>
      <w:proofErr w:type="gramEnd"/>
      <w:r w:rsidRPr="0006178C">
        <w:t>.</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Природные ресурсы Красноярского края. – М., Изд-во Академии наук СССР, 1960. – 249 </w:t>
      </w:r>
      <w:proofErr w:type="gramStart"/>
      <w:r w:rsidRPr="0006178C">
        <w:t>с</w:t>
      </w:r>
      <w:proofErr w:type="gramEnd"/>
      <w:r w:rsidRPr="0006178C">
        <w:t>.</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Справочник полезных ископаемых </w:t>
      </w:r>
      <w:proofErr w:type="spellStart"/>
      <w:r w:rsidRPr="0006178C">
        <w:t>Большемуртинского</w:t>
      </w:r>
      <w:proofErr w:type="spellEnd"/>
      <w:r w:rsidRPr="0006178C">
        <w:t xml:space="preserve"> района Красноярского края, / </w:t>
      </w:r>
      <w:proofErr w:type="spellStart"/>
      <w:r w:rsidRPr="0006178C">
        <w:t>Под</w:t>
      </w:r>
      <w:proofErr w:type="gramStart"/>
      <w:r w:rsidRPr="0006178C">
        <w:t>.р</w:t>
      </w:r>
      <w:proofErr w:type="gramEnd"/>
      <w:r w:rsidRPr="0006178C">
        <w:t>ед</w:t>
      </w:r>
      <w:proofErr w:type="spellEnd"/>
      <w:r w:rsidRPr="0006178C">
        <w:t xml:space="preserve">. В.С.Миронов, А.М. Глушков, В.П. </w:t>
      </w:r>
      <w:proofErr w:type="spellStart"/>
      <w:r w:rsidRPr="0006178C">
        <w:t>Бордоносов</w:t>
      </w:r>
      <w:proofErr w:type="spellEnd"/>
      <w:r w:rsidRPr="0006178C">
        <w:t>.- Красноярск: ООО «</w:t>
      </w:r>
      <w:proofErr w:type="spellStart"/>
      <w:r w:rsidRPr="0006178C">
        <w:t>ГеоЭкономика</w:t>
      </w:r>
      <w:proofErr w:type="spellEnd"/>
      <w:r w:rsidRPr="0006178C">
        <w:t xml:space="preserve">», 2001, 46 </w:t>
      </w:r>
      <w:proofErr w:type="gramStart"/>
      <w:r w:rsidRPr="0006178C">
        <w:t>с</w:t>
      </w:r>
      <w:proofErr w:type="gramEnd"/>
      <w:r w:rsidRPr="0006178C">
        <w:t>.</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Постановление Администрации КРАСНОЯРСКОГО КРАЯ от 21.09.1998 N 536-П «О водоохранных зонах водных объектов за границами населенных пунктов».</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Радиационная обстановка и дозы облучения населения Красноярского края в 2011 г.: Справочник/ </w:t>
      </w:r>
      <w:proofErr w:type="spellStart"/>
      <w:r w:rsidRPr="0006178C">
        <w:t>Атурова</w:t>
      </w:r>
      <w:proofErr w:type="spellEnd"/>
      <w:r w:rsidRPr="0006178C">
        <w:t xml:space="preserve"> В.П., </w:t>
      </w:r>
      <w:proofErr w:type="spellStart"/>
      <w:r w:rsidRPr="0006178C">
        <w:t>Куркатов</w:t>
      </w:r>
      <w:proofErr w:type="spellEnd"/>
      <w:r w:rsidRPr="0006178C">
        <w:t xml:space="preserve"> С.В., Панкратов Л.В., </w:t>
      </w:r>
      <w:proofErr w:type="spellStart"/>
      <w:r w:rsidRPr="0006178C">
        <w:t>Скударнов</w:t>
      </w:r>
      <w:proofErr w:type="spellEnd"/>
      <w:r w:rsidRPr="0006178C">
        <w:t xml:space="preserve"> С.Е., </w:t>
      </w:r>
      <w:proofErr w:type="spellStart"/>
      <w:r w:rsidRPr="0006178C">
        <w:t>Ревяко</w:t>
      </w:r>
      <w:proofErr w:type="spellEnd"/>
      <w:r w:rsidRPr="0006178C">
        <w:t xml:space="preserve"> Ю.С., Иванова И.В., </w:t>
      </w:r>
      <w:proofErr w:type="spellStart"/>
      <w:r w:rsidRPr="0006178C">
        <w:t>Апасов</w:t>
      </w:r>
      <w:proofErr w:type="spellEnd"/>
      <w:r w:rsidRPr="0006178C">
        <w:t xml:space="preserve"> М.Ю., </w:t>
      </w:r>
      <w:proofErr w:type="spellStart"/>
      <w:r w:rsidRPr="0006178C">
        <w:t>Гаталюк</w:t>
      </w:r>
      <w:proofErr w:type="spellEnd"/>
      <w:r w:rsidRPr="0006178C">
        <w:t xml:space="preserve">. Д.С.; Научный редактор: доктор медицинских наук С.В. </w:t>
      </w:r>
      <w:proofErr w:type="spellStart"/>
      <w:r w:rsidRPr="0006178C">
        <w:t>Куркатов</w:t>
      </w:r>
      <w:proofErr w:type="spellEnd"/>
      <w:r w:rsidRPr="0006178C">
        <w:t xml:space="preserve">. – Красноярск: Полиграфический центр библиотечно-издательского комплекса СФУ, 2012. – 177 </w:t>
      </w:r>
      <w:proofErr w:type="gramStart"/>
      <w:r w:rsidRPr="0006178C">
        <w:t>с</w:t>
      </w:r>
      <w:proofErr w:type="gramEnd"/>
      <w:r w:rsidRPr="0006178C">
        <w:t>.</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НОРМЫ технологического проектирования предприятий хлебопекарной промышленности. ВНТП 02-92. ЧАСТЬ II. ПЕКАРНИ. МОСКВА – 1992.</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 xml:space="preserve">«Временные методические указания по расчету выделений загрязняющих веществ в атмосферный воздух предприятиями </w:t>
      </w:r>
      <w:r w:rsidRPr="0006178C">
        <w:rPr>
          <w:bCs/>
        </w:rPr>
        <w:t>деревообрабатывающей</w:t>
      </w:r>
      <w:r w:rsidRPr="0006178C">
        <w:t xml:space="preserve"> промышленности, </w:t>
      </w:r>
      <w:proofErr w:type="gramStart"/>
      <w:r w:rsidRPr="0006178C">
        <w:t>г</w:t>
      </w:r>
      <w:proofErr w:type="gramEnd"/>
      <w:r w:rsidRPr="0006178C">
        <w:t>. Петрозаводск, 1992 г.</w:t>
      </w:r>
    </w:p>
    <w:p w:rsidR="00F5004B" w:rsidRPr="0006178C" w:rsidRDefault="00F5004B" w:rsidP="00541710">
      <w:pPr>
        <w:pStyle w:val="a4"/>
        <w:numPr>
          <w:ilvl w:val="0"/>
          <w:numId w:val="6"/>
        </w:numPr>
        <w:tabs>
          <w:tab w:val="clear" w:pos="4153"/>
          <w:tab w:val="left" w:pos="426"/>
          <w:tab w:val="left" w:pos="567"/>
          <w:tab w:val="left" w:pos="1418"/>
          <w:tab w:val="left" w:pos="4275"/>
        </w:tabs>
        <w:autoSpaceDE w:val="0"/>
        <w:autoSpaceDN w:val="0"/>
        <w:adjustRightInd w:val="0"/>
        <w:ind w:left="113" w:right="113" w:firstLine="709"/>
        <w:jc w:val="both"/>
        <w:rPr>
          <w:rFonts w:cs="TimesNewRomanPS-BoldMT"/>
          <w:bCs/>
        </w:rPr>
      </w:pPr>
      <w:r w:rsidRPr="0006178C">
        <w:t>СНиП 2.04.08-87* Газоснабжение</w:t>
      </w:r>
      <w:r w:rsidRPr="0006178C">
        <w:rPr>
          <w:bCs/>
        </w:rPr>
        <w:t>.</w:t>
      </w:r>
      <w:r w:rsidRPr="0006178C">
        <w:rPr>
          <w:bCs/>
          <w:caps/>
        </w:rPr>
        <w:t xml:space="preserve"> Москва 1995.</w:t>
      </w:r>
    </w:p>
    <w:p w:rsidR="00F5004B" w:rsidRPr="0006178C" w:rsidRDefault="00F5004B" w:rsidP="00541710">
      <w:pPr>
        <w:pStyle w:val="a4"/>
        <w:numPr>
          <w:ilvl w:val="0"/>
          <w:numId w:val="6"/>
        </w:numPr>
        <w:tabs>
          <w:tab w:val="clear" w:pos="4153"/>
          <w:tab w:val="left" w:pos="426"/>
          <w:tab w:val="left" w:pos="567"/>
          <w:tab w:val="left" w:pos="1418"/>
          <w:tab w:val="left" w:pos="4275"/>
        </w:tabs>
        <w:ind w:left="113" w:right="113" w:firstLine="709"/>
        <w:jc w:val="both"/>
      </w:pPr>
      <w:r w:rsidRPr="0006178C">
        <w:t>СанПиН 2.3.4.004-97 «О введении санитарных правил и норм для мини-хлебопекарен».</w:t>
      </w:r>
    </w:p>
    <w:p w:rsidR="00F5004B" w:rsidRPr="0006178C" w:rsidRDefault="00F5004B" w:rsidP="00541710">
      <w:pPr>
        <w:pStyle w:val="a4"/>
        <w:numPr>
          <w:ilvl w:val="0"/>
          <w:numId w:val="6"/>
        </w:numPr>
        <w:tabs>
          <w:tab w:val="clear" w:pos="4153"/>
          <w:tab w:val="left" w:pos="426"/>
          <w:tab w:val="left" w:pos="567"/>
          <w:tab w:val="left" w:pos="1418"/>
          <w:tab w:val="left" w:pos="4275"/>
        </w:tabs>
        <w:autoSpaceDE w:val="0"/>
        <w:autoSpaceDN w:val="0"/>
        <w:adjustRightInd w:val="0"/>
        <w:ind w:left="113" w:right="113" w:firstLine="709"/>
        <w:jc w:val="both"/>
      </w:pPr>
      <w:r w:rsidRPr="0006178C">
        <w:t>СанПиН 2.3.4.545-96 «Производство хлеба, хлебобулочных и кондитерских изделий».</w:t>
      </w:r>
    </w:p>
    <w:p w:rsidR="00F5004B" w:rsidRPr="0006178C" w:rsidRDefault="00F5004B" w:rsidP="00541710">
      <w:pPr>
        <w:pStyle w:val="a4"/>
        <w:numPr>
          <w:ilvl w:val="0"/>
          <w:numId w:val="6"/>
        </w:numPr>
        <w:tabs>
          <w:tab w:val="clear" w:pos="4153"/>
          <w:tab w:val="left" w:pos="426"/>
          <w:tab w:val="left" w:pos="567"/>
          <w:tab w:val="left" w:pos="1418"/>
          <w:tab w:val="left" w:pos="4275"/>
        </w:tabs>
        <w:autoSpaceDE w:val="0"/>
        <w:autoSpaceDN w:val="0"/>
        <w:adjustRightInd w:val="0"/>
        <w:ind w:left="113" w:right="113" w:firstLine="709"/>
        <w:jc w:val="both"/>
      </w:pPr>
      <w:r w:rsidRPr="0006178C">
        <w:t>Регистрационная карта месторождений полезных ископаемых масштаба 1:200000. Составитель Т.Л. Лужбина, г. Красноярск, 2002 г.</w:t>
      </w:r>
    </w:p>
    <w:p w:rsidR="00F5004B" w:rsidRPr="0006178C" w:rsidRDefault="00F5004B" w:rsidP="00541710">
      <w:pPr>
        <w:pStyle w:val="a4"/>
        <w:numPr>
          <w:ilvl w:val="0"/>
          <w:numId w:val="6"/>
        </w:numPr>
        <w:tabs>
          <w:tab w:val="clear" w:pos="4153"/>
          <w:tab w:val="left" w:pos="426"/>
          <w:tab w:val="left" w:pos="567"/>
          <w:tab w:val="left" w:pos="1418"/>
          <w:tab w:val="left" w:pos="4275"/>
        </w:tabs>
        <w:autoSpaceDE w:val="0"/>
        <w:autoSpaceDN w:val="0"/>
        <w:adjustRightInd w:val="0"/>
        <w:ind w:left="113" w:right="113" w:firstLine="709"/>
        <w:jc w:val="both"/>
      </w:pPr>
      <w:r w:rsidRPr="0006178C">
        <w:t>Справочник полезных ископаемых Балахтинского района Красноярского края Составитель Т.Л. Лужбина,  г. Красноярск, 2002 г.</w:t>
      </w:r>
    </w:p>
    <w:p w:rsidR="00F5004B" w:rsidRPr="0006178C" w:rsidRDefault="00F5004B" w:rsidP="00541710">
      <w:pPr>
        <w:pStyle w:val="a4"/>
        <w:numPr>
          <w:ilvl w:val="0"/>
          <w:numId w:val="6"/>
        </w:numPr>
        <w:tabs>
          <w:tab w:val="clear" w:pos="4153"/>
          <w:tab w:val="left" w:pos="426"/>
          <w:tab w:val="left" w:pos="567"/>
          <w:tab w:val="left" w:pos="1418"/>
          <w:tab w:val="left" w:pos="4275"/>
        </w:tabs>
        <w:autoSpaceDE w:val="0"/>
        <w:autoSpaceDN w:val="0"/>
        <w:adjustRightInd w:val="0"/>
        <w:ind w:left="113" w:right="113" w:firstLine="709"/>
        <w:jc w:val="both"/>
      </w:pPr>
      <w:proofErr w:type="spellStart"/>
      <w:r w:rsidRPr="0006178C">
        <w:t>Вышегородцев</w:t>
      </w:r>
      <w:proofErr w:type="spellEnd"/>
      <w:r w:rsidRPr="0006178C">
        <w:t xml:space="preserve"> А.А. Красноярское водохранилище/А. А. </w:t>
      </w:r>
      <w:proofErr w:type="spellStart"/>
      <w:r w:rsidRPr="0006178C">
        <w:t>Вышегородцев</w:t>
      </w:r>
      <w:proofErr w:type="spellEnd"/>
      <w:r w:rsidRPr="0006178C">
        <w:t xml:space="preserve">, И. В. </w:t>
      </w:r>
      <w:proofErr w:type="spellStart"/>
      <w:r w:rsidRPr="0006178C">
        <w:t>Космаков</w:t>
      </w:r>
      <w:proofErr w:type="spellEnd"/>
      <w:r w:rsidRPr="0006178C">
        <w:t xml:space="preserve">, Т.Н. Ануфриева, О.А. Кузнецова. – Новосибирск: Наука, 2005. – 212 </w:t>
      </w:r>
      <w:proofErr w:type="gramStart"/>
      <w:r w:rsidRPr="0006178C">
        <w:t>с</w:t>
      </w:r>
      <w:proofErr w:type="gramEnd"/>
      <w:r w:rsidRPr="0006178C">
        <w:t>.</w:t>
      </w:r>
    </w:p>
    <w:p w:rsidR="003B4A56" w:rsidRPr="0006178C" w:rsidRDefault="003B4A56" w:rsidP="00541710">
      <w:pPr>
        <w:pStyle w:val="ac"/>
        <w:numPr>
          <w:ilvl w:val="0"/>
          <w:numId w:val="6"/>
        </w:numPr>
        <w:spacing w:after="0"/>
        <w:ind w:left="113" w:right="113" w:firstLine="709"/>
        <w:jc w:val="both"/>
      </w:pPr>
      <w:r w:rsidRPr="0006178C">
        <w:t>Красноярская ГЭС на р. Енисей. Схема улучшения технического состояния и благоустройства Красноярского водохранилища и его прибрежной полосы. Отчёт. – Л.</w:t>
      </w:r>
      <w:r w:rsidRPr="0006178C">
        <w:rPr>
          <w:lang w:val="en-US"/>
        </w:rPr>
        <w:t>:</w:t>
      </w:r>
      <w:r w:rsidRPr="0006178C">
        <w:t xml:space="preserve"> </w:t>
      </w:r>
      <w:proofErr w:type="spellStart"/>
      <w:r w:rsidRPr="0006178C">
        <w:t>Гидропроект</w:t>
      </w:r>
      <w:proofErr w:type="spellEnd"/>
      <w:r w:rsidRPr="0006178C">
        <w:t xml:space="preserve"> им. С.Я. Жука, 1987.</w:t>
      </w:r>
    </w:p>
    <w:p w:rsidR="003B4A56" w:rsidRPr="0006178C" w:rsidRDefault="003B4A56" w:rsidP="00541710">
      <w:pPr>
        <w:pStyle w:val="ac"/>
        <w:numPr>
          <w:ilvl w:val="0"/>
          <w:numId w:val="6"/>
        </w:numPr>
        <w:spacing w:after="0"/>
        <w:ind w:left="113" w:right="113" w:firstLine="709"/>
        <w:jc w:val="both"/>
      </w:pPr>
      <w:proofErr w:type="spellStart"/>
      <w:r w:rsidRPr="0006178C">
        <w:t>Кусковский</w:t>
      </w:r>
      <w:proofErr w:type="spellEnd"/>
      <w:r w:rsidRPr="0006178C">
        <w:t xml:space="preserve"> В.С., </w:t>
      </w:r>
      <w:proofErr w:type="spellStart"/>
      <w:r w:rsidRPr="0006178C">
        <w:t>Крицкий</w:t>
      </w:r>
      <w:proofErr w:type="spellEnd"/>
      <w:r w:rsidRPr="0006178C">
        <w:t xml:space="preserve"> В.А., </w:t>
      </w:r>
      <w:proofErr w:type="spellStart"/>
      <w:r w:rsidRPr="0006178C">
        <w:t>Космаков</w:t>
      </w:r>
      <w:proofErr w:type="spellEnd"/>
      <w:r w:rsidRPr="0006178C">
        <w:t xml:space="preserve"> И.В. и др. Формирование берегов водохранилищ Енисейского каскада ГЭМ. В сб. «Формирование берегов </w:t>
      </w:r>
      <w:proofErr w:type="spellStart"/>
      <w:r w:rsidRPr="0006178C">
        <w:t>Ангаро-Енисейских</w:t>
      </w:r>
      <w:proofErr w:type="spellEnd"/>
      <w:r w:rsidRPr="0006178C">
        <w:t xml:space="preserve"> водохранилищ. – Новосибирск: Наука, </w:t>
      </w:r>
      <w:proofErr w:type="spellStart"/>
      <w:r w:rsidRPr="0006178C">
        <w:t>Сиб</w:t>
      </w:r>
      <w:proofErr w:type="spellEnd"/>
      <w:r w:rsidRPr="0006178C">
        <w:t xml:space="preserve">. </w:t>
      </w:r>
      <w:proofErr w:type="spellStart"/>
      <w:r w:rsidRPr="0006178C">
        <w:t>отд-ние</w:t>
      </w:r>
      <w:proofErr w:type="spellEnd"/>
      <w:r w:rsidRPr="0006178C">
        <w:t>, 1988. С. 22-44.</w:t>
      </w:r>
    </w:p>
    <w:p w:rsidR="003B4A56" w:rsidRPr="0006178C" w:rsidRDefault="003B4A56" w:rsidP="00541710">
      <w:pPr>
        <w:pStyle w:val="ac"/>
        <w:numPr>
          <w:ilvl w:val="0"/>
          <w:numId w:val="6"/>
        </w:numPr>
        <w:tabs>
          <w:tab w:val="left" w:pos="426"/>
          <w:tab w:val="left" w:pos="567"/>
          <w:tab w:val="left" w:pos="1418"/>
          <w:tab w:val="left" w:pos="4275"/>
        </w:tabs>
        <w:autoSpaceDE w:val="0"/>
        <w:autoSpaceDN w:val="0"/>
        <w:adjustRightInd w:val="0"/>
        <w:spacing w:after="0"/>
        <w:ind w:left="113" w:right="113" w:firstLine="709"/>
        <w:jc w:val="both"/>
      </w:pPr>
      <w:r w:rsidRPr="0006178C">
        <w:t xml:space="preserve">Годовой информационный геологический отчёт о результатах и объёмах работ, выполненных в 2008 году по объекту: «Ведение государственного </w:t>
      </w:r>
      <w:proofErr w:type="gramStart"/>
      <w:r w:rsidRPr="0006178C">
        <w:t>мониторинга состояния недр территории Сибирского федерального округа</w:t>
      </w:r>
      <w:proofErr w:type="gramEnd"/>
      <w:r w:rsidRPr="0006178C">
        <w:t xml:space="preserve"> в 2008-2010 гг.». – Красноярск, МУП ЭМР «ТЦ «ЭВЕНКИЯГЕОМОНИТОРИНГ», 2008.</w:t>
      </w:r>
    </w:p>
    <w:p w:rsidR="00673B71" w:rsidRDefault="00673B71" w:rsidP="00541710">
      <w:pPr>
        <w:spacing w:after="0" w:line="240" w:lineRule="auto"/>
        <w:ind w:left="113" w:right="113" w:firstLine="709"/>
        <w:jc w:val="both"/>
      </w:pPr>
    </w:p>
    <w:sectPr w:rsidR="00673B71" w:rsidSect="00657FBE">
      <w:pgSz w:w="11906" w:h="16838" w:code="9"/>
      <w:pgMar w:top="1134" w:right="851" w:bottom="1134" w:left="1701" w:header="624" w:footer="4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B17" w:rsidRDefault="00AB2B17" w:rsidP="00B6670C">
      <w:pPr>
        <w:spacing w:after="0" w:line="240" w:lineRule="auto"/>
      </w:pPr>
      <w:r>
        <w:separator/>
      </w:r>
    </w:p>
  </w:endnote>
  <w:endnote w:type="continuationSeparator" w:id="1">
    <w:p w:rsidR="00AB2B17" w:rsidRDefault="00AB2B17" w:rsidP="00B667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cadEref">
    <w:panose1 w:val="02000500000000020003"/>
    <w:charset w:val="00"/>
    <w:family w:val="auto"/>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1" w:usb1="00000000" w:usb2="00000000" w:usb3="00000000" w:csb0="00000005" w:csb1="00000000"/>
  </w:font>
  <w:font w:name="NewtonWINC">
    <w:altName w:val="Times New Roman"/>
    <w:panose1 w:val="00000000000000000000"/>
    <w:charset w:val="00"/>
    <w:family w:val="roman"/>
    <w:notTrueType/>
    <w:pitch w:val="default"/>
    <w:sig w:usb0="00000003" w:usb1="00000000" w:usb2="00000000" w:usb3="00000000" w:csb0="00000001" w:csb1="00000000"/>
  </w:font>
  <w:font w:name="NewtonWINC-Bold">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17" w:rsidRPr="00E0289D" w:rsidRDefault="00AB2B17" w:rsidP="00657FBE">
    <w:pPr>
      <w:pStyle w:val="af5"/>
      <w:spacing w:after="0" w:line="240" w:lineRule="auto"/>
      <w:jc w:val="right"/>
      <w:rPr>
        <w:color w:val="595959"/>
      </w:rPr>
    </w:pPr>
    <w:r>
      <w:rPr>
        <w:rFonts w:ascii="Times New Roman" w:hAnsi="Times New Roman"/>
        <w:noProof/>
        <w:color w:val="595959"/>
      </w:rPr>
      <w:drawing>
        <wp:anchor distT="0" distB="107950" distL="114300" distR="114300" simplePos="0" relativeHeight="251659264" behindDoc="1" locked="0" layoutInCell="1" allowOverlap="0">
          <wp:simplePos x="0" y="0"/>
          <wp:positionH relativeFrom="column">
            <wp:posOffset>-394335</wp:posOffset>
          </wp:positionH>
          <wp:positionV relativeFrom="page">
            <wp:posOffset>10039350</wp:posOffset>
          </wp:positionV>
          <wp:extent cx="390525" cy="361950"/>
          <wp:effectExtent l="19050" t="0" r="9525" b="0"/>
          <wp:wrapNone/>
          <wp:docPr id="2"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pic:cNvPicPr>
                    <a:picLocks noChangeAspect="1" noChangeArrowheads="1"/>
                  </pic:cNvPicPr>
                </pic:nvPicPr>
                <pic:blipFill>
                  <a:blip r:embed="rId1"/>
                  <a:srcRect/>
                  <a:stretch>
                    <a:fillRect/>
                  </a:stretch>
                </pic:blipFill>
                <pic:spPr bwMode="auto">
                  <a:xfrm>
                    <a:off x="0" y="0"/>
                    <a:ext cx="390525" cy="361950"/>
                  </a:xfrm>
                  <a:prstGeom prst="rect">
                    <a:avLst/>
                  </a:prstGeom>
                  <a:noFill/>
                  <a:ln w="9525">
                    <a:noFill/>
                    <a:miter lim="800000"/>
                    <a:headEnd/>
                    <a:tailEnd/>
                  </a:ln>
                </pic:spPr>
              </pic:pic>
            </a:graphicData>
          </a:graphic>
        </wp:anchor>
      </w:drawing>
    </w:r>
    <w:r w:rsidRPr="00EA450A">
      <w:rPr>
        <w:rFonts w:ascii="Times New Roman" w:hAnsi="Times New Roman"/>
        <w:color w:val="595959"/>
      </w:rPr>
      <w:t>ОАО «</w:t>
    </w:r>
    <w:proofErr w:type="spellStart"/>
    <w:r w:rsidRPr="00EA450A">
      <w:rPr>
        <w:rFonts w:ascii="Times New Roman" w:hAnsi="Times New Roman"/>
        <w:color w:val="595959"/>
      </w:rPr>
      <w:t>Красноярскагропроект</w:t>
    </w:r>
    <w:proofErr w:type="spellEnd"/>
    <w:r w:rsidRPr="00EA450A">
      <w:rPr>
        <w:rFonts w:ascii="Times New Roman" w:hAnsi="Times New Roman"/>
        <w:color w:val="595959"/>
      </w:rPr>
      <w:t xml:space="preserve">»                                                        </w:t>
    </w:r>
    <w:r w:rsidRPr="00EA450A">
      <w:rPr>
        <w:color w:val="595959"/>
      </w:rPr>
      <w:t xml:space="preserve">                                      </w:t>
    </w:r>
    <w:r>
      <w:rPr>
        <w:color w:val="595959"/>
      </w:rPr>
      <w:t xml:space="preserve">         </w:t>
    </w:r>
    <w:r w:rsidRPr="00EA450A">
      <w:rPr>
        <w:color w:val="595959"/>
      </w:rPr>
      <w:t xml:space="preserve"> </w:t>
    </w:r>
    <w:fldSimple w:instr=" PAGE   \* MERGEFORMAT ">
      <w:r w:rsidR="00F15009">
        <w:rPr>
          <w:noProof/>
        </w:rPr>
        <w:t>54</w:t>
      </w:r>
    </w:fldSimple>
  </w:p>
  <w:p w:rsidR="00AB2B17" w:rsidRDefault="00AB2B17" w:rsidP="00657FBE">
    <w:pPr>
      <w:pStyle w:val="af5"/>
      <w:spacing w:after="0" w:line="240" w:lineRule="auto"/>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35401"/>
      <w:docPartObj>
        <w:docPartGallery w:val="Page Numbers (Bottom of Page)"/>
        <w:docPartUnique/>
      </w:docPartObj>
    </w:sdtPr>
    <w:sdtContent>
      <w:p w:rsidR="00AB2B17" w:rsidRDefault="00AB2B17">
        <w:pPr>
          <w:pStyle w:val="af5"/>
          <w:jc w:val="right"/>
        </w:pPr>
        <w:r>
          <w:rPr>
            <w:rFonts w:ascii="Times New Roman" w:hAnsi="Times New Roman"/>
            <w:noProof/>
            <w:color w:val="595959"/>
          </w:rPr>
          <w:drawing>
            <wp:anchor distT="0" distB="107950" distL="114300" distR="114300" simplePos="0" relativeHeight="251661312" behindDoc="1" locked="0" layoutInCell="1" allowOverlap="0">
              <wp:simplePos x="0" y="0"/>
              <wp:positionH relativeFrom="column">
                <wp:posOffset>-241935</wp:posOffset>
              </wp:positionH>
              <wp:positionV relativeFrom="page">
                <wp:posOffset>10020300</wp:posOffset>
              </wp:positionV>
              <wp:extent cx="390525" cy="361950"/>
              <wp:effectExtent l="19050" t="0" r="9525" b="0"/>
              <wp:wrapNone/>
              <wp:docPr id="9"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pic:cNvPicPr>
                        <a:picLocks noChangeAspect="1" noChangeArrowheads="1"/>
                      </pic:cNvPicPr>
                    </pic:nvPicPr>
                    <pic:blipFill>
                      <a:blip r:embed="rId1"/>
                      <a:srcRect/>
                      <a:stretch>
                        <a:fillRect/>
                      </a:stretch>
                    </pic:blipFill>
                    <pic:spPr bwMode="auto">
                      <a:xfrm>
                        <a:off x="0" y="0"/>
                        <a:ext cx="390525" cy="361950"/>
                      </a:xfrm>
                      <a:prstGeom prst="rect">
                        <a:avLst/>
                      </a:prstGeom>
                      <a:noFill/>
                      <a:ln w="9525">
                        <a:noFill/>
                        <a:miter lim="800000"/>
                        <a:headEnd/>
                        <a:tailEnd/>
                      </a:ln>
                    </pic:spPr>
                  </pic:pic>
                </a:graphicData>
              </a:graphic>
            </wp:anchor>
          </w:drawing>
        </w:r>
        <w:r w:rsidRPr="00EA450A">
          <w:rPr>
            <w:rFonts w:ascii="Times New Roman" w:hAnsi="Times New Roman"/>
            <w:color w:val="595959"/>
          </w:rPr>
          <w:t>ОАО «</w:t>
        </w:r>
        <w:proofErr w:type="spellStart"/>
        <w:r w:rsidRPr="00EA450A">
          <w:rPr>
            <w:rFonts w:ascii="Times New Roman" w:hAnsi="Times New Roman"/>
            <w:color w:val="595959"/>
          </w:rPr>
          <w:t>Красноярскагропроект</w:t>
        </w:r>
        <w:proofErr w:type="spellEnd"/>
        <w:r w:rsidRPr="00EA450A">
          <w:rPr>
            <w:rFonts w:ascii="Times New Roman" w:hAnsi="Times New Roman"/>
            <w:color w:val="595959"/>
          </w:rPr>
          <w:t xml:space="preserve">»                                                        </w:t>
        </w:r>
        <w:r w:rsidRPr="00EA450A">
          <w:rPr>
            <w:color w:val="595959"/>
          </w:rPr>
          <w:t xml:space="preserve">                                      </w:t>
        </w:r>
        <w:r>
          <w:rPr>
            <w:color w:val="595959"/>
          </w:rPr>
          <w:t xml:space="preserve">         </w:t>
        </w:r>
        <w:r w:rsidRPr="00EA450A">
          <w:rPr>
            <w:color w:val="595959"/>
          </w:rPr>
          <w:t xml:space="preserve"> </w:t>
        </w:r>
        <w:fldSimple w:instr=" PAGE   \* MERGEFORMAT ">
          <w:r w:rsidR="00F15009">
            <w:rPr>
              <w:noProof/>
            </w:rPr>
            <w:t>61</w:t>
          </w:r>
        </w:fldSimple>
      </w:p>
    </w:sdtContent>
  </w:sdt>
  <w:p w:rsidR="00AB2B17" w:rsidRDefault="00AB2B17">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17" w:rsidRPr="00E0289D" w:rsidRDefault="00AB2B17" w:rsidP="00657FBE">
    <w:pPr>
      <w:pStyle w:val="af5"/>
      <w:spacing w:after="0" w:line="240" w:lineRule="auto"/>
      <w:jc w:val="right"/>
      <w:rPr>
        <w:color w:val="595959"/>
      </w:rPr>
    </w:pPr>
    <w:r>
      <w:rPr>
        <w:rFonts w:ascii="Times New Roman" w:hAnsi="Times New Roman"/>
        <w:noProof/>
        <w:color w:val="595959"/>
      </w:rPr>
      <w:drawing>
        <wp:anchor distT="0" distB="107950" distL="114300" distR="114300" simplePos="0" relativeHeight="251660288" behindDoc="1" locked="0" layoutInCell="1" allowOverlap="0">
          <wp:simplePos x="0" y="0"/>
          <wp:positionH relativeFrom="column">
            <wp:posOffset>-34290</wp:posOffset>
          </wp:positionH>
          <wp:positionV relativeFrom="page">
            <wp:posOffset>10039350</wp:posOffset>
          </wp:positionV>
          <wp:extent cx="390525" cy="361950"/>
          <wp:effectExtent l="19050" t="0" r="9525" b="0"/>
          <wp:wrapNone/>
          <wp:docPr id="1"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pic:cNvPicPr>
                    <a:picLocks noChangeAspect="1" noChangeArrowheads="1"/>
                  </pic:cNvPicPr>
                </pic:nvPicPr>
                <pic:blipFill>
                  <a:blip r:embed="rId1"/>
                  <a:srcRect/>
                  <a:stretch>
                    <a:fillRect/>
                  </a:stretch>
                </pic:blipFill>
                <pic:spPr bwMode="auto">
                  <a:xfrm>
                    <a:off x="0" y="0"/>
                    <a:ext cx="390525" cy="361950"/>
                  </a:xfrm>
                  <a:prstGeom prst="rect">
                    <a:avLst/>
                  </a:prstGeom>
                  <a:noFill/>
                  <a:ln w="9525">
                    <a:noFill/>
                    <a:miter lim="800000"/>
                    <a:headEnd/>
                    <a:tailEnd/>
                  </a:ln>
                </pic:spPr>
              </pic:pic>
            </a:graphicData>
          </a:graphic>
        </wp:anchor>
      </w:drawing>
    </w:r>
    <w:r w:rsidRPr="00EA450A">
      <w:rPr>
        <w:rFonts w:ascii="Times New Roman" w:hAnsi="Times New Roman"/>
        <w:color w:val="595959"/>
      </w:rPr>
      <w:t>ОАО «</w:t>
    </w:r>
    <w:proofErr w:type="spellStart"/>
    <w:r w:rsidRPr="00EA450A">
      <w:rPr>
        <w:rFonts w:ascii="Times New Roman" w:hAnsi="Times New Roman"/>
        <w:color w:val="595959"/>
      </w:rPr>
      <w:t>Красноярскагропроект</w:t>
    </w:r>
    <w:proofErr w:type="spellEnd"/>
    <w:r w:rsidRPr="00EA450A">
      <w:rPr>
        <w:rFonts w:ascii="Times New Roman" w:hAnsi="Times New Roman"/>
        <w:color w:val="595959"/>
      </w:rPr>
      <w:t xml:space="preserve">»                                                        </w:t>
    </w:r>
    <w:r w:rsidRPr="00EA450A">
      <w:rPr>
        <w:color w:val="595959"/>
      </w:rPr>
      <w:t xml:space="preserve">                                      </w:t>
    </w:r>
    <w:r>
      <w:rPr>
        <w:color w:val="595959"/>
      </w:rPr>
      <w:t xml:space="preserve">         </w:t>
    </w:r>
    <w:r w:rsidRPr="00EA450A">
      <w:rPr>
        <w:color w:val="595959"/>
      </w:rPr>
      <w:t xml:space="preserve"> </w:t>
    </w:r>
    <w:fldSimple w:instr=" PAGE   \* MERGEFORMAT ">
      <w:r w:rsidR="00F15009">
        <w:rPr>
          <w:noProof/>
        </w:rPr>
        <w:t>110</w:t>
      </w:r>
    </w:fldSimple>
  </w:p>
  <w:p w:rsidR="00AB2B17" w:rsidRDefault="00AB2B17" w:rsidP="00657FBE">
    <w:pPr>
      <w:pStyle w:val="af5"/>
      <w:spacing w:after="0" w:line="240" w:lineRule="auto"/>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B17" w:rsidRDefault="00AB2B17" w:rsidP="00B6670C">
      <w:pPr>
        <w:spacing w:after="0" w:line="240" w:lineRule="auto"/>
      </w:pPr>
      <w:r>
        <w:separator/>
      </w:r>
    </w:p>
  </w:footnote>
  <w:footnote w:type="continuationSeparator" w:id="1">
    <w:p w:rsidR="00AB2B17" w:rsidRDefault="00AB2B17" w:rsidP="00B667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17" w:rsidRPr="007350D6" w:rsidRDefault="00AB2B17" w:rsidP="00253B9D">
    <w:pPr>
      <w:pStyle w:val="a4"/>
      <w:pBdr>
        <w:bottom w:val="thickThinSmallGap" w:sz="24" w:space="1" w:color="622423"/>
      </w:pBdr>
      <w:jc w:val="center"/>
      <w:rPr>
        <w:rFonts w:ascii="Times New Roman" w:eastAsia="Arial Narrow" w:hAnsi="Times New Roman"/>
        <w:i/>
      </w:rPr>
    </w:pPr>
    <w:r>
      <w:rPr>
        <w:i/>
        <w:sz w:val="20"/>
        <w:szCs w:val="20"/>
      </w:rPr>
      <w:t xml:space="preserve">Генеральный план и правила землепользования и застройки Приморского сельсовета Балахтинского района Красноярского края с разработкой генерального плана с. </w:t>
    </w:r>
    <w:proofErr w:type="spellStart"/>
    <w:r>
      <w:rPr>
        <w:i/>
        <w:sz w:val="20"/>
        <w:szCs w:val="20"/>
      </w:rPr>
      <w:t>Даурское</w:t>
    </w:r>
    <w:proofErr w:type="spellEnd"/>
    <w:r>
      <w:rPr>
        <w:i/>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B17" w:rsidRPr="005771D1" w:rsidRDefault="00AB2B17" w:rsidP="00657FBE">
    <w:pPr>
      <w:pStyle w:val="a4"/>
      <w:pBdr>
        <w:bottom w:val="thickThinSmallGap" w:sz="24" w:space="1" w:color="622423"/>
      </w:pBdr>
      <w:jc w:val="center"/>
      <w:rPr>
        <w:rFonts w:ascii="Times New Roman" w:eastAsia="Arial Narrow" w:hAnsi="Times New Roman"/>
        <w:i/>
      </w:rPr>
    </w:pPr>
    <w:r>
      <w:rPr>
        <w:rFonts w:ascii="Times New Roman" w:hAnsi="Times New Roman"/>
        <w:i/>
        <w:color w:val="595959"/>
      </w:rPr>
      <w:t>100/65</w:t>
    </w:r>
    <w:r w:rsidRPr="00EA450A">
      <w:rPr>
        <w:rFonts w:ascii="Times New Roman" w:hAnsi="Times New Roman"/>
        <w:i/>
        <w:color w:val="595959"/>
      </w:rPr>
      <w:t xml:space="preserve"> </w:t>
    </w:r>
    <w:r>
      <w:rPr>
        <w:rFonts w:ascii="Times New Roman" w:hAnsi="Times New Roman"/>
        <w:i/>
        <w:color w:val="595959"/>
      </w:rPr>
      <w:t>«</w:t>
    </w:r>
    <w:r>
      <w:rPr>
        <w:i/>
        <w:sz w:val="20"/>
        <w:szCs w:val="20"/>
      </w:rPr>
      <w:t xml:space="preserve">Генеральный план Приморского сельсовета Балахтинского района с разработкой генерального плана с. </w:t>
    </w:r>
    <w:proofErr w:type="spellStart"/>
    <w:r>
      <w:rPr>
        <w:i/>
        <w:sz w:val="20"/>
        <w:szCs w:val="20"/>
      </w:rPr>
      <w:t>Даурское</w:t>
    </w:r>
    <w:proofErr w:type="spellEnd"/>
    <w:r>
      <w:rPr>
        <w:i/>
        <w:sz w:val="2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3ABCF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1787CCE"/>
    <w:multiLevelType w:val="hybridMultilevel"/>
    <w:tmpl w:val="F828AA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2F47700"/>
    <w:multiLevelType w:val="hybridMultilevel"/>
    <w:tmpl w:val="63E254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4B12FBD"/>
    <w:multiLevelType w:val="hybridMultilevel"/>
    <w:tmpl w:val="79182C9A"/>
    <w:lvl w:ilvl="0" w:tplc="4F6085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A668C7"/>
    <w:multiLevelType w:val="hybridMultilevel"/>
    <w:tmpl w:val="DE9C98B8"/>
    <w:lvl w:ilvl="0" w:tplc="385A52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B409A3"/>
    <w:multiLevelType w:val="hybridMultilevel"/>
    <w:tmpl w:val="E73C664C"/>
    <w:lvl w:ilvl="0" w:tplc="4F6085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9E7441"/>
    <w:multiLevelType w:val="multilevel"/>
    <w:tmpl w:val="56345EAA"/>
    <w:lvl w:ilvl="0">
      <w:start w:val="3"/>
      <w:numFmt w:val="decimal"/>
      <w:lvlText w:val="%1"/>
      <w:lvlJc w:val="left"/>
      <w:pPr>
        <w:ind w:left="435" w:hanging="435"/>
      </w:pPr>
      <w:rPr>
        <w:rFonts w:cs="Times New Roman" w:hint="default"/>
      </w:rPr>
    </w:lvl>
    <w:lvl w:ilvl="1">
      <w:start w:val="1"/>
      <w:numFmt w:val="decimal"/>
      <w:lvlText w:val="%1.%2"/>
      <w:lvlJc w:val="left"/>
      <w:pPr>
        <w:ind w:left="1073" w:hanging="435"/>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544" w:hanging="1440"/>
      </w:pPr>
      <w:rPr>
        <w:rFonts w:cs="Times New Roman" w:hint="default"/>
      </w:rPr>
    </w:lvl>
  </w:abstractNum>
  <w:abstractNum w:abstractNumId="7">
    <w:nsid w:val="1C046C12"/>
    <w:multiLevelType w:val="multilevel"/>
    <w:tmpl w:val="6478BE3C"/>
    <w:lvl w:ilvl="0">
      <w:start w:val="1"/>
      <w:numFmt w:val="decimal"/>
      <w:lvlText w:val="%1"/>
      <w:lvlJc w:val="left"/>
      <w:pPr>
        <w:ind w:left="1070" w:hanging="360"/>
      </w:pPr>
      <w:rPr>
        <w:rFonts w:hint="default"/>
      </w:rPr>
    </w:lvl>
    <w:lvl w:ilvl="1">
      <w:start w:val="1"/>
      <w:numFmt w:val="decimal"/>
      <w:isLgl/>
      <w:lvlText w:val="%1.%2"/>
      <w:lvlJc w:val="left"/>
      <w:pPr>
        <w:ind w:left="1211" w:hanging="360"/>
      </w:pPr>
      <w:rPr>
        <w:rFonts w:ascii="Arial Narrow" w:hAnsi="Arial Narrow" w:hint="default"/>
        <w:sz w:val="24"/>
        <w:szCs w:val="24"/>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30" w:hanging="1440"/>
      </w:pPr>
      <w:rPr>
        <w:rFonts w:hint="default"/>
      </w:rPr>
    </w:lvl>
  </w:abstractNum>
  <w:abstractNum w:abstractNumId="8">
    <w:nsid w:val="1C9F3FD9"/>
    <w:multiLevelType w:val="hybridMultilevel"/>
    <w:tmpl w:val="FBB029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4F8739C"/>
    <w:multiLevelType w:val="hybridMultilevel"/>
    <w:tmpl w:val="73E23336"/>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57F3979"/>
    <w:multiLevelType w:val="hybridMultilevel"/>
    <w:tmpl w:val="F1C6EC88"/>
    <w:lvl w:ilvl="0" w:tplc="8BA0F8D0">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1">
    <w:nsid w:val="295C5632"/>
    <w:multiLevelType w:val="hybridMultilevel"/>
    <w:tmpl w:val="13225100"/>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2">
    <w:nsid w:val="2C7006BA"/>
    <w:multiLevelType w:val="hybridMultilevel"/>
    <w:tmpl w:val="AEAEC6DE"/>
    <w:lvl w:ilvl="0" w:tplc="EBC2F62E">
      <w:start w:val="1"/>
      <w:numFmt w:val="decimal"/>
      <w:lvlText w:val="%1."/>
      <w:lvlJc w:val="left"/>
      <w:pPr>
        <w:ind w:left="1542" w:hanging="360"/>
      </w:pPr>
      <w:rPr>
        <w:rFonts w:ascii="Arial Narrow" w:eastAsia="Times New Roman" w:hAnsi="Arial Narrow" w:cs="Times New Roman"/>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3">
    <w:nsid w:val="38862836"/>
    <w:multiLevelType w:val="multilevel"/>
    <w:tmpl w:val="3974800C"/>
    <w:lvl w:ilvl="0">
      <w:start w:val="8"/>
      <w:numFmt w:val="decimal"/>
      <w:lvlText w:val="%1"/>
      <w:lvlJc w:val="left"/>
      <w:pPr>
        <w:ind w:left="1571" w:hanging="360"/>
      </w:pPr>
      <w:rPr>
        <w:rFonts w:hint="default"/>
      </w:rPr>
    </w:lvl>
    <w:lvl w:ilvl="1">
      <w:start w:val="3"/>
      <w:numFmt w:val="decimal"/>
      <w:isLgl/>
      <w:lvlText w:val="%1.%2"/>
      <w:lvlJc w:val="left"/>
      <w:pPr>
        <w:ind w:left="1780" w:hanging="540"/>
      </w:pPr>
      <w:rPr>
        <w:rFonts w:hint="default"/>
      </w:rPr>
    </w:lvl>
    <w:lvl w:ilvl="2">
      <w:start w:val="1"/>
      <w:numFmt w:val="decimal"/>
      <w:isLgl/>
      <w:lvlText w:val="%1.%2.%3"/>
      <w:lvlJc w:val="left"/>
      <w:pPr>
        <w:ind w:left="1989"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407" w:hanging="1080"/>
      </w:pPr>
      <w:rPr>
        <w:rFonts w:hint="default"/>
      </w:rPr>
    </w:lvl>
    <w:lvl w:ilvl="5">
      <w:start w:val="1"/>
      <w:numFmt w:val="decimal"/>
      <w:isLgl/>
      <w:lvlText w:val="%1.%2.%3.%4.%5.%6"/>
      <w:lvlJc w:val="left"/>
      <w:pPr>
        <w:ind w:left="2436" w:hanging="1080"/>
      </w:pPr>
      <w:rPr>
        <w:rFonts w:hint="default"/>
      </w:rPr>
    </w:lvl>
    <w:lvl w:ilvl="6">
      <w:start w:val="1"/>
      <w:numFmt w:val="decimal"/>
      <w:isLgl/>
      <w:lvlText w:val="%1.%2.%3.%4.%5.%6.%7"/>
      <w:lvlJc w:val="left"/>
      <w:pPr>
        <w:ind w:left="2825"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2883" w:hanging="1440"/>
      </w:pPr>
      <w:rPr>
        <w:rFonts w:hint="default"/>
      </w:rPr>
    </w:lvl>
  </w:abstractNum>
  <w:abstractNum w:abstractNumId="14">
    <w:nsid w:val="43BC3756"/>
    <w:multiLevelType w:val="multilevel"/>
    <w:tmpl w:val="D2BAB272"/>
    <w:lvl w:ilvl="0">
      <w:start w:val="1"/>
      <w:numFmt w:val="decimal"/>
      <w:lvlText w:val="%1"/>
      <w:lvlJc w:val="left"/>
      <w:pPr>
        <w:ind w:left="927" w:hanging="360"/>
      </w:pPr>
      <w:rPr>
        <w:rFonts w:hint="default"/>
      </w:rPr>
    </w:lvl>
    <w:lvl w:ilvl="1">
      <w:start w:val="1"/>
      <w:numFmt w:val="decimal"/>
      <w:isLgl/>
      <w:lvlText w:val="%1.%2"/>
      <w:lvlJc w:val="left"/>
      <w:pPr>
        <w:ind w:left="1002" w:hanging="435"/>
      </w:pPr>
      <w:rPr>
        <w:rFonts w:hint="default"/>
      </w:rPr>
    </w:lvl>
    <w:lvl w:ilvl="2">
      <w:start w:val="9"/>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5">
    <w:nsid w:val="46101853"/>
    <w:multiLevelType w:val="hybridMultilevel"/>
    <w:tmpl w:val="4E4AEA2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nsid w:val="50271C6C"/>
    <w:multiLevelType w:val="hybridMultilevel"/>
    <w:tmpl w:val="356A7CF4"/>
    <w:lvl w:ilvl="0" w:tplc="CF78E9C8">
      <w:start w:val="10"/>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547C6636"/>
    <w:multiLevelType w:val="multilevel"/>
    <w:tmpl w:val="A04609AA"/>
    <w:lvl w:ilvl="0">
      <w:start w:val="1"/>
      <w:numFmt w:val="decimal"/>
      <w:pStyle w:val="5"/>
      <w:lvlText w:val="%1."/>
      <w:lvlJc w:val="left"/>
      <w:pPr>
        <w:tabs>
          <w:tab w:val="num" w:pos="360"/>
        </w:tabs>
        <w:ind w:left="360" w:hanging="360"/>
      </w:pPr>
      <w:rPr>
        <w:rFonts w:hint="default"/>
      </w:rPr>
    </w:lvl>
    <w:lvl w:ilvl="1">
      <w:start w:val="1"/>
      <w:numFmt w:val="decimal"/>
      <w:pStyle w:val="3"/>
      <w:isLgl/>
      <w:lvlText w:val="%1.%2"/>
      <w:lvlJc w:val="left"/>
      <w:pPr>
        <w:tabs>
          <w:tab w:val="num" w:pos="435"/>
        </w:tabs>
        <w:ind w:left="435" w:hanging="435"/>
      </w:pPr>
      <w:rPr>
        <w:rFonts w:hint="default"/>
        <w:sz w:val="28"/>
      </w:rPr>
    </w:lvl>
    <w:lvl w:ilvl="2">
      <w:start w:val="1"/>
      <w:numFmt w:val="decimal"/>
      <w:pStyle w:val="7"/>
      <w:isLgl/>
      <w:lvlText w:val="%1.%2.%3"/>
      <w:lvlJc w:val="left"/>
      <w:pPr>
        <w:tabs>
          <w:tab w:val="num" w:pos="720"/>
        </w:tabs>
        <w:ind w:left="720" w:hanging="720"/>
      </w:pPr>
      <w:rPr>
        <w:rFonts w:hint="default"/>
        <w:sz w:val="28"/>
      </w:rPr>
    </w:lvl>
    <w:lvl w:ilvl="3">
      <w:start w:val="1"/>
      <w:numFmt w:val="decimal"/>
      <w:isLgl/>
      <w:lvlText w:val="%1.%2.%3.%4"/>
      <w:lvlJc w:val="left"/>
      <w:pPr>
        <w:tabs>
          <w:tab w:val="num" w:pos="720"/>
        </w:tabs>
        <w:ind w:left="720" w:hanging="720"/>
      </w:pPr>
      <w:rPr>
        <w:rFonts w:hint="default"/>
        <w:sz w:val="28"/>
      </w:rPr>
    </w:lvl>
    <w:lvl w:ilvl="4">
      <w:start w:val="1"/>
      <w:numFmt w:val="decimal"/>
      <w:isLgl/>
      <w:lvlText w:val="%1.%2.%3.%4.%5"/>
      <w:lvlJc w:val="left"/>
      <w:pPr>
        <w:tabs>
          <w:tab w:val="num" w:pos="1080"/>
        </w:tabs>
        <w:ind w:left="1080" w:hanging="1080"/>
      </w:pPr>
      <w:rPr>
        <w:rFonts w:hint="default"/>
        <w:sz w:val="28"/>
      </w:rPr>
    </w:lvl>
    <w:lvl w:ilvl="5">
      <w:start w:val="1"/>
      <w:numFmt w:val="decimal"/>
      <w:isLgl/>
      <w:lvlText w:val="%1.%2.%3.%4.%5.%6"/>
      <w:lvlJc w:val="left"/>
      <w:pPr>
        <w:tabs>
          <w:tab w:val="num" w:pos="1080"/>
        </w:tabs>
        <w:ind w:left="1080" w:hanging="1080"/>
      </w:pPr>
      <w:rPr>
        <w:rFonts w:hint="default"/>
        <w:sz w:val="28"/>
      </w:rPr>
    </w:lvl>
    <w:lvl w:ilvl="6">
      <w:start w:val="1"/>
      <w:numFmt w:val="decimal"/>
      <w:isLgl/>
      <w:lvlText w:val="%1.%2.%3.%4.%5.%6.%7"/>
      <w:lvlJc w:val="left"/>
      <w:pPr>
        <w:tabs>
          <w:tab w:val="num" w:pos="1440"/>
        </w:tabs>
        <w:ind w:left="1440" w:hanging="1440"/>
      </w:pPr>
      <w:rPr>
        <w:rFonts w:hint="default"/>
        <w:sz w:val="28"/>
      </w:rPr>
    </w:lvl>
    <w:lvl w:ilvl="7">
      <w:start w:val="1"/>
      <w:numFmt w:val="decimal"/>
      <w:isLgl/>
      <w:lvlText w:val="%1.%2.%3.%4.%5.%6.%7.%8"/>
      <w:lvlJc w:val="left"/>
      <w:pPr>
        <w:tabs>
          <w:tab w:val="num" w:pos="1440"/>
        </w:tabs>
        <w:ind w:left="1440" w:hanging="1440"/>
      </w:pPr>
      <w:rPr>
        <w:rFonts w:hint="default"/>
        <w:sz w:val="28"/>
      </w:rPr>
    </w:lvl>
    <w:lvl w:ilvl="8">
      <w:start w:val="1"/>
      <w:numFmt w:val="decimal"/>
      <w:isLgl/>
      <w:lvlText w:val="%1.%2.%3.%4.%5.%6.%7.%8.%9"/>
      <w:lvlJc w:val="left"/>
      <w:pPr>
        <w:tabs>
          <w:tab w:val="num" w:pos="1800"/>
        </w:tabs>
        <w:ind w:left="1800" w:hanging="1800"/>
      </w:pPr>
      <w:rPr>
        <w:rFonts w:hint="default"/>
        <w:sz w:val="28"/>
      </w:rPr>
    </w:lvl>
  </w:abstractNum>
  <w:abstractNum w:abstractNumId="18">
    <w:nsid w:val="56105C6D"/>
    <w:multiLevelType w:val="hybridMultilevel"/>
    <w:tmpl w:val="C974D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3140E2"/>
    <w:multiLevelType w:val="hybridMultilevel"/>
    <w:tmpl w:val="CEA2A9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E593A70"/>
    <w:multiLevelType w:val="multilevel"/>
    <w:tmpl w:val="E24E6D1A"/>
    <w:lvl w:ilvl="0">
      <w:start w:val="1"/>
      <w:numFmt w:val="decimal"/>
      <w:lvlText w:val="%1."/>
      <w:lvlJc w:val="left"/>
      <w:pPr>
        <w:ind w:left="1068" w:hanging="360"/>
      </w:pPr>
      <w:rPr>
        <w:rFonts w:hint="default"/>
      </w:rPr>
    </w:lvl>
    <w:lvl w:ilvl="1">
      <w:start w:val="6"/>
      <w:numFmt w:val="decimal"/>
      <w:isLgl/>
      <w:lvlText w:val="%1.%2"/>
      <w:lvlJc w:val="left"/>
      <w:pPr>
        <w:ind w:left="2151" w:hanging="45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4407"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753" w:hanging="1080"/>
      </w:pPr>
      <w:rPr>
        <w:rFonts w:hint="default"/>
      </w:rPr>
    </w:lvl>
    <w:lvl w:ilvl="6">
      <w:start w:val="1"/>
      <w:numFmt w:val="decimal"/>
      <w:isLgl/>
      <w:lvlText w:val="%1.%2.%3.%4.%5.%6.%7"/>
      <w:lvlJc w:val="left"/>
      <w:pPr>
        <w:ind w:left="8106" w:hanging="1440"/>
      </w:pPr>
      <w:rPr>
        <w:rFonts w:hint="default"/>
      </w:rPr>
    </w:lvl>
    <w:lvl w:ilvl="7">
      <w:start w:val="1"/>
      <w:numFmt w:val="decimal"/>
      <w:isLgl/>
      <w:lvlText w:val="%1.%2.%3.%4.%5.%6.%7.%8"/>
      <w:lvlJc w:val="left"/>
      <w:pPr>
        <w:ind w:left="9099" w:hanging="1440"/>
      </w:pPr>
      <w:rPr>
        <w:rFonts w:hint="default"/>
      </w:rPr>
    </w:lvl>
    <w:lvl w:ilvl="8">
      <w:start w:val="1"/>
      <w:numFmt w:val="decimal"/>
      <w:isLgl/>
      <w:lvlText w:val="%1.%2.%3.%4.%5.%6.%7.%8.%9"/>
      <w:lvlJc w:val="left"/>
      <w:pPr>
        <w:ind w:left="10092" w:hanging="1440"/>
      </w:pPr>
      <w:rPr>
        <w:rFonts w:hint="default"/>
      </w:rPr>
    </w:lvl>
  </w:abstractNum>
  <w:abstractNum w:abstractNumId="21">
    <w:nsid w:val="61327DEB"/>
    <w:multiLevelType w:val="multilevel"/>
    <w:tmpl w:val="71CAED80"/>
    <w:lvl w:ilvl="0">
      <w:start w:val="2"/>
      <w:numFmt w:val="decimal"/>
      <w:lvlText w:val="%1."/>
      <w:lvlJc w:val="left"/>
      <w:pPr>
        <w:ind w:left="1070" w:hanging="360"/>
      </w:pPr>
      <w:rPr>
        <w:rFonts w:hint="default"/>
      </w:rPr>
    </w:lvl>
    <w:lvl w:ilvl="1">
      <w:start w:val="1"/>
      <w:numFmt w:val="decimal"/>
      <w:isLgl/>
      <w:lvlText w:val="%1.%2"/>
      <w:lvlJc w:val="left"/>
      <w:pPr>
        <w:ind w:left="1211" w:hanging="360"/>
      </w:pPr>
      <w:rPr>
        <w:rFonts w:ascii="Arial Narrow" w:hAnsi="Arial Narrow" w:hint="default"/>
        <w:sz w:val="24"/>
        <w:szCs w:val="24"/>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30" w:hanging="1440"/>
      </w:pPr>
      <w:rPr>
        <w:rFonts w:hint="default"/>
      </w:rPr>
    </w:lvl>
  </w:abstractNum>
  <w:abstractNum w:abstractNumId="22">
    <w:nsid w:val="62035D1A"/>
    <w:multiLevelType w:val="multilevel"/>
    <w:tmpl w:val="CED08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0A761B"/>
    <w:multiLevelType w:val="hybridMultilevel"/>
    <w:tmpl w:val="CCB00D4E"/>
    <w:lvl w:ilvl="0" w:tplc="4F6085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71D70681"/>
    <w:multiLevelType w:val="multilevel"/>
    <w:tmpl w:val="816A51CC"/>
    <w:lvl w:ilvl="0">
      <w:start w:val="10"/>
      <w:numFmt w:val="decimal"/>
      <w:lvlText w:val="%1"/>
      <w:lvlJc w:val="left"/>
      <w:pPr>
        <w:ind w:left="540" w:hanging="540"/>
      </w:pPr>
      <w:rPr>
        <w:rFonts w:hint="default"/>
      </w:rPr>
    </w:lvl>
    <w:lvl w:ilvl="1">
      <w:start w:val="3"/>
      <w:numFmt w:val="decimal"/>
      <w:lvlText w:val="%1.%2"/>
      <w:lvlJc w:val="left"/>
      <w:pPr>
        <w:ind w:left="1175" w:hanging="540"/>
      </w:pPr>
      <w:rPr>
        <w:rFonts w:hint="default"/>
      </w:rPr>
    </w:lvl>
    <w:lvl w:ilvl="2">
      <w:start w:val="1"/>
      <w:numFmt w:val="decimal"/>
      <w:lvlText w:val="%1.%2.%3"/>
      <w:lvlJc w:val="left"/>
      <w:pPr>
        <w:ind w:left="1990" w:hanging="720"/>
      </w:pPr>
      <w:rPr>
        <w:rFonts w:hint="default"/>
      </w:rPr>
    </w:lvl>
    <w:lvl w:ilvl="3">
      <w:start w:val="1"/>
      <w:numFmt w:val="decimal"/>
      <w:lvlText w:val="%1.%2.%3.%4"/>
      <w:lvlJc w:val="left"/>
      <w:pPr>
        <w:ind w:left="2625" w:hanging="720"/>
      </w:pPr>
      <w:rPr>
        <w:rFonts w:hint="default"/>
      </w:rPr>
    </w:lvl>
    <w:lvl w:ilvl="4">
      <w:start w:val="1"/>
      <w:numFmt w:val="decimal"/>
      <w:lvlText w:val="%1.%2.%3.%4.%5"/>
      <w:lvlJc w:val="left"/>
      <w:pPr>
        <w:ind w:left="3620" w:hanging="1080"/>
      </w:pPr>
      <w:rPr>
        <w:rFonts w:hint="default"/>
      </w:rPr>
    </w:lvl>
    <w:lvl w:ilvl="5">
      <w:start w:val="1"/>
      <w:numFmt w:val="decimal"/>
      <w:lvlText w:val="%1.%2.%3.%4.%5.%6"/>
      <w:lvlJc w:val="left"/>
      <w:pPr>
        <w:ind w:left="4255" w:hanging="1080"/>
      </w:pPr>
      <w:rPr>
        <w:rFonts w:hint="default"/>
      </w:rPr>
    </w:lvl>
    <w:lvl w:ilvl="6">
      <w:start w:val="1"/>
      <w:numFmt w:val="decimal"/>
      <w:lvlText w:val="%1.%2.%3.%4.%5.%6.%7"/>
      <w:lvlJc w:val="left"/>
      <w:pPr>
        <w:ind w:left="5250" w:hanging="1440"/>
      </w:pPr>
      <w:rPr>
        <w:rFonts w:hint="default"/>
      </w:rPr>
    </w:lvl>
    <w:lvl w:ilvl="7">
      <w:start w:val="1"/>
      <w:numFmt w:val="decimal"/>
      <w:lvlText w:val="%1.%2.%3.%4.%5.%6.%7.%8"/>
      <w:lvlJc w:val="left"/>
      <w:pPr>
        <w:ind w:left="5885" w:hanging="1440"/>
      </w:pPr>
      <w:rPr>
        <w:rFonts w:hint="default"/>
      </w:rPr>
    </w:lvl>
    <w:lvl w:ilvl="8">
      <w:start w:val="1"/>
      <w:numFmt w:val="decimal"/>
      <w:lvlText w:val="%1.%2.%3.%4.%5.%6.%7.%8.%9"/>
      <w:lvlJc w:val="left"/>
      <w:pPr>
        <w:ind w:left="6520" w:hanging="1440"/>
      </w:pPr>
      <w:rPr>
        <w:rFonts w:hint="default"/>
      </w:rPr>
    </w:lvl>
  </w:abstractNum>
  <w:abstractNum w:abstractNumId="25">
    <w:nsid w:val="72E46131"/>
    <w:multiLevelType w:val="hybridMultilevel"/>
    <w:tmpl w:val="4FA26C72"/>
    <w:lvl w:ilvl="0" w:tplc="4F60853E">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nsid w:val="7ACF3156"/>
    <w:multiLevelType w:val="hybridMultilevel"/>
    <w:tmpl w:val="4D2A9EAC"/>
    <w:lvl w:ilvl="0" w:tplc="DE1A1984">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7">
    <w:nsid w:val="7C523609"/>
    <w:multiLevelType w:val="hybridMultilevel"/>
    <w:tmpl w:val="B7E8F440"/>
    <w:lvl w:ilvl="0" w:tplc="4F6085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C9A005F"/>
    <w:multiLevelType w:val="hybridMultilevel"/>
    <w:tmpl w:val="A42000E4"/>
    <w:lvl w:ilvl="0" w:tplc="1F9AAD80">
      <w:start w:val="7"/>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7D5A2EBA"/>
    <w:multiLevelType w:val="hybridMultilevel"/>
    <w:tmpl w:val="157A27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F967779"/>
    <w:multiLevelType w:val="hybridMultilevel"/>
    <w:tmpl w:val="15DABC04"/>
    <w:lvl w:ilvl="0" w:tplc="985691E8">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num w:numId="1">
    <w:abstractNumId w:val="30"/>
  </w:num>
  <w:num w:numId="2">
    <w:abstractNumId w:val="21"/>
  </w:num>
  <w:num w:numId="3">
    <w:abstractNumId w:val="2"/>
  </w:num>
  <w:num w:numId="4">
    <w:abstractNumId w:val="29"/>
  </w:num>
  <w:num w:numId="5">
    <w:abstractNumId w:val="19"/>
  </w:num>
  <w:num w:numId="6">
    <w:abstractNumId w:val="12"/>
  </w:num>
  <w:num w:numId="7">
    <w:abstractNumId w:val="3"/>
  </w:num>
  <w:num w:numId="8">
    <w:abstractNumId w:val="27"/>
  </w:num>
  <w:num w:numId="9">
    <w:abstractNumId w:val="5"/>
  </w:num>
  <w:num w:numId="10">
    <w:abstractNumId w:val="23"/>
  </w:num>
  <w:num w:numId="11">
    <w:abstractNumId w:val="13"/>
  </w:num>
  <w:num w:numId="12">
    <w:abstractNumId w:val="1"/>
  </w:num>
  <w:num w:numId="13">
    <w:abstractNumId w:val="8"/>
  </w:num>
  <w:num w:numId="14">
    <w:abstractNumId w:val="0"/>
  </w:num>
  <w:num w:numId="15">
    <w:abstractNumId w:val="18"/>
  </w:num>
  <w:num w:numId="16">
    <w:abstractNumId w:val="7"/>
  </w:num>
  <w:num w:numId="17">
    <w:abstractNumId w:val="17"/>
  </w:num>
  <w:num w:numId="18">
    <w:abstractNumId w:val="6"/>
  </w:num>
  <w:num w:numId="19">
    <w:abstractNumId w:val="11"/>
  </w:num>
  <w:num w:numId="20">
    <w:abstractNumId w:val="16"/>
  </w:num>
  <w:num w:numId="21">
    <w:abstractNumId w:val="24"/>
  </w:num>
  <w:num w:numId="22">
    <w:abstractNumId w:val="14"/>
  </w:num>
  <w:num w:numId="23">
    <w:abstractNumId w:val="20"/>
  </w:num>
  <w:num w:numId="24">
    <w:abstractNumId w:val="25"/>
  </w:num>
  <w:num w:numId="25">
    <w:abstractNumId w:val="26"/>
  </w:num>
  <w:num w:numId="26">
    <w:abstractNumId w:val="10"/>
  </w:num>
  <w:num w:numId="27">
    <w:abstractNumId w:val="4"/>
  </w:num>
  <w:num w:numId="28">
    <w:abstractNumId w:val="15"/>
  </w:num>
  <w:num w:numId="29">
    <w:abstractNumId w:val="9"/>
  </w:num>
  <w:num w:numId="30">
    <w:abstractNumId w:val="22"/>
    <w:lvlOverride w:ilvl="0">
      <w:startOverride w:val="547"/>
    </w:lvlOverride>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5004B"/>
    <w:rsid w:val="0000103F"/>
    <w:rsid w:val="00002EED"/>
    <w:rsid w:val="00004C92"/>
    <w:rsid w:val="00006AA4"/>
    <w:rsid w:val="00007A79"/>
    <w:rsid w:val="00007BE0"/>
    <w:rsid w:val="000108AF"/>
    <w:rsid w:val="000109E6"/>
    <w:rsid w:val="00010D0E"/>
    <w:rsid w:val="00010D40"/>
    <w:rsid w:val="00011A1F"/>
    <w:rsid w:val="00012102"/>
    <w:rsid w:val="000130EF"/>
    <w:rsid w:val="00013120"/>
    <w:rsid w:val="0001402F"/>
    <w:rsid w:val="00020408"/>
    <w:rsid w:val="000212DF"/>
    <w:rsid w:val="00022377"/>
    <w:rsid w:val="00022A6F"/>
    <w:rsid w:val="00022B5C"/>
    <w:rsid w:val="000234C6"/>
    <w:rsid w:val="00024AC3"/>
    <w:rsid w:val="0002520D"/>
    <w:rsid w:val="0002604B"/>
    <w:rsid w:val="00026A43"/>
    <w:rsid w:val="000307E3"/>
    <w:rsid w:val="00030B9C"/>
    <w:rsid w:val="00031531"/>
    <w:rsid w:val="00031A34"/>
    <w:rsid w:val="00031E27"/>
    <w:rsid w:val="00034BF4"/>
    <w:rsid w:val="00035624"/>
    <w:rsid w:val="000356DE"/>
    <w:rsid w:val="00036E63"/>
    <w:rsid w:val="00036F60"/>
    <w:rsid w:val="00040E03"/>
    <w:rsid w:val="00041779"/>
    <w:rsid w:val="00042092"/>
    <w:rsid w:val="000431BA"/>
    <w:rsid w:val="00046B11"/>
    <w:rsid w:val="000478F9"/>
    <w:rsid w:val="00050568"/>
    <w:rsid w:val="00051470"/>
    <w:rsid w:val="00051DFC"/>
    <w:rsid w:val="00052E88"/>
    <w:rsid w:val="00053B11"/>
    <w:rsid w:val="00053E13"/>
    <w:rsid w:val="000554D1"/>
    <w:rsid w:val="000564D3"/>
    <w:rsid w:val="000566E1"/>
    <w:rsid w:val="0006178C"/>
    <w:rsid w:val="000621B4"/>
    <w:rsid w:val="00063051"/>
    <w:rsid w:val="00063F24"/>
    <w:rsid w:val="00065479"/>
    <w:rsid w:val="00065D88"/>
    <w:rsid w:val="000663D5"/>
    <w:rsid w:val="00066E5D"/>
    <w:rsid w:val="00067B1E"/>
    <w:rsid w:val="000717D6"/>
    <w:rsid w:val="00072122"/>
    <w:rsid w:val="00072A57"/>
    <w:rsid w:val="00072D0E"/>
    <w:rsid w:val="00073E9B"/>
    <w:rsid w:val="00074C2F"/>
    <w:rsid w:val="000763A3"/>
    <w:rsid w:val="000803B0"/>
    <w:rsid w:val="00080AB7"/>
    <w:rsid w:val="0008389C"/>
    <w:rsid w:val="0008492E"/>
    <w:rsid w:val="00084C0E"/>
    <w:rsid w:val="00084D26"/>
    <w:rsid w:val="00084ED3"/>
    <w:rsid w:val="000860F5"/>
    <w:rsid w:val="000877EC"/>
    <w:rsid w:val="0009155A"/>
    <w:rsid w:val="00091A25"/>
    <w:rsid w:val="000929D5"/>
    <w:rsid w:val="00092A3B"/>
    <w:rsid w:val="000934D0"/>
    <w:rsid w:val="00094887"/>
    <w:rsid w:val="000950F0"/>
    <w:rsid w:val="00095700"/>
    <w:rsid w:val="00097C8C"/>
    <w:rsid w:val="000A47AA"/>
    <w:rsid w:val="000A67E1"/>
    <w:rsid w:val="000A6E85"/>
    <w:rsid w:val="000B0528"/>
    <w:rsid w:val="000B067D"/>
    <w:rsid w:val="000B0B35"/>
    <w:rsid w:val="000B0D55"/>
    <w:rsid w:val="000B21E7"/>
    <w:rsid w:val="000B28D1"/>
    <w:rsid w:val="000B292D"/>
    <w:rsid w:val="000B43A3"/>
    <w:rsid w:val="000B56CD"/>
    <w:rsid w:val="000B5809"/>
    <w:rsid w:val="000B5838"/>
    <w:rsid w:val="000C1018"/>
    <w:rsid w:val="000C1C6C"/>
    <w:rsid w:val="000C2774"/>
    <w:rsid w:val="000D0D2C"/>
    <w:rsid w:val="000D258C"/>
    <w:rsid w:val="000D48CF"/>
    <w:rsid w:val="000D738A"/>
    <w:rsid w:val="000D7480"/>
    <w:rsid w:val="000D7491"/>
    <w:rsid w:val="000D7998"/>
    <w:rsid w:val="000E03BC"/>
    <w:rsid w:val="000E047D"/>
    <w:rsid w:val="000E0C29"/>
    <w:rsid w:val="000E0DA4"/>
    <w:rsid w:val="000E255B"/>
    <w:rsid w:val="000E2F1F"/>
    <w:rsid w:val="000E4B6B"/>
    <w:rsid w:val="000E5F0C"/>
    <w:rsid w:val="000E7243"/>
    <w:rsid w:val="000F080D"/>
    <w:rsid w:val="000F2362"/>
    <w:rsid w:val="000F2952"/>
    <w:rsid w:val="000F5ABD"/>
    <w:rsid w:val="000F7F35"/>
    <w:rsid w:val="00100BA2"/>
    <w:rsid w:val="001040D6"/>
    <w:rsid w:val="001056E6"/>
    <w:rsid w:val="00106678"/>
    <w:rsid w:val="00106CB9"/>
    <w:rsid w:val="0011185D"/>
    <w:rsid w:val="00111C24"/>
    <w:rsid w:val="00113BCE"/>
    <w:rsid w:val="00115979"/>
    <w:rsid w:val="00115C9E"/>
    <w:rsid w:val="00116AB7"/>
    <w:rsid w:val="00117EBC"/>
    <w:rsid w:val="00120A93"/>
    <w:rsid w:val="00121642"/>
    <w:rsid w:val="001230F5"/>
    <w:rsid w:val="00124F35"/>
    <w:rsid w:val="00126830"/>
    <w:rsid w:val="00126AB7"/>
    <w:rsid w:val="00126C74"/>
    <w:rsid w:val="001273DF"/>
    <w:rsid w:val="0013010C"/>
    <w:rsid w:val="00130910"/>
    <w:rsid w:val="00131C7B"/>
    <w:rsid w:val="001333F2"/>
    <w:rsid w:val="0013424F"/>
    <w:rsid w:val="00134869"/>
    <w:rsid w:val="00134DAD"/>
    <w:rsid w:val="00135170"/>
    <w:rsid w:val="001359D5"/>
    <w:rsid w:val="0013673E"/>
    <w:rsid w:val="0013696E"/>
    <w:rsid w:val="00136B93"/>
    <w:rsid w:val="00137E16"/>
    <w:rsid w:val="001405D8"/>
    <w:rsid w:val="001406DB"/>
    <w:rsid w:val="00141A60"/>
    <w:rsid w:val="00143DA9"/>
    <w:rsid w:val="00143E25"/>
    <w:rsid w:val="00144CAE"/>
    <w:rsid w:val="00145F11"/>
    <w:rsid w:val="00146F41"/>
    <w:rsid w:val="00147A4E"/>
    <w:rsid w:val="0015033F"/>
    <w:rsid w:val="00152E73"/>
    <w:rsid w:val="001532B0"/>
    <w:rsid w:val="00154E78"/>
    <w:rsid w:val="00157AD5"/>
    <w:rsid w:val="00157BDF"/>
    <w:rsid w:val="001609CF"/>
    <w:rsid w:val="00161AF7"/>
    <w:rsid w:val="00161E80"/>
    <w:rsid w:val="001643B1"/>
    <w:rsid w:val="00165E28"/>
    <w:rsid w:val="001662EF"/>
    <w:rsid w:val="00166C47"/>
    <w:rsid w:val="001670BA"/>
    <w:rsid w:val="00172550"/>
    <w:rsid w:val="0017437D"/>
    <w:rsid w:val="001749D7"/>
    <w:rsid w:val="00174B32"/>
    <w:rsid w:val="00175660"/>
    <w:rsid w:val="00176E8C"/>
    <w:rsid w:val="00180354"/>
    <w:rsid w:val="00181EE1"/>
    <w:rsid w:val="001824F0"/>
    <w:rsid w:val="00183B40"/>
    <w:rsid w:val="00184284"/>
    <w:rsid w:val="00184DEB"/>
    <w:rsid w:val="00184E30"/>
    <w:rsid w:val="001856C6"/>
    <w:rsid w:val="00186871"/>
    <w:rsid w:val="0018710C"/>
    <w:rsid w:val="00190107"/>
    <w:rsid w:val="00190768"/>
    <w:rsid w:val="00190A8C"/>
    <w:rsid w:val="00192A4B"/>
    <w:rsid w:val="00192D1F"/>
    <w:rsid w:val="00194C25"/>
    <w:rsid w:val="00196E91"/>
    <w:rsid w:val="001A3146"/>
    <w:rsid w:val="001A33E1"/>
    <w:rsid w:val="001A3F49"/>
    <w:rsid w:val="001A417E"/>
    <w:rsid w:val="001A5198"/>
    <w:rsid w:val="001A60FB"/>
    <w:rsid w:val="001B20A8"/>
    <w:rsid w:val="001B2CE3"/>
    <w:rsid w:val="001B3910"/>
    <w:rsid w:val="001B492F"/>
    <w:rsid w:val="001B51D7"/>
    <w:rsid w:val="001B6920"/>
    <w:rsid w:val="001C024F"/>
    <w:rsid w:val="001C243C"/>
    <w:rsid w:val="001C4390"/>
    <w:rsid w:val="001C7318"/>
    <w:rsid w:val="001D03DD"/>
    <w:rsid w:val="001D12E7"/>
    <w:rsid w:val="001D2356"/>
    <w:rsid w:val="001D25B0"/>
    <w:rsid w:val="001D27B7"/>
    <w:rsid w:val="001D29F2"/>
    <w:rsid w:val="001D3BFD"/>
    <w:rsid w:val="001D46D6"/>
    <w:rsid w:val="001D4A15"/>
    <w:rsid w:val="001E092D"/>
    <w:rsid w:val="001E3331"/>
    <w:rsid w:val="001E5328"/>
    <w:rsid w:val="001E532C"/>
    <w:rsid w:val="001E5529"/>
    <w:rsid w:val="001E61CA"/>
    <w:rsid w:val="001E66D8"/>
    <w:rsid w:val="001F0D6B"/>
    <w:rsid w:val="001F3A9D"/>
    <w:rsid w:val="001F571A"/>
    <w:rsid w:val="001F6F56"/>
    <w:rsid w:val="001F7E76"/>
    <w:rsid w:val="0020142C"/>
    <w:rsid w:val="00202B7F"/>
    <w:rsid w:val="00205C3E"/>
    <w:rsid w:val="00210450"/>
    <w:rsid w:val="0021206A"/>
    <w:rsid w:val="0021251A"/>
    <w:rsid w:val="002133F6"/>
    <w:rsid w:val="00213498"/>
    <w:rsid w:val="0021410C"/>
    <w:rsid w:val="0021431E"/>
    <w:rsid w:val="00214D7A"/>
    <w:rsid w:val="00215352"/>
    <w:rsid w:val="00215708"/>
    <w:rsid w:val="0021647F"/>
    <w:rsid w:val="00220851"/>
    <w:rsid w:val="00220C1A"/>
    <w:rsid w:val="00220C48"/>
    <w:rsid w:val="00221C52"/>
    <w:rsid w:val="002220AD"/>
    <w:rsid w:val="0022235E"/>
    <w:rsid w:val="0022376F"/>
    <w:rsid w:val="0022696A"/>
    <w:rsid w:val="00226C9C"/>
    <w:rsid w:val="002279AA"/>
    <w:rsid w:val="00231E12"/>
    <w:rsid w:val="00233305"/>
    <w:rsid w:val="00233C1F"/>
    <w:rsid w:val="00233E69"/>
    <w:rsid w:val="00234023"/>
    <w:rsid w:val="002342C4"/>
    <w:rsid w:val="00234802"/>
    <w:rsid w:val="00234D2D"/>
    <w:rsid w:val="00235C43"/>
    <w:rsid w:val="00235E7B"/>
    <w:rsid w:val="00236B50"/>
    <w:rsid w:val="002402A7"/>
    <w:rsid w:val="002407F1"/>
    <w:rsid w:val="00240A3A"/>
    <w:rsid w:val="00250664"/>
    <w:rsid w:val="00250B04"/>
    <w:rsid w:val="00251C27"/>
    <w:rsid w:val="00251D5F"/>
    <w:rsid w:val="00252A3A"/>
    <w:rsid w:val="0025318F"/>
    <w:rsid w:val="00253B9D"/>
    <w:rsid w:val="00257BF7"/>
    <w:rsid w:val="002605D8"/>
    <w:rsid w:val="002621F5"/>
    <w:rsid w:val="00262E37"/>
    <w:rsid w:val="0026511F"/>
    <w:rsid w:val="00266E6D"/>
    <w:rsid w:val="00267DEF"/>
    <w:rsid w:val="0027131B"/>
    <w:rsid w:val="002733A8"/>
    <w:rsid w:val="00277A55"/>
    <w:rsid w:val="00277ED3"/>
    <w:rsid w:val="002829D7"/>
    <w:rsid w:val="002846A1"/>
    <w:rsid w:val="00286725"/>
    <w:rsid w:val="002903CC"/>
    <w:rsid w:val="002906EA"/>
    <w:rsid w:val="00290843"/>
    <w:rsid w:val="002912B5"/>
    <w:rsid w:val="002929DE"/>
    <w:rsid w:val="002932AA"/>
    <w:rsid w:val="00294793"/>
    <w:rsid w:val="00294F4E"/>
    <w:rsid w:val="00297734"/>
    <w:rsid w:val="002A032D"/>
    <w:rsid w:val="002A13F8"/>
    <w:rsid w:val="002A26FE"/>
    <w:rsid w:val="002A3936"/>
    <w:rsid w:val="002A3D02"/>
    <w:rsid w:val="002A4872"/>
    <w:rsid w:val="002A49AC"/>
    <w:rsid w:val="002A4B2E"/>
    <w:rsid w:val="002A4C4B"/>
    <w:rsid w:val="002A4CA6"/>
    <w:rsid w:val="002A6E87"/>
    <w:rsid w:val="002A7C36"/>
    <w:rsid w:val="002B143E"/>
    <w:rsid w:val="002B395D"/>
    <w:rsid w:val="002B498F"/>
    <w:rsid w:val="002B4A8B"/>
    <w:rsid w:val="002B646C"/>
    <w:rsid w:val="002B6CB8"/>
    <w:rsid w:val="002B79D6"/>
    <w:rsid w:val="002B7B25"/>
    <w:rsid w:val="002C0AD5"/>
    <w:rsid w:val="002C11FE"/>
    <w:rsid w:val="002C203E"/>
    <w:rsid w:val="002C294C"/>
    <w:rsid w:val="002C36F1"/>
    <w:rsid w:val="002C37C7"/>
    <w:rsid w:val="002C39A5"/>
    <w:rsid w:val="002C39BD"/>
    <w:rsid w:val="002C3A27"/>
    <w:rsid w:val="002C3F7F"/>
    <w:rsid w:val="002C5655"/>
    <w:rsid w:val="002C56E3"/>
    <w:rsid w:val="002C5762"/>
    <w:rsid w:val="002C5766"/>
    <w:rsid w:val="002D1F95"/>
    <w:rsid w:val="002D2BC0"/>
    <w:rsid w:val="002D50E0"/>
    <w:rsid w:val="002D65FB"/>
    <w:rsid w:val="002D76C0"/>
    <w:rsid w:val="002E6AF4"/>
    <w:rsid w:val="002F23FC"/>
    <w:rsid w:val="002F431B"/>
    <w:rsid w:val="00300B39"/>
    <w:rsid w:val="003010F6"/>
    <w:rsid w:val="003016AA"/>
    <w:rsid w:val="00304140"/>
    <w:rsid w:val="003064DD"/>
    <w:rsid w:val="00306729"/>
    <w:rsid w:val="00306CD1"/>
    <w:rsid w:val="003107BD"/>
    <w:rsid w:val="00311346"/>
    <w:rsid w:val="00311CEC"/>
    <w:rsid w:val="0031364E"/>
    <w:rsid w:val="003166E3"/>
    <w:rsid w:val="003179B4"/>
    <w:rsid w:val="00320EAF"/>
    <w:rsid w:val="00327208"/>
    <w:rsid w:val="00327965"/>
    <w:rsid w:val="00327FE8"/>
    <w:rsid w:val="00330AB2"/>
    <w:rsid w:val="0033305E"/>
    <w:rsid w:val="00333428"/>
    <w:rsid w:val="00333D6D"/>
    <w:rsid w:val="00333F91"/>
    <w:rsid w:val="003349CD"/>
    <w:rsid w:val="00336015"/>
    <w:rsid w:val="0033726D"/>
    <w:rsid w:val="003400E7"/>
    <w:rsid w:val="00340BD8"/>
    <w:rsid w:val="00341296"/>
    <w:rsid w:val="00341D00"/>
    <w:rsid w:val="0034225E"/>
    <w:rsid w:val="00343126"/>
    <w:rsid w:val="003437F2"/>
    <w:rsid w:val="00344852"/>
    <w:rsid w:val="00345E74"/>
    <w:rsid w:val="00346700"/>
    <w:rsid w:val="00346C44"/>
    <w:rsid w:val="00346C70"/>
    <w:rsid w:val="00350D6D"/>
    <w:rsid w:val="00352AF3"/>
    <w:rsid w:val="00354E11"/>
    <w:rsid w:val="00356D5A"/>
    <w:rsid w:val="00356DF6"/>
    <w:rsid w:val="00361ECF"/>
    <w:rsid w:val="00364175"/>
    <w:rsid w:val="003651E7"/>
    <w:rsid w:val="00370150"/>
    <w:rsid w:val="0037288E"/>
    <w:rsid w:val="0037294E"/>
    <w:rsid w:val="0037305E"/>
    <w:rsid w:val="00374862"/>
    <w:rsid w:val="00374CCA"/>
    <w:rsid w:val="00374EDB"/>
    <w:rsid w:val="00375406"/>
    <w:rsid w:val="00377307"/>
    <w:rsid w:val="00377C0F"/>
    <w:rsid w:val="00380B71"/>
    <w:rsid w:val="00380FC3"/>
    <w:rsid w:val="00380FD7"/>
    <w:rsid w:val="0038102A"/>
    <w:rsid w:val="00382B50"/>
    <w:rsid w:val="00382F44"/>
    <w:rsid w:val="00383E57"/>
    <w:rsid w:val="00391037"/>
    <w:rsid w:val="00391EB2"/>
    <w:rsid w:val="00392578"/>
    <w:rsid w:val="0039302B"/>
    <w:rsid w:val="00393315"/>
    <w:rsid w:val="003948FF"/>
    <w:rsid w:val="00396339"/>
    <w:rsid w:val="003A0083"/>
    <w:rsid w:val="003A0199"/>
    <w:rsid w:val="003A01AA"/>
    <w:rsid w:val="003A0F10"/>
    <w:rsid w:val="003A47FF"/>
    <w:rsid w:val="003A69E8"/>
    <w:rsid w:val="003B102A"/>
    <w:rsid w:val="003B2CAF"/>
    <w:rsid w:val="003B3587"/>
    <w:rsid w:val="003B4429"/>
    <w:rsid w:val="003B4A56"/>
    <w:rsid w:val="003B4B57"/>
    <w:rsid w:val="003B7A54"/>
    <w:rsid w:val="003C1459"/>
    <w:rsid w:val="003C1C60"/>
    <w:rsid w:val="003C26E4"/>
    <w:rsid w:val="003C4017"/>
    <w:rsid w:val="003C563A"/>
    <w:rsid w:val="003C67D8"/>
    <w:rsid w:val="003C6ECC"/>
    <w:rsid w:val="003D17F6"/>
    <w:rsid w:val="003D7F34"/>
    <w:rsid w:val="003E009F"/>
    <w:rsid w:val="003E0F67"/>
    <w:rsid w:val="003E2A50"/>
    <w:rsid w:val="003E4669"/>
    <w:rsid w:val="003E4889"/>
    <w:rsid w:val="003E4CC8"/>
    <w:rsid w:val="003E5136"/>
    <w:rsid w:val="003E741D"/>
    <w:rsid w:val="003E7BAF"/>
    <w:rsid w:val="003F0272"/>
    <w:rsid w:val="003F10B0"/>
    <w:rsid w:val="003F1550"/>
    <w:rsid w:val="003F1D18"/>
    <w:rsid w:val="003F5FF9"/>
    <w:rsid w:val="003F607F"/>
    <w:rsid w:val="003F73E2"/>
    <w:rsid w:val="004001B8"/>
    <w:rsid w:val="00401DC9"/>
    <w:rsid w:val="00403AE5"/>
    <w:rsid w:val="00404FCB"/>
    <w:rsid w:val="00405258"/>
    <w:rsid w:val="00405EB3"/>
    <w:rsid w:val="00406C79"/>
    <w:rsid w:val="00410713"/>
    <w:rsid w:val="00411204"/>
    <w:rsid w:val="004113D1"/>
    <w:rsid w:val="00411F9F"/>
    <w:rsid w:val="00412A62"/>
    <w:rsid w:val="00412F34"/>
    <w:rsid w:val="004150B6"/>
    <w:rsid w:val="00416877"/>
    <w:rsid w:val="0041743E"/>
    <w:rsid w:val="00424C99"/>
    <w:rsid w:val="004265F6"/>
    <w:rsid w:val="004267C9"/>
    <w:rsid w:val="00426CD5"/>
    <w:rsid w:val="00427B5F"/>
    <w:rsid w:val="0043197E"/>
    <w:rsid w:val="0043199B"/>
    <w:rsid w:val="00431A50"/>
    <w:rsid w:val="00432159"/>
    <w:rsid w:val="0043301E"/>
    <w:rsid w:val="004331E2"/>
    <w:rsid w:val="00437DA9"/>
    <w:rsid w:val="004406AD"/>
    <w:rsid w:val="0044221B"/>
    <w:rsid w:val="00443371"/>
    <w:rsid w:val="00443608"/>
    <w:rsid w:val="00443C3C"/>
    <w:rsid w:val="00443CCB"/>
    <w:rsid w:val="004501E5"/>
    <w:rsid w:val="00451437"/>
    <w:rsid w:val="004520AE"/>
    <w:rsid w:val="004521EC"/>
    <w:rsid w:val="00454D05"/>
    <w:rsid w:val="00455C8C"/>
    <w:rsid w:val="0045600C"/>
    <w:rsid w:val="00462590"/>
    <w:rsid w:val="00463EBC"/>
    <w:rsid w:val="0046410F"/>
    <w:rsid w:val="0046525E"/>
    <w:rsid w:val="00467C35"/>
    <w:rsid w:val="00470514"/>
    <w:rsid w:val="004714EF"/>
    <w:rsid w:val="00471843"/>
    <w:rsid w:val="00476828"/>
    <w:rsid w:val="004803AB"/>
    <w:rsid w:val="004822E5"/>
    <w:rsid w:val="00484E0D"/>
    <w:rsid w:val="00485A7D"/>
    <w:rsid w:val="00491804"/>
    <w:rsid w:val="00493FE6"/>
    <w:rsid w:val="0049598A"/>
    <w:rsid w:val="00497831"/>
    <w:rsid w:val="00497FC7"/>
    <w:rsid w:val="004A0384"/>
    <w:rsid w:val="004A1472"/>
    <w:rsid w:val="004A184C"/>
    <w:rsid w:val="004A22D7"/>
    <w:rsid w:val="004A27CB"/>
    <w:rsid w:val="004A2AC7"/>
    <w:rsid w:val="004A4783"/>
    <w:rsid w:val="004A4848"/>
    <w:rsid w:val="004A4D1C"/>
    <w:rsid w:val="004B0AE5"/>
    <w:rsid w:val="004B0EAF"/>
    <w:rsid w:val="004B102B"/>
    <w:rsid w:val="004B1D6D"/>
    <w:rsid w:val="004B3113"/>
    <w:rsid w:val="004B5E3A"/>
    <w:rsid w:val="004C2454"/>
    <w:rsid w:val="004C4C5B"/>
    <w:rsid w:val="004C5347"/>
    <w:rsid w:val="004C6F13"/>
    <w:rsid w:val="004C7A15"/>
    <w:rsid w:val="004D1350"/>
    <w:rsid w:val="004D2C2C"/>
    <w:rsid w:val="004D4909"/>
    <w:rsid w:val="004D52F7"/>
    <w:rsid w:val="004D5877"/>
    <w:rsid w:val="004E180E"/>
    <w:rsid w:val="004E1C45"/>
    <w:rsid w:val="004E2F79"/>
    <w:rsid w:val="004E3000"/>
    <w:rsid w:val="004E381A"/>
    <w:rsid w:val="004E4C24"/>
    <w:rsid w:val="004E4F95"/>
    <w:rsid w:val="004E5774"/>
    <w:rsid w:val="004E6261"/>
    <w:rsid w:val="004F25FA"/>
    <w:rsid w:val="004F37B5"/>
    <w:rsid w:val="004F3A86"/>
    <w:rsid w:val="004F3A8F"/>
    <w:rsid w:val="004F62B9"/>
    <w:rsid w:val="004F6DD3"/>
    <w:rsid w:val="00502160"/>
    <w:rsid w:val="005022E9"/>
    <w:rsid w:val="0050301C"/>
    <w:rsid w:val="00504866"/>
    <w:rsid w:val="005076BF"/>
    <w:rsid w:val="00507F61"/>
    <w:rsid w:val="00511D21"/>
    <w:rsid w:val="00514391"/>
    <w:rsid w:val="005157F4"/>
    <w:rsid w:val="00516965"/>
    <w:rsid w:val="00516C9C"/>
    <w:rsid w:val="00521878"/>
    <w:rsid w:val="005225FF"/>
    <w:rsid w:val="00523A47"/>
    <w:rsid w:val="00524CB8"/>
    <w:rsid w:val="005272FB"/>
    <w:rsid w:val="00527AC7"/>
    <w:rsid w:val="00532EC5"/>
    <w:rsid w:val="005330EA"/>
    <w:rsid w:val="00533698"/>
    <w:rsid w:val="00535A52"/>
    <w:rsid w:val="00535B79"/>
    <w:rsid w:val="00535F4F"/>
    <w:rsid w:val="005365D0"/>
    <w:rsid w:val="0053725A"/>
    <w:rsid w:val="00537E2B"/>
    <w:rsid w:val="0054083D"/>
    <w:rsid w:val="00541710"/>
    <w:rsid w:val="00541A75"/>
    <w:rsid w:val="005423C4"/>
    <w:rsid w:val="005447C4"/>
    <w:rsid w:val="005450F5"/>
    <w:rsid w:val="0054566F"/>
    <w:rsid w:val="00545C4E"/>
    <w:rsid w:val="00547EE7"/>
    <w:rsid w:val="005526DF"/>
    <w:rsid w:val="00554F06"/>
    <w:rsid w:val="00555A31"/>
    <w:rsid w:val="005562D9"/>
    <w:rsid w:val="00560A5A"/>
    <w:rsid w:val="00560C4E"/>
    <w:rsid w:val="00562727"/>
    <w:rsid w:val="0056320B"/>
    <w:rsid w:val="0056366E"/>
    <w:rsid w:val="005646C7"/>
    <w:rsid w:val="005651B7"/>
    <w:rsid w:val="00566825"/>
    <w:rsid w:val="00567248"/>
    <w:rsid w:val="00567F9B"/>
    <w:rsid w:val="00570697"/>
    <w:rsid w:val="00570A3B"/>
    <w:rsid w:val="00571BA6"/>
    <w:rsid w:val="005725AB"/>
    <w:rsid w:val="00573BD3"/>
    <w:rsid w:val="00573DCB"/>
    <w:rsid w:val="00574C84"/>
    <w:rsid w:val="0057668E"/>
    <w:rsid w:val="0057672E"/>
    <w:rsid w:val="00576C4A"/>
    <w:rsid w:val="00580136"/>
    <w:rsid w:val="005802EC"/>
    <w:rsid w:val="0058033D"/>
    <w:rsid w:val="00580F20"/>
    <w:rsid w:val="00581D50"/>
    <w:rsid w:val="005830F9"/>
    <w:rsid w:val="005850BB"/>
    <w:rsid w:val="00586690"/>
    <w:rsid w:val="00587A65"/>
    <w:rsid w:val="0059023D"/>
    <w:rsid w:val="00591E6F"/>
    <w:rsid w:val="00592BB7"/>
    <w:rsid w:val="00592DCE"/>
    <w:rsid w:val="005938FF"/>
    <w:rsid w:val="00594CAE"/>
    <w:rsid w:val="00595BBF"/>
    <w:rsid w:val="005968B2"/>
    <w:rsid w:val="00596995"/>
    <w:rsid w:val="00596DB0"/>
    <w:rsid w:val="005976B6"/>
    <w:rsid w:val="005A0BF4"/>
    <w:rsid w:val="005A1398"/>
    <w:rsid w:val="005A1AB8"/>
    <w:rsid w:val="005A234C"/>
    <w:rsid w:val="005A34E4"/>
    <w:rsid w:val="005B0A17"/>
    <w:rsid w:val="005B123E"/>
    <w:rsid w:val="005B3554"/>
    <w:rsid w:val="005B47B3"/>
    <w:rsid w:val="005C05E9"/>
    <w:rsid w:val="005C090C"/>
    <w:rsid w:val="005C1A7E"/>
    <w:rsid w:val="005C2174"/>
    <w:rsid w:val="005C3A73"/>
    <w:rsid w:val="005C404D"/>
    <w:rsid w:val="005C43FC"/>
    <w:rsid w:val="005C5BCB"/>
    <w:rsid w:val="005C7D04"/>
    <w:rsid w:val="005D086B"/>
    <w:rsid w:val="005D1CC5"/>
    <w:rsid w:val="005D24FC"/>
    <w:rsid w:val="005D36B0"/>
    <w:rsid w:val="005D524C"/>
    <w:rsid w:val="005D6552"/>
    <w:rsid w:val="005D6850"/>
    <w:rsid w:val="005D7A81"/>
    <w:rsid w:val="005E283E"/>
    <w:rsid w:val="005E315F"/>
    <w:rsid w:val="005E3650"/>
    <w:rsid w:val="005E3F33"/>
    <w:rsid w:val="005E4AA7"/>
    <w:rsid w:val="005E5069"/>
    <w:rsid w:val="005E5EA8"/>
    <w:rsid w:val="005E703A"/>
    <w:rsid w:val="005E7A14"/>
    <w:rsid w:val="005F07DC"/>
    <w:rsid w:val="005F3272"/>
    <w:rsid w:val="005F3868"/>
    <w:rsid w:val="005F3FB4"/>
    <w:rsid w:val="005F688C"/>
    <w:rsid w:val="005F692A"/>
    <w:rsid w:val="005F6F17"/>
    <w:rsid w:val="00600521"/>
    <w:rsid w:val="00600A12"/>
    <w:rsid w:val="00600EC8"/>
    <w:rsid w:val="006027A5"/>
    <w:rsid w:val="00603476"/>
    <w:rsid w:val="006035DC"/>
    <w:rsid w:val="0060645F"/>
    <w:rsid w:val="00606CDC"/>
    <w:rsid w:val="00607504"/>
    <w:rsid w:val="00607F95"/>
    <w:rsid w:val="00611AE0"/>
    <w:rsid w:val="00612673"/>
    <w:rsid w:val="00612E54"/>
    <w:rsid w:val="00613035"/>
    <w:rsid w:val="00613848"/>
    <w:rsid w:val="0061591B"/>
    <w:rsid w:val="006168CC"/>
    <w:rsid w:val="00616B0B"/>
    <w:rsid w:val="00616BEC"/>
    <w:rsid w:val="00620D89"/>
    <w:rsid w:val="00620F97"/>
    <w:rsid w:val="00621776"/>
    <w:rsid w:val="006217EF"/>
    <w:rsid w:val="00621C75"/>
    <w:rsid w:val="0062471B"/>
    <w:rsid w:val="006248DE"/>
    <w:rsid w:val="00625B02"/>
    <w:rsid w:val="00630FB3"/>
    <w:rsid w:val="006316E3"/>
    <w:rsid w:val="006322E5"/>
    <w:rsid w:val="00632D45"/>
    <w:rsid w:val="006360E9"/>
    <w:rsid w:val="00636E1F"/>
    <w:rsid w:val="0063710B"/>
    <w:rsid w:val="00642CA0"/>
    <w:rsid w:val="00643345"/>
    <w:rsid w:val="006460FD"/>
    <w:rsid w:val="00653755"/>
    <w:rsid w:val="00653BAC"/>
    <w:rsid w:val="00654989"/>
    <w:rsid w:val="00655AA7"/>
    <w:rsid w:val="006573FB"/>
    <w:rsid w:val="00657FBE"/>
    <w:rsid w:val="0066017C"/>
    <w:rsid w:val="00660919"/>
    <w:rsid w:val="00660EE5"/>
    <w:rsid w:val="00663E79"/>
    <w:rsid w:val="00664498"/>
    <w:rsid w:val="00665B31"/>
    <w:rsid w:val="00665F49"/>
    <w:rsid w:val="00666952"/>
    <w:rsid w:val="00666DAA"/>
    <w:rsid w:val="00667135"/>
    <w:rsid w:val="0067130B"/>
    <w:rsid w:val="006719BF"/>
    <w:rsid w:val="00671BBA"/>
    <w:rsid w:val="00673B71"/>
    <w:rsid w:val="00675F2D"/>
    <w:rsid w:val="00676728"/>
    <w:rsid w:val="0067700D"/>
    <w:rsid w:val="00677023"/>
    <w:rsid w:val="00677125"/>
    <w:rsid w:val="0068088F"/>
    <w:rsid w:val="00680AC0"/>
    <w:rsid w:val="006827B9"/>
    <w:rsid w:val="0068585C"/>
    <w:rsid w:val="00685DCC"/>
    <w:rsid w:val="006902FF"/>
    <w:rsid w:val="0069389C"/>
    <w:rsid w:val="0069581C"/>
    <w:rsid w:val="00696F01"/>
    <w:rsid w:val="006A1767"/>
    <w:rsid w:val="006A2C01"/>
    <w:rsid w:val="006A3CA0"/>
    <w:rsid w:val="006A53EC"/>
    <w:rsid w:val="006A5D95"/>
    <w:rsid w:val="006A5E0E"/>
    <w:rsid w:val="006A6FC2"/>
    <w:rsid w:val="006A7F46"/>
    <w:rsid w:val="006B3E48"/>
    <w:rsid w:val="006B4BC8"/>
    <w:rsid w:val="006B5625"/>
    <w:rsid w:val="006B6C4B"/>
    <w:rsid w:val="006B7B9A"/>
    <w:rsid w:val="006B7D2E"/>
    <w:rsid w:val="006C1C7D"/>
    <w:rsid w:val="006C2B84"/>
    <w:rsid w:val="006C3824"/>
    <w:rsid w:val="006C394F"/>
    <w:rsid w:val="006C3DDB"/>
    <w:rsid w:val="006D0A06"/>
    <w:rsid w:val="006D0B0A"/>
    <w:rsid w:val="006D0CC2"/>
    <w:rsid w:val="006D2BB7"/>
    <w:rsid w:val="006D515C"/>
    <w:rsid w:val="006D5161"/>
    <w:rsid w:val="006D5B2F"/>
    <w:rsid w:val="006D6A3A"/>
    <w:rsid w:val="006E03D2"/>
    <w:rsid w:val="006E07F3"/>
    <w:rsid w:val="006E08AF"/>
    <w:rsid w:val="006E0C54"/>
    <w:rsid w:val="006E0F95"/>
    <w:rsid w:val="006E1428"/>
    <w:rsid w:val="006E37D0"/>
    <w:rsid w:val="006E4225"/>
    <w:rsid w:val="006E4C56"/>
    <w:rsid w:val="006E64A8"/>
    <w:rsid w:val="006F18CE"/>
    <w:rsid w:val="006F433D"/>
    <w:rsid w:val="006F5298"/>
    <w:rsid w:val="006F5C53"/>
    <w:rsid w:val="006F60D4"/>
    <w:rsid w:val="006F7044"/>
    <w:rsid w:val="0070292D"/>
    <w:rsid w:val="00705509"/>
    <w:rsid w:val="00706450"/>
    <w:rsid w:val="007066F6"/>
    <w:rsid w:val="00706CDD"/>
    <w:rsid w:val="00707217"/>
    <w:rsid w:val="00710393"/>
    <w:rsid w:val="007113E5"/>
    <w:rsid w:val="00712500"/>
    <w:rsid w:val="00712679"/>
    <w:rsid w:val="00715AA9"/>
    <w:rsid w:val="0071622D"/>
    <w:rsid w:val="007170EE"/>
    <w:rsid w:val="00717371"/>
    <w:rsid w:val="0072028B"/>
    <w:rsid w:val="00720BDF"/>
    <w:rsid w:val="007217D4"/>
    <w:rsid w:val="0072190E"/>
    <w:rsid w:val="00722CD7"/>
    <w:rsid w:val="00723DEE"/>
    <w:rsid w:val="00723F9E"/>
    <w:rsid w:val="007246ED"/>
    <w:rsid w:val="00725EAB"/>
    <w:rsid w:val="00725F6E"/>
    <w:rsid w:val="007263A5"/>
    <w:rsid w:val="00727B41"/>
    <w:rsid w:val="00730459"/>
    <w:rsid w:val="00734484"/>
    <w:rsid w:val="007356D3"/>
    <w:rsid w:val="0073602F"/>
    <w:rsid w:val="0073786E"/>
    <w:rsid w:val="00737A4E"/>
    <w:rsid w:val="00741055"/>
    <w:rsid w:val="00742E99"/>
    <w:rsid w:val="00743457"/>
    <w:rsid w:val="00746DC1"/>
    <w:rsid w:val="00747459"/>
    <w:rsid w:val="007545B6"/>
    <w:rsid w:val="007546F8"/>
    <w:rsid w:val="00754D85"/>
    <w:rsid w:val="00755DF8"/>
    <w:rsid w:val="0075636E"/>
    <w:rsid w:val="00761806"/>
    <w:rsid w:val="00762B63"/>
    <w:rsid w:val="00762EB4"/>
    <w:rsid w:val="00764C8F"/>
    <w:rsid w:val="0076517A"/>
    <w:rsid w:val="0076640E"/>
    <w:rsid w:val="00766AAE"/>
    <w:rsid w:val="0076730D"/>
    <w:rsid w:val="00767B07"/>
    <w:rsid w:val="00770DC7"/>
    <w:rsid w:val="00771886"/>
    <w:rsid w:val="00775C23"/>
    <w:rsid w:val="00777634"/>
    <w:rsid w:val="007805A7"/>
    <w:rsid w:val="00782858"/>
    <w:rsid w:val="007843A5"/>
    <w:rsid w:val="007862E2"/>
    <w:rsid w:val="0078696E"/>
    <w:rsid w:val="0079024A"/>
    <w:rsid w:val="00790E4D"/>
    <w:rsid w:val="0079111F"/>
    <w:rsid w:val="0079161C"/>
    <w:rsid w:val="007926AA"/>
    <w:rsid w:val="00793E0C"/>
    <w:rsid w:val="0079560A"/>
    <w:rsid w:val="0079616C"/>
    <w:rsid w:val="00796748"/>
    <w:rsid w:val="007A081E"/>
    <w:rsid w:val="007A12DC"/>
    <w:rsid w:val="007A2EB2"/>
    <w:rsid w:val="007A4374"/>
    <w:rsid w:val="007A58D1"/>
    <w:rsid w:val="007A5E68"/>
    <w:rsid w:val="007A7F65"/>
    <w:rsid w:val="007B1B48"/>
    <w:rsid w:val="007B1D68"/>
    <w:rsid w:val="007B1DF4"/>
    <w:rsid w:val="007B359B"/>
    <w:rsid w:val="007B3929"/>
    <w:rsid w:val="007B6B27"/>
    <w:rsid w:val="007B7AAC"/>
    <w:rsid w:val="007C0124"/>
    <w:rsid w:val="007C2538"/>
    <w:rsid w:val="007C358A"/>
    <w:rsid w:val="007C3A09"/>
    <w:rsid w:val="007C4EB1"/>
    <w:rsid w:val="007C5709"/>
    <w:rsid w:val="007C6A49"/>
    <w:rsid w:val="007D2419"/>
    <w:rsid w:val="007D3A6A"/>
    <w:rsid w:val="007D4D67"/>
    <w:rsid w:val="007D4DE6"/>
    <w:rsid w:val="007D555C"/>
    <w:rsid w:val="007D578E"/>
    <w:rsid w:val="007D5E9B"/>
    <w:rsid w:val="007D62C8"/>
    <w:rsid w:val="007D78B4"/>
    <w:rsid w:val="007D7D0E"/>
    <w:rsid w:val="007E1E61"/>
    <w:rsid w:val="007E3057"/>
    <w:rsid w:val="007E3E30"/>
    <w:rsid w:val="007E4A3C"/>
    <w:rsid w:val="007E68BC"/>
    <w:rsid w:val="007F0E2B"/>
    <w:rsid w:val="007F110A"/>
    <w:rsid w:val="007F17A6"/>
    <w:rsid w:val="007F3412"/>
    <w:rsid w:val="007F4332"/>
    <w:rsid w:val="007F4333"/>
    <w:rsid w:val="007F5126"/>
    <w:rsid w:val="007F5C55"/>
    <w:rsid w:val="007F5D41"/>
    <w:rsid w:val="007F71F6"/>
    <w:rsid w:val="00800128"/>
    <w:rsid w:val="0080012F"/>
    <w:rsid w:val="008010D6"/>
    <w:rsid w:val="00801A79"/>
    <w:rsid w:val="008034AA"/>
    <w:rsid w:val="00804695"/>
    <w:rsid w:val="008105D2"/>
    <w:rsid w:val="0081167F"/>
    <w:rsid w:val="00813D32"/>
    <w:rsid w:val="00813ED6"/>
    <w:rsid w:val="008163F8"/>
    <w:rsid w:val="00817AF6"/>
    <w:rsid w:val="00824CB7"/>
    <w:rsid w:val="00824F8D"/>
    <w:rsid w:val="00827C42"/>
    <w:rsid w:val="00827C5C"/>
    <w:rsid w:val="008331B2"/>
    <w:rsid w:val="00834F33"/>
    <w:rsid w:val="008359C4"/>
    <w:rsid w:val="00836B79"/>
    <w:rsid w:val="008403C6"/>
    <w:rsid w:val="00842977"/>
    <w:rsid w:val="008469AD"/>
    <w:rsid w:val="00846D21"/>
    <w:rsid w:val="00847105"/>
    <w:rsid w:val="0085281F"/>
    <w:rsid w:val="008536CA"/>
    <w:rsid w:val="00854836"/>
    <w:rsid w:val="00855450"/>
    <w:rsid w:val="008562C8"/>
    <w:rsid w:val="008569C6"/>
    <w:rsid w:val="00857870"/>
    <w:rsid w:val="00860888"/>
    <w:rsid w:val="00860C49"/>
    <w:rsid w:val="00860DA3"/>
    <w:rsid w:val="00860EE6"/>
    <w:rsid w:val="00863877"/>
    <w:rsid w:val="00863E7A"/>
    <w:rsid w:val="00864179"/>
    <w:rsid w:val="0086427E"/>
    <w:rsid w:val="0086558B"/>
    <w:rsid w:val="00865D2C"/>
    <w:rsid w:val="00866630"/>
    <w:rsid w:val="0086737E"/>
    <w:rsid w:val="008678C8"/>
    <w:rsid w:val="00867EA0"/>
    <w:rsid w:val="008701E0"/>
    <w:rsid w:val="008706E8"/>
    <w:rsid w:val="00873D65"/>
    <w:rsid w:val="0087427D"/>
    <w:rsid w:val="008749BE"/>
    <w:rsid w:val="008765CE"/>
    <w:rsid w:val="00880DAA"/>
    <w:rsid w:val="00883307"/>
    <w:rsid w:val="00884021"/>
    <w:rsid w:val="00886853"/>
    <w:rsid w:val="0088704A"/>
    <w:rsid w:val="008877E7"/>
    <w:rsid w:val="0089118D"/>
    <w:rsid w:val="0089137C"/>
    <w:rsid w:val="00891EE6"/>
    <w:rsid w:val="00892EEC"/>
    <w:rsid w:val="00893083"/>
    <w:rsid w:val="00896FCA"/>
    <w:rsid w:val="00897DC3"/>
    <w:rsid w:val="008A0213"/>
    <w:rsid w:val="008A05AC"/>
    <w:rsid w:val="008A09A9"/>
    <w:rsid w:val="008A239C"/>
    <w:rsid w:val="008A29E9"/>
    <w:rsid w:val="008A3D66"/>
    <w:rsid w:val="008A5FEA"/>
    <w:rsid w:val="008A66D6"/>
    <w:rsid w:val="008A7E49"/>
    <w:rsid w:val="008B0695"/>
    <w:rsid w:val="008B06E9"/>
    <w:rsid w:val="008B0E3D"/>
    <w:rsid w:val="008B116C"/>
    <w:rsid w:val="008B18E0"/>
    <w:rsid w:val="008B3048"/>
    <w:rsid w:val="008B5A13"/>
    <w:rsid w:val="008B5F4C"/>
    <w:rsid w:val="008B618E"/>
    <w:rsid w:val="008B79C3"/>
    <w:rsid w:val="008B7AC7"/>
    <w:rsid w:val="008C13D1"/>
    <w:rsid w:val="008C279D"/>
    <w:rsid w:val="008C2909"/>
    <w:rsid w:val="008C2E81"/>
    <w:rsid w:val="008C53AB"/>
    <w:rsid w:val="008C5EB4"/>
    <w:rsid w:val="008D0CAE"/>
    <w:rsid w:val="008D2DB0"/>
    <w:rsid w:val="008D34E8"/>
    <w:rsid w:val="008D41CD"/>
    <w:rsid w:val="008D5E9D"/>
    <w:rsid w:val="008D7207"/>
    <w:rsid w:val="008D7792"/>
    <w:rsid w:val="008E18C8"/>
    <w:rsid w:val="008E196B"/>
    <w:rsid w:val="008E1F56"/>
    <w:rsid w:val="008E31F7"/>
    <w:rsid w:val="008E6641"/>
    <w:rsid w:val="008E6E7D"/>
    <w:rsid w:val="008E71C5"/>
    <w:rsid w:val="008F097E"/>
    <w:rsid w:val="008F1768"/>
    <w:rsid w:val="008F1C1C"/>
    <w:rsid w:val="008F4875"/>
    <w:rsid w:val="008F4FD9"/>
    <w:rsid w:val="008F7A2C"/>
    <w:rsid w:val="00902D8D"/>
    <w:rsid w:val="00903F87"/>
    <w:rsid w:val="009046E6"/>
    <w:rsid w:val="0090623D"/>
    <w:rsid w:val="009070AD"/>
    <w:rsid w:val="00907268"/>
    <w:rsid w:val="009072B8"/>
    <w:rsid w:val="00910420"/>
    <w:rsid w:val="00913133"/>
    <w:rsid w:val="009137A6"/>
    <w:rsid w:val="00913C3C"/>
    <w:rsid w:val="00914768"/>
    <w:rsid w:val="009163E6"/>
    <w:rsid w:val="00920AF6"/>
    <w:rsid w:val="0092156E"/>
    <w:rsid w:val="00921FA0"/>
    <w:rsid w:val="00923DEF"/>
    <w:rsid w:val="009311F5"/>
    <w:rsid w:val="00931A7F"/>
    <w:rsid w:val="00932BC0"/>
    <w:rsid w:val="00932E00"/>
    <w:rsid w:val="009333D1"/>
    <w:rsid w:val="00933B7A"/>
    <w:rsid w:val="009342F8"/>
    <w:rsid w:val="009366C1"/>
    <w:rsid w:val="00937974"/>
    <w:rsid w:val="00941867"/>
    <w:rsid w:val="0094220B"/>
    <w:rsid w:val="00944315"/>
    <w:rsid w:val="009450FD"/>
    <w:rsid w:val="0094573A"/>
    <w:rsid w:val="00945A70"/>
    <w:rsid w:val="00951665"/>
    <w:rsid w:val="00952274"/>
    <w:rsid w:val="009525D9"/>
    <w:rsid w:val="00952E3C"/>
    <w:rsid w:val="00953564"/>
    <w:rsid w:val="00953D86"/>
    <w:rsid w:val="00954888"/>
    <w:rsid w:val="00955266"/>
    <w:rsid w:val="00955C09"/>
    <w:rsid w:val="00956169"/>
    <w:rsid w:val="009570C9"/>
    <w:rsid w:val="009576A0"/>
    <w:rsid w:val="0095797F"/>
    <w:rsid w:val="00962A1D"/>
    <w:rsid w:val="009656F5"/>
    <w:rsid w:val="00970475"/>
    <w:rsid w:val="00970AAD"/>
    <w:rsid w:val="00971575"/>
    <w:rsid w:val="00971D03"/>
    <w:rsid w:val="00972D45"/>
    <w:rsid w:val="00973C5B"/>
    <w:rsid w:val="00974319"/>
    <w:rsid w:val="009754C6"/>
    <w:rsid w:val="00975AA3"/>
    <w:rsid w:val="00976C6D"/>
    <w:rsid w:val="0098003D"/>
    <w:rsid w:val="0098295F"/>
    <w:rsid w:val="00982BD2"/>
    <w:rsid w:val="00983299"/>
    <w:rsid w:val="00984285"/>
    <w:rsid w:val="00984832"/>
    <w:rsid w:val="00985D77"/>
    <w:rsid w:val="0098771A"/>
    <w:rsid w:val="00990C39"/>
    <w:rsid w:val="00991ABA"/>
    <w:rsid w:val="00991B9B"/>
    <w:rsid w:val="00994BC2"/>
    <w:rsid w:val="0099687F"/>
    <w:rsid w:val="0099772C"/>
    <w:rsid w:val="009A006F"/>
    <w:rsid w:val="009A145D"/>
    <w:rsid w:val="009A21CE"/>
    <w:rsid w:val="009A41FF"/>
    <w:rsid w:val="009A50B3"/>
    <w:rsid w:val="009A512A"/>
    <w:rsid w:val="009A52AA"/>
    <w:rsid w:val="009A5C3C"/>
    <w:rsid w:val="009A67AE"/>
    <w:rsid w:val="009B0B61"/>
    <w:rsid w:val="009B0F39"/>
    <w:rsid w:val="009B19ED"/>
    <w:rsid w:val="009B1FE2"/>
    <w:rsid w:val="009B2F45"/>
    <w:rsid w:val="009B314B"/>
    <w:rsid w:val="009B39AC"/>
    <w:rsid w:val="009B3BCC"/>
    <w:rsid w:val="009B59B5"/>
    <w:rsid w:val="009B5E47"/>
    <w:rsid w:val="009B6450"/>
    <w:rsid w:val="009B675D"/>
    <w:rsid w:val="009B76F0"/>
    <w:rsid w:val="009C063B"/>
    <w:rsid w:val="009C2A1A"/>
    <w:rsid w:val="009C3B2F"/>
    <w:rsid w:val="009C4AF6"/>
    <w:rsid w:val="009C7526"/>
    <w:rsid w:val="009D1342"/>
    <w:rsid w:val="009D16F8"/>
    <w:rsid w:val="009D217F"/>
    <w:rsid w:val="009D271F"/>
    <w:rsid w:val="009D351C"/>
    <w:rsid w:val="009D428D"/>
    <w:rsid w:val="009E0BBC"/>
    <w:rsid w:val="009E17FF"/>
    <w:rsid w:val="009E545A"/>
    <w:rsid w:val="009E58F7"/>
    <w:rsid w:val="009E5A24"/>
    <w:rsid w:val="009E6606"/>
    <w:rsid w:val="009E6846"/>
    <w:rsid w:val="009E6985"/>
    <w:rsid w:val="009E73EA"/>
    <w:rsid w:val="009E7D6F"/>
    <w:rsid w:val="009F1500"/>
    <w:rsid w:val="009F2406"/>
    <w:rsid w:val="009F2DF9"/>
    <w:rsid w:val="009F38C5"/>
    <w:rsid w:val="009F4B16"/>
    <w:rsid w:val="009F60BC"/>
    <w:rsid w:val="009F6247"/>
    <w:rsid w:val="009F785F"/>
    <w:rsid w:val="009F786F"/>
    <w:rsid w:val="00A00F22"/>
    <w:rsid w:val="00A02E94"/>
    <w:rsid w:val="00A0302B"/>
    <w:rsid w:val="00A03287"/>
    <w:rsid w:val="00A0410B"/>
    <w:rsid w:val="00A05084"/>
    <w:rsid w:val="00A05278"/>
    <w:rsid w:val="00A06725"/>
    <w:rsid w:val="00A11A15"/>
    <w:rsid w:val="00A14B52"/>
    <w:rsid w:val="00A14DB1"/>
    <w:rsid w:val="00A1526B"/>
    <w:rsid w:val="00A160AC"/>
    <w:rsid w:val="00A164AA"/>
    <w:rsid w:val="00A1658E"/>
    <w:rsid w:val="00A168D6"/>
    <w:rsid w:val="00A16CDD"/>
    <w:rsid w:val="00A170DF"/>
    <w:rsid w:val="00A1720C"/>
    <w:rsid w:val="00A21114"/>
    <w:rsid w:val="00A215E5"/>
    <w:rsid w:val="00A233F1"/>
    <w:rsid w:val="00A23C53"/>
    <w:rsid w:val="00A24E4F"/>
    <w:rsid w:val="00A25378"/>
    <w:rsid w:val="00A25CC9"/>
    <w:rsid w:val="00A32741"/>
    <w:rsid w:val="00A327B4"/>
    <w:rsid w:val="00A32EF5"/>
    <w:rsid w:val="00A3373E"/>
    <w:rsid w:val="00A33EAD"/>
    <w:rsid w:val="00A348EC"/>
    <w:rsid w:val="00A3735A"/>
    <w:rsid w:val="00A37509"/>
    <w:rsid w:val="00A4097B"/>
    <w:rsid w:val="00A41D32"/>
    <w:rsid w:val="00A425AC"/>
    <w:rsid w:val="00A430D9"/>
    <w:rsid w:val="00A460FF"/>
    <w:rsid w:val="00A4654A"/>
    <w:rsid w:val="00A47BC3"/>
    <w:rsid w:val="00A51224"/>
    <w:rsid w:val="00A53F73"/>
    <w:rsid w:val="00A5532D"/>
    <w:rsid w:val="00A559B5"/>
    <w:rsid w:val="00A56210"/>
    <w:rsid w:val="00A562D9"/>
    <w:rsid w:val="00A60ACE"/>
    <w:rsid w:val="00A61010"/>
    <w:rsid w:val="00A61C5A"/>
    <w:rsid w:val="00A63B3E"/>
    <w:rsid w:val="00A659CC"/>
    <w:rsid w:val="00A65E0F"/>
    <w:rsid w:val="00A66C09"/>
    <w:rsid w:val="00A670CC"/>
    <w:rsid w:val="00A67115"/>
    <w:rsid w:val="00A67645"/>
    <w:rsid w:val="00A707AD"/>
    <w:rsid w:val="00A73D62"/>
    <w:rsid w:val="00A7404F"/>
    <w:rsid w:val="00A74216"/>
    <w:rsid w:val="00A743C4"/>
    <w:rsid w:val="00A77E8E"/>
    <w:rsid w:val="00A80E9A"/>
    <w:rsid w:val="00A8160C"/>
    <w:rsid w:val="00A817F0"/>
    <w:rsid w:val="00A830B8"/>
    <w:rsid w:val="00A833A4"/>
    <w:rsid w:val="00A86925"/>
    <w:rsid w:val="00A870B9"/>
    <w:rsid w:val="00A8748C"/>
    <w:rsid w:val="00A92C0D"/>
    <w:rsid w:val="00A92D4F"/>
    <w:rsid w:val="00A93056"/>
    <w:rsid w:val="00A95154"/>
    <w:rsid w:val="00A95593"/>
    <w:rsid w:val="00A959E6"/>
    <w:rsid w:val="00AA323A"/>
    <w:rsid w:val="00AA34D1"/>
    <w:rsid w:val="00AA34D4"/>
    <w:rsid w:val="00AA39BE"/>
    <w:rsid w:val="00AA39C7"/>
    <w:rsid w:val="00AA6BA7"/>
    <w:rsid w:val="00AB00D8"/>
    <w:rsid w:val="00AB0D71"/>
    <w:rsid w:val="00AB0F62"/>
    <w:rsid w:val="00AB21BC"/>
    <w:rsid w:val="00AB21C7"/>
    <w:rsid w:val="00AB2AF9"/>
    <w:rsid w:val="00AB2B17"/>
    <w:rsid w:val="00AB322D"/>
    <w:rsid w:val="00AB3FFD"/>
    <w:rsid w:val="00AB4064"/>
    <w:rsid w:val="00AB47E1"/>
    <w:rsid w:val="00AB5D44"/>
    <w:rsid w:val="00AB66D1"/>
    <w:rsid w:val="00AB6D8B"/>
    <w:rsid w:val="00AC22CB"/>
    <w:rsid w:val="00AC44D4"/>
    <w:rsid w:val="00AC4C81"/>
    <w:rsid w:val="00AD0519"/>
    <w:rsid w:val="00AD12CE"/>
    <w:rsid w:val="00AD1957"/>
    <w:rsid w:val="00AD2463"/>
    <w:rsid w:val="00AD288B"/>
    <w:rsid w:val="00AD48B8"/>
    <w:rsid w:val="00AD6838"/>
    <w:rsid w:val="00AE00AC"/>
    <w:rsid w:val="00AE25D9"/>
    <w:rsid w:val="00AE3311"/>
    <w:rsid w:val="00AE33BC"/>
    <w:rsid w:val="00AE4E11"/>
    <w:rsid w:val="00AE63B3"/>
    <w:rsid w:val="00AE72CF"/>
    <w:rsid w:val="00AE7BE1"/>
    <w:rsid w:val="00AF0B0A"/>
    <w:rsid w:val="00AF2080"/>
    <w:rsid w:val="00AF41A1"/>
    <w:rsid w:val="00AF42FA"/>
    <w:rsid w:val="00AF5AB9"/>
    <w:rsid w:val="00AF68AF"/>
    <w:rsid w:val="00AF7A83"/>
    <w:rsid w:val="00B007AD"/>
    <w:rsid w:val="00B0147D"/>
    <w:rsid w:val="00B02A9C"/>
    <w:rsid w:val="00B031CE"/>
    <w:rsid w:val="00B03B56"/>
    <w:rsid w:val="00B03FB3"/>
    <w:rsid w:val="00B0511D"/>
    <w:rsid w:val="00B06D53"/>
    <w:rsid w:val="00B07255"/>
    <w:rsid w:val="00B0747B"/>
    <w:rsid w:val="00B07CB9"/>
    <w:rsid w:val="00B11894"/>
    <w:rsid w:val="00B11A49"/>
    <w:rsid w:val="00B12733"/>
    <w:rsid w:val="00B14E08"/>
    <w:rsid w:val="00B15FF6"/>
    <w:rsid w:val="00B21CE3"/>
    <w:rsid w:val="00B22142"/>
    <w:rsid w:val="00B23092"/>
    <w:rsid w:val="00B24615"/>
    <w:rsid w:val="00B25842"/>
    <w:rsid w:val="00B274DE"/>
    <w:rsid w:val="00B30787"/>
    <w:rsid w:val="00B3170B"/>
    <w:rsid w:val="00B318A3"/>
    <w:rsid w:val="00B333AA"/>
    <w:rsid w:val="00B335CB"/>
    <w:rsid w:val="00B3362F"/>
    <w:rsid w:val="00B336F3"/>
    <w:rsid w:val="00B350A3"/>
    <w:rsid w:val="00B36309"/>
    <w:rsid w:val="00B37CC9"/>
    <w:rsid w:val="00B43389"/>
    <w:rsid w:val="00B4643F"/>
    <w:rsid w:val="00B46D81"/>
    <w:rsid w:val="00B50C1C"/>
    <w:rsid w:val="00B538FC"/>
    <w:rsid w:val="00B53D4D"/>
    <w:rsid w:val="00B544C9"/>
    <w:rsid w:val="00B547BF"/>
    <w:rsid w:val="00B5491B"/>
    <w:rsid w:val="00B577D3"/>
    <w:rsid w:val="00B60C98"/>
    <w:rsid w:val="00B61178"/>
    <w:rsid w:val="00B62BA0"/>
    <w:rsid w:val="00B63F6E"/>
    <w:rsid w:val="00B64913"/>
    <w:rsid w:val="00B662A9"/>
    <w:rsid w:val="00B6670C"/>
    <w:rsid w:val="00B66BA2"/>
    <w:rsid w:val="00B712DD"/>
    <w:rsid w:val="00B71928"/>
    <w:rsid w:val="00B71C03"/>
    <w:rsid w:val="00B7200F"/>
    <w:rsid w:val="00B732F8"/>
    <w:rsid w:val="00B73CC8"/>
    <w:rsid w:val="00B7436B"/>
    <w:rsid w:val="00B74CD8"/>
    <w:rsid w:val="00B75A85"/>
    <w:rsid w:val="00B80BFC"/>
    <w:rsid w:val="00B81E98"/>
    <w:rsid w:val="00B83E27"/>
    <w:rsid w:val="00B861FD"/>
    <w:rsid w:val="00B8638B"/>
    <w:rsid w:val="00B87CC6"/>
    <w:rsid w:val="00B90DD5"/>
    <w:rsid w:val="00B91337"/>
    <w:rsid w:val="00B91B58"/>
    <w:rsid w:val="00B93BC8"/>
    <w:rsid w:val="00B94948"/>
    <w:rsid w:val="00B95DFC"/>
    <w:rsid w:val="00B95E91"/>
    <w:rsid w:val="00B9639F"/>
    <w:rsid w:val="00B96793"/>
    <w:rsid w:val="00B96B38"/>
    <w:rsid w:val="00BA0B6B"/>
    <w:rsid w:val="00BA0D73"/>
    <w:rsid w:val="00BA15AD"/>
    <w:rsid w:val="00BA1699"/>
    <w:rsid w:val="00BA2AB0"/>
    <w:rsid w:val="00BA3CDE"/>
    <w:rsid w:val="00BA4302"/>
    <w:rsid w:val="00BA64A0"/>
    <w:rsid w:val="00BA6BC8"/>
    <w:rsid w:val="00BA7280"/>
    <w:rsid w:val="00BB2EA7"/>
    <w:rsid w:val="00BB385C"/>
    <w:rsid w:val="00BB411A"/>
    <w:rsid w:val="00BB4BDD"/>
    <w:rsid w:val="00BB4F70"/>
    <w:rsid w:val="00BB7776"/>
    <w:rsid w:val="00BC1942"/>
    <w:rsid w:val="00BC33B6"/>
    <w:rsid w:val="00BC414B"/>
    <w:rsid w:val="00BC4850"/>
    <w:rsid w:val="00BC5266"/>
    <w:rsid w:val="00BC5666"/>
    <w:rsid w:val="00BC6674"/>
    <w:rsid w:val="00BC7D53"/>
    <w:rsid w:val="00BC7D83"/>
    <w:rsid w:val="00BC7DEB"/>
    <w:rsid w:val="00BD0AB0"/>
    <w:rsid w:val="00BD175F"/>
    <w:rsid w:val="00BD237F"/>
    <w:rsid w:val="00BD28D8"/>
    <w:rsid w:val="00BD3A56"/>
    <w:rsid w:val="00BD6389"/>
    <w:rsid w:val="00BD72C3"/>
    <w:rsid w:val="00BD7F38"/>
    <w:rsid w:val="00BE07BA"/>
    <w:rsid w:val="00BE1346"/>
    <w:rsid w:val="00BE1B55"/>
    <w:rsid w:val="00BE49F9"/>
    <w:rsid w:val="00BE5719"/>
    <w:rsid w:val="00BF0BA7"/>
    <w:rsid w:val="00BF25B6"/>
    <w:rsid w:val="00BF4824"/>
    <w:rsid w:val="00C0292C"/>
    <w:rsid w:val="00C02F76"/>
    <w:rsid w:val="00C04D66"/>
    <w:rsid w:val="00C05B96"/>
    <w:rsid w:val="00C07962"/>
    <w:rsid w:val="00C10C30"/>
    <w:rsid w:val="00C11D0C"/>
    <w:rsid w:val="00C131BA"/>
    <w:rsid w:val="00C1348C"/>
    <w:rsid w:val="00C140F9"/>
    <w:rsid w:val="00C163FE"/>
    <w:rsid w:val="00C166EF"/>
    <w:rsid w:val="00C16E42"/>
    <w:rsid w:val="00C207F8"/>
    <w:rsid w:val="00C2080D"/>
    <w:rsid w:val="00C212DF"/>
    <w:rsid w:val="00C214F5"/>
    <w:rsid w:val="00C22C4B"/>
    <w:rsid w:val="00C234C7"/>
    <w:rsid w:val="00C24624"/>
    <w:rsid w:val="00C24A17"/>
    <w:rsid w:val="00C260A4"/>
    <w:rsid w:val="00C3075A"/>
    <w:rsid w:val="00C31B17"/>
    <w:rsid w:val="00C3323E"/>
    <w:rsid w:val="00C33818"/>
    <w:rsid w:val="00C353A6"/>
    <w:rsid w:val="00C374F6"/>
    <w:rsid w:val="00C40C7E"/>
    <w:rsid w:val="00C410F2"/>
    <w:rsid w:val="00C42796"/>
    <w:rsid w:val="00C44520"/>
    <w:rsid w:val="00C447CD"/>
    <w:rsid w:val="00C44EC1"/>
    <w:rsid w:val="00C4544A"/>
    <w:rsid w:val="00C4570F"/>
    <w:rsid w:val="00C463C4"/>
    <w:rsid w:val="00C50C96"/>
    <w:rsid w:val="00C52E83"/>
    <w:rsid w:val="00C52FD6"/>
    <w:rsid w:val="00C53264"/>
    <w:rsid w:val="00C53C45"/>
    <w:rsid w:val="00C5467B"/>
    <w:rsid w:val="00C54D7C"/>
    <w:rsid w:val="00C551F0"/>
    <w:rsid w:val="00C552F3"/>
    <w:rsid w:val="00C55BFA"/>
    <w:rsid w:val="00C55C67"/>
    <w:rsid w:val="00C55CF1"/>
    <w:rsid w:val="00C57396"/>
    <w:rsid w:val="00C57A62"/>
    <w:rsid w:val="00C602AB"/>
    <w:rsid w:val="00C616CA"/>
    <w:rsid w:val="00C62F2A"/>
    <w:rsid w:val="00C63C7C"/>
    <w:rsid w:val="00C641EF"/>
    <w:rsid w:val="00C65A84"/>
    <w:rsid w:val="00C666AF"/>
    <w:rsid w:val="00C7012F"/>
    <w:rsid w:val="00C70920"/>
    <w:rsid w:val="00C71A56"/>
    <w:rsid w:val="00C71E45"/>
    <w:rsid w:val="00C732E1"/>
    <w:rsid w:val="00C7460A"/>
    <w:rsid w:val="00C74A1B"/>
    <w:rsid w:val="00C74D54"/>
    <w:rsid w:val="00C75469"/>
    <w:rsid w:val="00C76471"/>
    <w:rsid w:val="00C822F4"/>
    <w:rsid w:val="00C82530"/>
    <w:rsid w:val="00C83621"/>
    <w:rsid w:val="00C85803"/>
    <w:rsid w:val="00C86448"/>
    <w:rsid w:val="00C875D1"/>
    <w:rsid w:val="00C875EC"/>
    <w:rsid w:val="00C912F0"/>
    <w:rsid w:val="00C91D14"/>
    <w:rsid w:val="00C9206A"/>
    <w:rsid w:val="00C93530"/>
    <w:rsid w:val="00C95009"/>
    <w:rsid w:val="00C957AB"/>
    <w:rsid w:val="00C95E74"/>
    <w:rsid w:val="00CA0F03"/>
    <w:rsid w:val="00CA2C21"/>
    <w:rsid w:val="00CA2E6F"/>
    <w:rsid w:val="00CA4BE9"/>
    <w:rsid w:val="00CA5758"/>
    <w:rsid w:val="00CA7724"/>
    <w:rsid w:val="00CB0BE5"/>
    <w:rsid w:val="00CB1E10"/>
    <w:rsid w:val="00CB410E"/>
    <w:rsid w:val="00CB4B0C"/>
    <w:rsid w:val="00CB6192"/>
    <w:rsid w:val="00CC1225"/>
    <w:rsid w:val="00CC272D"/>
    <w:rsid w:val="00CC4609"/>
    <w:rsid w:val="00CC47BB"/>
    <w:rsid w:val="00CC4CC1"/>
    <w:rsid w:val="00CC51A3"/>
    <w:rsid w:val="00CC5922"/>
    <w:rsid w:val="00CC675F"/>
    <w:rsid w:val="00CC6CB0"/>
    <w:rsid w:val="00CC7E2D"/>
    <w:rsid w:val="00CD2041"/>
    <w:rsid w:val="00CD3943"/>
    <w:rsid w:val="00CD3F81"/>
    <w:rsid w:val="00CD6DAE"/>
    <w:rsid w:val="00CD7507"/>
    <w:rsid w:val="00CD7D51"/>
    <w:rsid w:val="00CD7E7D"/>
    <w:rsid w:val="00CE47BB"/>
    <w:rsid w:val="00CE5203"/>
    <w:rsid w:val="00CE5915"/>
    <w:rsid w:val="00CE655D"/>
    <w:rsid w:val="00CE76C0"/>
    <w:rsid w:val="00CE7FC5"/>
    <w:rsid w:val="00CF1B0C"/>
    <w:rsid w:val="00CF451D"/>
    <w:rsid w:val="00CF4EA3"/>
    <w:rsid w:val="00CF69C8"/>
    <w:rsid w:val="00D03D84"/>
    <w:rsid w:val="00D0586E"/>
    <w:rsid w:val="00D06BCD"/>
    <w:rsid w:val="00D12126"/>
    <w:rsid w:val="00D138F0"/>
    <w:rsid w:val="00D14381"/>
    <w:rsid w:val="00D14D77"/>
    <w:rsid w:val="00D1603C"/>
    <w:rsid w:val="00D164C5"/>
    <w:rsid w:val="00D16D59"/>
    <w:rsid w:val="00D21CB6"/>
    <w:rsid w:val="00D23058"/>
    <w:rsid w:val="00D239F2"/>
    <w:rsid w:val="00D24382"/>
    <w:rsid w:val="00D25497"/>
    <w:rsid w:val="00D25E0D"/>
    <w:rsid w:val="00D26011"/>
    <w:rsid w:val="00D26489"/>
    <w:rsid w:val="00D27053"/>
    <w:rsid w:val="00D27074"/>
    <w:rsid w:val="00D3004D"/>
    <w:rsid w:val="00D306CC"/>
    <w:rsid w:val="00D32673"/>
    <w:rsid w:val="00D337FC"/>
    <w:rsid w:val="00D3495F"/>
    <w:rsid w:val="00D3528F"/>
    <w:rsid w:val="00D35EC4"/>
    <w:rsid w:val="00D35F9D"/>
    <w:rsid w:val="00D361D1"/>
    <w:rsid w:val="00D37D23"/>
    <w:rsid w:val="00D4022D"/>
    <w:rsid w:val="00D412F7"/>
    <w:rsid w:val="00D416BF"/>
    <w:rsid w:val="00D41D68"/>
    <w:rsid w:val="00D43945"/>
    <w:rsid w:val="00D475F8"/>
    <w:rsid w:val="00D50EC3"/>
    <w:rsid w:val="00D52ADE"/>
    <w:rsid w:val="00D53F7E"/>
    <w:rsid w:val="00D60F06"/>
    <w:rsid w:val="00D61774"/>
    <w:rsid w:val="00D644D7"/>
    <w:rsid w:val="00D673DA"/>
    <w:rsid w:val="00D678DA"/>
    <w:rsid w:val="00D6795A"/>
    <w:rsid w:val="00D70C75"/>
    <w:rsid w:val="00D71902"/>
    <w:rsid w:val="00D721E8"/>
    <w:rsid w:val="00D7465D"/>
    <w:rsid w:val="00D74F7B"/>
    <w:rsid w:val="00D750AD"/>
    <w:rsid w:val="00D75232"/>
    <w:rsid w:val="00D75A2F"/>
    <w:rsid w:val="00D761BC"/>
    <w:rsid w:val="00D77428"/>
    <w:rsid w:val="00D821F1"/>
    <w:rsid w:val="00D82302"/>
    <w:rsid w:val="00D83EF7"/>
    <w:rsid w:val="00D8553C"/>
    <w:rsid w:val="00D858EA"/>
    <w:rsid w:val="00D8633B"/>
    <w:rsid w:val="00D86913"/>
    <w:rsid w:val="00D87319"/>
    <w:rsid w:val="00D879D8"/>
    <w:rsid w:val="00D9065A"/>
    <w:rsid w:val="00D912FF"/>
    <w:rsid w:val="00D91F36"/>
    <w:rsid w:val="00D91FD4"/>
    <w:rsid w:val="00D92D52"/>
    <w:rsid w:val="00D949A1"/>
    <w:rsid w:val="00D94E57"/>
    <w:rsid w:val="00D95AB7"/>
    <w:rsid w:val="00D9643C"/>
    <w:rsid w:val="00DA08CF"/>
    <w:rsid w:val="00DA1B7D"/>
    <w:rsid w:val="00DA2452"/>
    <w:rsid w:val="00DA3E5D"/>
    <w:rsid w:val="00DA486B"/>
    <w:rsid w:val="00DA4C5A"/>
    <w:rsid w:val="00DA5943"/>
    <w:rsid w:val="00DA5952"/>
    <w:rsid w:val="00DB10D6"/>
    <w:rsid w:val="00DB1F7C"/>
    <w:rsid w:val="00DB42B6"/>
    <w:rsid w:val="00DB7B98"/>
    <w:rsid w:val="00DC1F27"/>
    <w:rsid w:val="00DC2F49"/>
    <w:rsid w:val="00DC40F4"/>
    <w:rsid w:val="00DC470F"/>
    <w:rsid w:val="00DC4BE3"/>
    <w:rsid w:val="00DC4DF1"/>
    <w:rsid w:val="00DC6E7A"/>
    <w:rsid w:val="00DC758D"/>
    <w:rsid w:val="00DC78BB"/>
    <w:rsid w:val="00DD096E"/>
    <w:rsid w:val="00DD1E72"/>
    <w:rsid w:val="00DD1F0D"/>
    <w:rsid w:val="00DD45CD"/>
    <w:rsid w:val="00DD49A8"/>
    <w:rsid w:val="00DD4C8F"/>
    <w:rsid w:val="00DD54E5"/>
    <w:rsid w:val="00DD6148"/>
    <w:rsid w:val="00DD7650"/>
    <w:rsid w:val="00DD7C5B"/>
    <w:rsid w:val="00DE1776"/>
    <w:rsid w:val="00DF089A"/>
    <w:rsid w:val="00DF161E"/>
    <w:rsid w:val="00DF3A53"/>
    <w:rsid w:val="00DF45A3"/>
    <w:rsid w:val="00DF46A1"/>
    <w:rsid w:val="00DF4F01"/>
    <w:rsid w:val="00DF5413"/>
    <w:rsid w:val="00DF5EAC"/>
    <w:rsid w:val="00DF79EE"/>
    <w:rsid w:val="00E0001F"/>
    <w:rsid w:val="00E0130C"/>
    <w:rsid w:val="00E01434"/>
    <w:rsid w:val="00E01AF5"/>
    <w:rsid w:val="00E01FA9"/>
    <w:rsid w:val="00E02DD1"/>
    <w:rsid w:val="00E030AD"/>
    <w:rsid w:val="00E053A1"/>
    <w:rsid w:val="00E0725E"/>
    <w:rsid w:val="00E11200"/>
    <w:rsid w:val="00E11CB4"/>
    <w:rsid w:val="00E12C8B"/>
    <w:rsid w:val="00E135C3"/>
    <w:rsid w:val="00E1394D"/>
    <w:rsid w:val="00E13B54"/>
    <w:rsid w:val="00E1713B"/>
    <w:rsid w:val="00E21091"/>
    <w:rsid w:val="00E21370"/>
    <w:rsid w:val="00E21633"/>
    <w:rsid w:val="00E21F13"/>
    <w:rsid w:val="00E23375"/>
    <w:rsid w:val="00E23ADC"/>
    <w:rsid w:val="00E24205"/>
    <w:rsid w:val="00E24366"/>
    <w:rsid w:val="00E24AB0"/>
    <w:rsid w:val="00E3004B"/>
    <w:rsid w:val="00E30261"/>
    <w:rsid w:val="00E3233C"/>
    <w:rsid w:val="00E337AD"/>
    <w:rsid w:val="00E33D65"/>
    <w:rsid w:val="00E353CE"/>
    <w:rsid w:val="00E402DF"/>
    <w:rsid w:val="00E40A9C"/>
    <w:rsid w:val="00E41B22"/>
    <w:rsid w:val="00E41D51"/>
    <w:rsid w:val="00E42E3D"/>
    <w:rsid w:val="00E43013"/>
    <w:rsid w:val="00E43F1F"/>
    <w:rsid w:val="00E45E90"/>
    <w:rsid w:val="00E465E4"/>
    <w:rsid w:val="00E46844"/>
    <w:rsid w:val="00E469A0"/>
    <w:rsid w:val="00E509C1"/>
    <w:rsid w:val="00E5177B"/>
    <w:rsid w:val="00E5266C"/>
    <w:rsid w:val="00E5339B"/>
    <w:rsid w:val="00E5431D"/>
    <w:rsid w:val="00E55956"/>
    <w:rsid w:val="00E566E8"/>
    <w:rsid w:val="00E5710E"/>
    <w:rsid w:val="00E57630"/>
    <w:rsid w:val="00E60F14"/>
    <w:rsid w:val="00E6251D"/>
    <w:rsid w:val="00E6337D"/>
    <w:rsid w:val="00E63F49"/>
    <w:rsid w:val="00E64746"/>
    <w:rsid w:val="00E64D4E"/>
    <w:rsid w:val="00E64FA6"/>
    <w:rsid w:val="00E65457"/>
    <w:rsid w:val="00E65C54"/>
    <w:rsid w:val="00E66FA4"/>
    <w:rsid w:val="00E70415"/>
    <w:rsid w:val="00E70E7E"/>
    <w:rsid w:val="00E71120"/>
    <w:rsid w:val="00E71B3F"/>
    <w:rsid w:val="00E72A3E"/>
    <w:rsid w:val="00E73E18"/>
    <w:rsid w:val="00E74DF0"/>
    <w:rsid w:val="00E75893"/>
    <w:rsid w:val="00E76CEB"/>
    <w:rsid w:val="00E80FDA"/>
    <w:rsid w:val="00E82D34"/>
    <w:rsid w:val="00E83D59"/>
    <w:rsid w:val="00E84645"/>
    <w:rsid w:val="00E85171"/>
    <w:rsid w:val="00E8574E"/>
    <w:rsid w:val="00E86025"/>
    <w:rsid w:val="00E86864"/>
    <w:rsid w:val="00E86AA7"/>
    <w:rsid w:val="00E87271"/>
    <w:rsid w:val="00E92064"/>
    <w:rsid w:val="00E92122"/>
    <w:rsid w:val="00E92C73"/>
    <w:rsid w:val="00E95806"/>
    <w:rsid w:val="00E96BF4"/>
    <w:rsid w:val="00E96FAD"/>
    <w:rsid w:val="00E97BEF"/>
    <w:rsid w:val="00E97E43"/>
    <w:rsid w:val="00EA0485"/>
    <w:rsid w:val="00EA0F91"/>
    <w:rsid w:val="00EA274E"/>
    <w:rsid w:val="00EA37E1"/>
    <w:rsid w:val="00EA4394"/>
    <w:rsid w:val="00EA6599"/>
    <w:rsid w:val="00EA720D"/>
    <w:rsid w:val="00EA755F"/>
    <w:rsid w:val="00EA7BDE"/>
    <w:rsid w:val="00EA7C7A"/>
    <w:rsid w:val="00EB11B6"/>
    <w:rsid w:val="00EB1B2D"/>
    <w:rsid w:val="00EB3A99"/>
    <w:rsid w:val="00EB4FD1"/>
    <w:rsid w:val="00EB5155"/>
    <w:rsid w:val="00EB69D9"/>
    <w:rsid w:val="00EB770B"/>
    <w:rsid w:val="00EB7DAF"/>
    <w:rsid w:val="00EB7FB7"/>
    <w:rsid w:val="00EC0BA4"/>
    <w:rsid w:val="00EC1200"/>
    <w:rsid w:val="00EC1F89"/>
    <w:rsid w:val="00EC44E4"/>
    <w:rsid w:val="00EC46AD"/>
    <w:rsid w:val="00EC4720"/>
    <w:rsid w:val="00EC5AE9"/>
    <w:rsid w:val="00ED0E7C"/>
    <w:rsid w:val="00ED27A3"/>
    <w:rsid w:val="00ED3A40"/>
    <w:rsid w:val="00ED3BD0"/>
    <w:rsid w:val="00ED3DC6"/>
    <w:rsid w:val="00ED449D"/>
    <w:rsid w:val="00ED4FB6"/>
    <w:rsid w:val="00ED53F3"/>
    <w:rsid w:val="00ED5B63"/>
    <w:rsid w:val="00ED7A0F"/>
    <w:rsid w:val="00EE01B6"/>
    <w:rsid w:val="00EE069E"/>
    <w:rsid w:val="00EE0E47"/>
    <w:rsid w:val="00EE1603"/>
    <w:rsid w:val="00EE307D"/>
    <w:rsid w:val="00EE3E5A"/>
    <w:rsid w:val="00EE43ED"/>
    <w:rsid w:val="00EE4A38"/>
    <w:rsid w:val="00EE4C85"/>
    <w:rsid w:val="00EE5818"/>
    <w:rsid w:val="00EF0638"/>
    <w:rsid w:val="00EF14BD"/>
    <w:rsid w:val="00EF3484"/>
    <w:rsid w:val="00EF3CD8"/>
    <w:rsid w:val="00EF4B72"/>
    <w:rsid w:val="00EF4C0C"/>
    <w:rsid w:val="00EF5012"/>
    <w:rsid w:val="00EF50E6"/>
    <w:rsid w:val="00EF5590"/>
    <w:rsid w:val="00EF6420"/>
    <w:rsid w:val="00EF7780"/>
    <w:rsid w:val="00F01929"/>
    <w:rsid w:val="00F02B1E"/>
    <w:rsid w:val="00F02E2C"/>
    <w:rsid w:val="00F04091"/>
    <w:rsid w:val="00F0519E"/>
    <w:rsid w:val="00F05218"/>
    <w:rsid w:val="00F05263"/>
    <w:rsid w:val="00F05331"/>
    <w:rsid w:val="00F06C23"/>
    <w:rsid w:val="00F118CE"/>
    <w:rsid w:val="00F12645"/>
    <w:rsid w:val="00F12C8F"/>
    <w:rsid w:val="00F133CB"/>
    <w:rsid w:val="00F14D5A"/>
    <w:rsid w:val="00F14FEC"/>
    <w:rsid w:val="00F15009"/>
    <w:rsid w:val="00F1589B"/>
    <w:rsid w:val="00F15CC1"/>
    <w:rsid w:val="00F1738D"/>
    <w:rsid w:val="00F17BD3"/>
    <w:rsid w:val="00F20022"/>
    <w:rsid w:val="00F251CB"/>
    <w:rsid w:val="00F315CF"/>
    <w:rsid w:val="00F31B08"/>
    <w:rsid w:val="00F34C5B"/>
    <w:rsid w:val="00F35814"/>
    <w:rsid w:val="00F35C5D"/>
    <w:rsid w:val="00F36015"/>
    <w:rsid w:val="00F360AB"/>
    <w:rsid w:val="00F36E87"/>
    <w:rsid w:val="00F37EBB"/>
    <w:rsid w:val="00F431DB"/>
    <w:rsid w:val="00F454B0"/>
    <w:rsid w:val="00F4583D"/>
    <w:rsid w:val="00F46238"/>
    <w:rsid w:val="00F47DA1"/>
    <w:rsid w:val="00F5004B"/>
    <w:rsid w:val="00F503AD"/>
    <w:rsid w:val="00F52D34"/>
    <w:rsid w:val="00F56169"/>
    <w:rsid w:val="00F56560"/>
    <w:rsid w:val="00F56859"/>
    <w:rsid w:val="00F576D0"/>
    <w:rsid w:val="00F57977"/>
    <w:rsid w:val="00F57DA9"/>
    <w:rsid w:val="00F62987"/>
    <w:rsid w:val="00F62A60"/>
    <w:rsid w:val="00F642BF"/>
    <w:rsid w:val="00F64B9A"/>
    <w:rsid w:val="00F64DB3"/>
    <w:rsid w:val="00F6716D"/>
    <w:rsid w:val="00F67460"/>
    <w:rsid w:val="00F70129"/>
    <w:rsid w:val="00F703FA"/>
    <w:rsid w:val="00F714C1"/>
    <w:rsid w:val="00F719B0"/>
    <w:rsid w:val="00F72840"/>
    <w:rsid w:val="00F75EB9"/>
    <w:rsid w:val="00F76A2A"/>
    <w:rsid w:val="00F813AD"/>
    <w:rsid w:val="00F81C61"/>
    <w:rsid w:val="00F848A3"/>
    <w:rsid w:val="00F85C18"/>
    <w:rsid w:val="00F8737F"/>
    <w:rsid w:val="00F906E7"/>
    <w:rsid w:val="00F912CD"/>
    <w:rsid w:val="00F91CDE"/>
    <w:rsid w:val="00F92390"/>
    <w:rsid w:val="00F92A02"/>
    <w:rsid w:val="00F92DCB"/>
    <w:rsid w:val="00F93375"/>
    <w:rsid w:val="00F93BB7"/>
    <w:rsid w:val="00F93D4E"/>
    <w:rsid w:val="00F9462C"/>
    <w:rsid w:val="00F97743"/>
    <w:rsid w:val="00FA0D77"/>
    <w:rsid w:val="00FA54F5"/>
    <w:rsid w:val="00FA62FD"/>
    <w:rsid w:val="00FA658C"/>
    <w:rsid w:val="00FB1BB6"/>
    <w:rsid w:val="00FB2103"/>
    <w:rsid w:val="00FB3065"/>
    <w:rsid w:val="00FB35FC"/>
    <w:rsid w:val="00FB3905"/>
    <w:rsid w:val="00FB54C1"/>
    <w:rsid w:val="00FB5CB1"/>
    <w:rsid w:val="00FC0106"/>
    <w:rsid w:val="00FC0CFC"/>
    <w:rsid w:val="00FC23AA"/>
    <w:rsid w:val="00FC38FC"/>
    <w:rsid w:val="00FC4165"/>
    <w:rsid w:val="00FC4D92"/>
    <w:rsid w:val="00FC5002"/>
    <w:rsid w:val="00FC5F9D"/>
    <w:rsid w:val="00FC6BCD"/>
    <w:rsid w:val="00FD07F6"/>
    <w:rsid w:val="00FD2014"/>
    <w:rsid w:val="00FD2E92"/>
    <w:rsid w:val="00FD3D2B"/>
    <w:rsid w:val="00FD4C14"/>
    <w:rsid w:val="00FD4D32"/>
    <w:rsid w:val="00FD60BC"/>
    <w:rsid w:val="00FD690A"/>
    <w:rsid w:val="00FE0174"/>
    <w:rsid w:val="00FE056C"/>
    <w:rsid w:val="00FE0B22"/>
    <w:rsid w:val="00FE1352"/>
    <w:rsid w:val="00FE375A"/>
    <w:rsid w:val="00FE4FBC"/>
    <w:rsid w:val="00FE52E6"/>
    <w:rsid w:val="00FE56CA"/>
    <w:rsid w:val="00FE586E"/>
    <w:rsid w:val="00FE7E1D"/>
    <w:rsid w:val="00FF0219"/>
    <w:rsid w:val="00FF2085"/>
    <w:rsid w:val="00FF2352"/>
    <w:rsid w:val="00FF2ED6"/>
    <w:rsid w:val="00FF2F7C"/>
    <w:rsid w:val="00FF5FBB"/>
    <w:rsid w:val="00FF71FD"/>
    <w:rsid w:val="00FF74A3"/>
    <w:rsid w:val="00FF7E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cadEref" w:eastAsiaTheme="minorHAnsi" w:hAnsi="AcadEref" w:cs="Times New Roman"/>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004B"/>
    <w:pPr>
      <w:spacing w:after="200" w:line="276" w:lineRule="auto"/>
      <w:ind w:firstLine="0"/>
      <w:jc w:val="left"/>
    </w:pPr>
    <w:rPr>
      <w:rFonts w:ascii="Calibri" w:eastAsia="Times New Roman" w:hAnsi="Calibri"/>
      <w:lang w:eastAsia="ru-RU"/>
    </w:rPr>
  </w:style>
  <w:style w:type="paragraph" w:styleId="1">
    <w:name w:val="heading 1"/>
    <w:basedOn w:val="a0"/>
    <w:next w:val="a0"/>
    <w:link w:val="10"/>
    <w:qFormat/>
    <w:rsid w:val="00F5004B"/>
    <w:pPr>
      <w:keepNext/>
      <w:keepLines/>
      <w:spacing w:before="480" w:after="0"/>
      <w:outlineLvl w:val="0"/>
    </w:pPr>
    <w:rPr>
      <w:rFonts w:ascii="Cambria" w:hAnsi="Cambria"/>
      <w:b/>
      <w:bCs/>
      <w:color w:val="365F91"/>
      <w:sz w:val="28"/>
      <w:szCs w:val="28"/>
    </w:rPr>
  </w:style>
  <w:style w:type="paragraph" w:styleId="2">
    <w:name w:val="heading 2"/>
    <w:basedOn w:val="a0"/>
    <w:next w:val="a0"/>
    <w:link w:val="20"/>
    <w:qFormat/>
    <w:rsid w:val="00F5004B"/>
    <w:pPr>
      <w:keepNext/>
      <w:spacing w:after="0" w:line="240" w:lineRule="auto"/>
      <w:outlineLvl w:val="1"/>
    </w:pPr>
    <w:rPr>
      <w:rFonts w:ascii="Times New Roman" w:hAnsi="Times New Roman"/>
      <w:b/>
      <w:bCs/>
      <w:sz w:val="20"/>
      <w:szCs w:val="20"/>
    </w:rPr>
  </w:style>
  <w:style w:type="paragraph" w:styleId="30">
    <w:name w:val="heading 3"/>
    <w:basedOn w:val="a0"/>
    <w:next w:val="a0"/>
    <w:link w:val="31"/>
    <w:unhideWhenUsed/>
    <w:qFormat/>
    <w:rsid w:val="00F5004B"/>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F5004B"/>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0"/>
    <w:next w:val="a0"/>
    <w:link w:val="51"/>
    <w:qFormat/>
    <w:rsid w:val="00F5004B"/>
    <w:pPr>
      <w:keepNext/>
      <w:spacing w:after="0" w:line="240" w:lineRule="auto"/>
      <w:ind w:right="-108"/>
      <w:jc w:val="center"/>
      <w:outlineLvl w:val="4"/>
    </w:pPr>
    <w:rPr>
      <w:rFonts w:ascii="Times New Roman" w:hAnsi="Times New Roman"/>
      <w:b/>
      <w:bCs/>
      <w:sz w:val="20"/>
      <w:szCs w:val="20"/>
      <w:lang w:val="en-US"/>
    </w:rPr>
  </w:style>
  <w:style w:type="paragraph" w:styleId="6">
    <w:name w:val="heading 6"/>
    <w:basedOn w:val="a0"/>
    <w:next w:val="a0"/>
    <w:link w:val="60"/>
    <w:unhideWhenUsed/>
    <w:qFormat/>
    <w:rsid w:val="00F5004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0">
    <w:name w:val="heading 7"/>
    <w:basedOn w:val="a0"/>
    <w:next w:val="a0"/>
    <w:link w:val="71"/>
    <w:qFormat/>
    <w:rsid w:val="00F5004B"/>
    <w:pPr>
      <w:keepNext/>
      <w:shd w:val="clear" w:color="auto" w:fill="FFFFFF"/>
      <w:spacing w:after="0" w:line="240" w:lineRule="auto"/>
      <w:ind w:left="7" w:right="-341" w:firstLine="7364"/>
      <w:jc w:val="both"/>
      <w:outlineLvl w:val="6"/>
    </w:pPr>
    <w:rPr>
      <w:rFonts w:ascii="Times New Roman" w:hAnsi="Times New Roman"/>
      <w:color w:val="000000"/>
      <w:spacing w:val="-12"/>
      <w:sz w:val="24"/>
      <w:szCs w:val="24"/>
    </w:rPr>
  </w:style>
  <w:style w:type="paragraph" w:styleId="8">
    <w:name w:val="heading 8"/>
    <w:basedOn w:val="a0"/>
    <w:next w:val="a0"/>
    <w:link w:val="80"/>
    <w:unhideWhenUsed/>
    <w:qFormat/>
    <w:rsid w:val="00F5004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F5004B"/>
    <w:pPr>
      <w:keepNext/>
      <w:spacing w:after="0" w:line="240" w:lineRule="auto"/>
      <w:ind w:right="-107"/>
      <w:outlineLvl w:val="8"/>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5004B"/>
    <w:rPr>
      <w:rFonts w:ascii="Cambria" w:eastAsia="Times New Roman" w:hAnsi="Cambria"/>
      <w:b/>
      <w:bCs/>
      <w:color w:val="365F91"/>
      <w:sz w:val="28"/>
      <w:szCs w:val="28"/>
      <w:lang w:eastAsia="ru-RU"/>
    </w:rPr>
  </w:style>
  <w:style w:type="character" w:customStyle="1" w:styleId="20">
    <w:name w:val="Заголовок 2 Знак"/>
    <w:basedOn w:val="a1"/>
    <w:link w:val="2"/>
    <w:rsid w:val="00F5004B"/>
    <w:rPr>
      <w:rFonts w:ascii="Times New Roman" w:eastAsia="Times New Roman" w:hAnsi="Times New Roman"/>
      <w:b/>
      <w:bCs/>
      <w:sz w:val="20"/>
      <w:szCs w:val="20"/>
      <w:lang w:eastAsia="ru-RU"/>
    </w:rPr>
  </w:style>
  <w:style w:type="character" w:customStyle="1" w:styleId="31">
    <w:name w:val="Заголовок 3 Знак"/>
    <w:basedOn w:val="a1"/>
    <w:link w:val="30"/>
    <w:rsid w:val="00F5004B"/>
    <w:rPr>
      <w:rFonts w:ascii="Cambria" w:eastAsia="Times New Roman" w:hAnsi="Cambria"/>
      <w:b/>
      <w:bCs/>
      <w:sz w:val="26"/>
      <w:szCs w:val="26"/>
      <w:lang w:eastAsia="ru-RU"/>
    </w:rPr>
  </w:style>
  <w:style w:type="character" w:customStyle="1" w:styleId="40">
    <w:name w:val="Заголовок 4 Знак"/>
    <w:basedOn w:val="a1"/>
    <w:link w:val="4"/>
    <w:rsid w:val="00F5004B"/>
    <w:rPr>
      <w:rFonts w:asciiTheme="majorHAnsi" w:eastAsiaTheme="majorEastAsia" w:hAnsiTheme="majorHAnsi" w:cstheme="majorBidi"/>
      <w:b/>
      <w:bCs/>
      <w:i/>
      <w:iCs/>
      <w:color w:val="4F81BD" w:themeColor="accent1"/>
      <w:lang w:eastAsia="ru-RU"/>
    </w:rPr>
  </w:style>
  <w:style w:type="character" w:customStyle="1" w:styleId="51">
    <w:name w:val="Заголовок 5 Знак"/>
    <w:basedOn w:val="a1"/>
    <w:link w:val="50"/>
    <w:rsid w:val="00F5004B"/>
    <w:rPr>
      <w:rFonts w:ascii="Times New Roman" w:eastAsia="Times New Roman" w:hAnsi="Times New Roman"/>
      <w:b/>
      <w:bCs/>
      <w:sz w:val="20"/>
      <w:szCs w:val="20"/>
      <w:lang w:val="en-US" w:eastAsia="ru-RU"/>
    </w:rPr>
  </w:style>
  <w:style w:type="character" w:customStyle="1" w:styleId="60">
    <w:name w:val="Заголовок 6 Знак"/>
    <w:basedOn w:val="a1"/>
    <w:link w:val="6"/>
    <w:rsid w:val="00F5004B"/>
    <w:rPr>
      <w:rFonts w:asciiTheme="majorHAnsi" w:eastAsiaTheme="majorEastAsia" w:hAnsiTheme="majorHAnsi" w:cstheme="majorBidi"/>
      <w:i/>
      <w:iCs/>
      <w:color w:val="243F60" w:themeColor="accent1" w:themeShade="7F"/>
      <w:lang w:eastAsia="ru-RU"/>
    </w:rPr>
  </w:style>
  <w:style w:type="character" w:customStyle="1" w:styleId="71">
    <w:name w:val="Заголовок 7 Знак"/>
    <w:basedOn w:val="a1"/>
    <w:link w:val="70"/>
    <w:rsid w:val="00F5004B"/>
    <w:rPr>
      <w:rFonts w:ascii="Times New Roman" w:eastAsia="Times New Roman" w:hAnsi="Times New Roman"/>
      <w:color w:val="000000"/>
      <w:spacing w:val="-12"/>
      <w:sz w:val="24"/>
      <w:szCs w:val="24"/>
      <w:shd w:val="clear" w:color="auto" w:fill="FFFFFF"/>
      <w:lang w:eastAsia="ru-RU"/>
    </w:rPr>
  </w:style>
  <w:style w:type="character" w:customStyle="1" w:styleId="80">
    <w:name w:val="Заголовок 8 Знак"/>
    <w:basedOn w:val="a1"/>
    <w:link w:val="8"/>
    <w:rsid w:val="00F5004B"/>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rsid w:val="00F5004B"/>
    <w:rPr>
      <w:rFonts w:ascii="Times New Roman" w:eastAsia="Times New Roman" w:hAnsi="Times New Roman"/>
      <w:sz w:val="24"/>
      <w:szCs w:val="24"/>
      <w:lang w:eastAsia="ru-RU"/>
    </w:rPr>
  </w:style>
  <w:style w:type="paragraph" w:styleId="a4">
    <w:name w:val="header"/>
    <w:aliases w:val="Знак"/>
    <w:basedOn w:val="a0"/>
    <w:link w:val="a5"/>
    <w:uiPriority w:val="99"/>
    <w:rsid w:val="00F5004B"/>
    <w:pPr>
      <w:tabs>
        <w:tab w:val="center" w:pos="4153"/>
        <w:tab w:val="right" w:pos="8306"/>
      </w:tabs>
      <w:spacing w:after="0" w:line="240" w:lineRule="auto"/>
    </w:pPr>
    <w:rPr>
      <w:rFonts w:ascii="Arial Narrow" w:hAnsi="Arial Narrow"/>
      <w:sz w:val="24"/>
      <w:szCs w:val="24"/>
    </w:rPr>
  </w:style>
  <w:style w:type="character" w:customStyle="1" w:styleId="a5">
    <w:name w:val="Верхний колонтитул Знак"/>
    <w:aliases w:val="Знак Знак"/>
    <w:basedOn w:val="a1"/>
    <w:link w:val="a4"/>
    <w:uiPriority w:val="99"/>
    <w:rsid w:val="00F5004B"/>
    <w:rPr>
      <w:rFonts w:ascii="Arial Narrow" w:eastAsia="Times New Roman" w:hAnsi="Arial Narrow"/>
      <w:sz w:val="24"/>
      <w:szCs w:val="24"/>
      <w:lang w:eastAsia="ru-RU"/>
    </w:rPr>
  </w:style>
  <w:style w:type="paragraph" w:styleId="a6">
    <w:name w:val="List Paragraph"/>
    <w:basedOn w:val="a0"/>
    <w:link w:val="a7"/>
    <w:uiPriority w:val="34"/>
    <w:qFormat/>
    <w:rsid w:val="00F5004B"/>
    <w:pPr>
      <w:ind w:left="720"/>
      <w:contextualSpacing/>
    </w:pPr>
  </w:style>
  <w:style w:type="character" w:styleId="a8">
    <w:name w:val="Emphasis"/>
    <w:basedOn w:val="a1"/>
    <w:uiPriority w:val="20"/>
    <w:qFormat/>
    <w:rsid w:val="00F5004B"/>
    <w:rPr>
      <w:i/>
      <w:iCs/>
    </w:rPr>
  </w:style>
  <w:style w:type="paragraph" w:customStyle="1" w:styleId="11">
    <w:name w:val="ИРА1"/>
    <w:basedOn w:val="1"/>
    <w:link w:val="12"/>
    <w:rsid w:val="00F5004B"/>
    <w:pPr>
      <w:keepLines w:val="0"/>
      <w:spacing w:before="0" w:line="240" w:lineRule="auto"/>
      <w:jc w:val="center"/>
    </w:pPr>
    <w:rPr>
      <w:rFonts w:ascii="Arial Narrow" w:hAnsi="Arial Narrow"/>
      <w:color w:val="auto"/>
      <w:kern w:val="32"/>
      <w:sz w:val="24"/>
      <w:szCs w:val="20"/>
    </w:rPr>
  </w:style>
  <w:style w:type="character" w:customStyle="1" w:styleId="12">
    <w:name w:val="ИРА1 Знак"/>
    <w:basedOn w:val="a1"/>
    <w:link w:val="11"/>
    <w:rsid w:val="00F5004B"/>
    <w:rPr>
      <w:rFonts w:ascii="Arial Narrow" w:eastAsia="Times New Roman" w:hAnsi="Arial Narrow"/>
      <w:b/>
      <w:bCs/>
      <w:kern w:val="32"/>
      <w:sz w:val="24"/>
      <w:szCs w:val="20"/>
      <w:lang w:eastAsia="ru-RU"/>
    </w:rPr>
  </w:style>
  <w:style w:type="character" w:styleId="a9">
    <w:name w:val="Hyperlink"/>
    <w:basedOn w:val="a1"/>
    <w:uiPriority w:val="99"/>
    <w:unhideWhenUsed/>
    <w:rsid w:val="00F5004B"/>
    <w:rPr>
      <w:color w:val="0000FF"/>
      <w:u w:val="single"/>
    </w:rPr>
  </w:style>
  <w:style w:type="paragraph" w:styleId="aa">
    <w:name w:val="Normal (Web)"/>
    <w:basedOn w:val="a0"/>
    <w:uiPriority w:val="99"/>
    <w:unhideWhenUsed/>
    <w:rsid w:val="00F5004B"/>
    <w:pPr>
      <w:spacing w:before="100" w:beforeAutospacing="1" w:after="100" w:afterAutospacing="1" w:line="240" w:lineRule="auto"/>
    </w:pPr>
    <w:rPr>
      <w:rFonts w:ascii="Times New Roman" w:hAnsi="Times New Roman"/>
      <w:sz w:val="24"/>
      <w:szCs w:val="24"/>
    </w:rPr>
  </w:style>
  <w:style w:type="paragraph" w:customStyle="1" w:styleId="alsta">
    <w:name w:val="alsta"/>
    <w:basedOn w:val="a0"/>
    <w:rsid w:val="00F5004B"/>
    <w:pPr>
      <w:spacing w:before="100" w:beforeAutospacing="1" w:after="100" w:afterAutospacing="1" w:line="240" w:lineRule="auto"/>
    </w:pPr>
    <w:rPr>
      <w:rFonts w:ascii="Times New Roman" w:hAnsi="Times New Roman"/>
      <w:sz w:val="24"/>
      <w:szCs w:val="24"/>
    </w:rPr>
  </w:style>
  <w:style w:type="character" w:styleId="ab">
    <w:name w:val="Strong"/>
    <w:basedOn w:val="a1"/>
    <w:uiPriority w:val="22"/>
    <w:qFormat/>
    <w:rsid w:val="00F5004B"/>
    <w:rPr>
      <w:b/>
      <w:bCs/>
    </w:rPr>
  </w:style>
  <w:style w:type="paragraph" w:customStyle="1" w:styleId="alstc">
    <w:name w:val="alstc"/>
    <w:basedOn w:val="a0"/>
    <w:rsid w:val="00F5004B"/>
    <w:pPr>
      <w:spacing w:before="100" w:beforeAutospacing="1" w:after="100" w:afterAutospacing="1" w:line="240" w:lineRule="auto"/>
    </w:pPr>
    <w:rPr>
      <w:rFonts w:ascii="Times New Roman" w:hAnsi="Times New Roman"/>
      <w:sz w:val="24"/>
      <w:szCs w:val="24"/>
    </w:rPr>
  </w:style>
  <w:style w:type="paragraph" w:customStyle="1" w:styleId="BodyText21">
    <w:name w:val="Body Text 21"/>
    <w:basedOn w:val="a0"/>
    <w:rsid w:val="00F5004B"/>
    <w:pPr>
      <w:spacing w:after="0" w:line="240" w:lineRule="auto"/>
      <w:ind w:left="284" w:hanging="350"/>
      <w:jc w:val="both"/>
    </w:pPr>
    <w:rPr>
      <w:rFonts w:ascii="Times New Roman" w:hAnsi="Times New Roman"/>
      <w:sz w:val="24"/>
      <w:szCs w:val="20"/>
    </w:rPr>
  </w:style>
  <w:style w:type="paragraph" w:customStyle="1" w:styleId="-J1">
    <w:name w:val="Стиль-J1"/>
    <w:rsid w:val="00F5004B"/>
    <w:rPr>
      <w:rFonts w:ascii="Times New Roman" w:eastAsia="Times New Roman" w:hAnsi="Times New Roman"/>
      <w:sz w:val="24"/>
      <w:szCs w:val="24"/>
      <w:lang w:eastAsia="ru-RU"/>
    </w:rPr>
  </w:style>
  <w:style w:type="paragraph" w:styleId="ac">
    <w:name w:val="Body Text Indent"/>
    <w:basedOn w:val="a0"/>
    <w:link w:val="ad"/>
    <w:unhideWhenUsed/>
    <w:rsid w:val="00F5004B"/>
    <w:pPr>
      <w:spacing w:after="120" w:line="240" w:lineRule="auto"/>
      <w:ind w:left="283"/>
    </w:pPr>
    <w:rPr>
      <w:rFonts w:ascii="Arial Narrow" w:hAnsi="Arial Narrow"/>
      <w:sz w:val="24"/>
      <w:szCs w:val="24"/>
    </w:rPr>
  </w:style>
  <w:style w:type="character" w:customStyle="1" w:styleId="ad">
    <w:name w:val="Основной текст с отступом Знак"/>
    <w:basedOn w:val="a1"/>
    <w:link w:val="ac"/>
    <w:rsid w:val="00F5004B"/>
    <w:rPr>
      <w:rFonts w:ascii="Arial Narrow" w:eastAsia="Times New Roman" w:hAnsi="Arial Narrow"/>
      <w:sz w:val="24"/>
      <w:szCs w:val="24"/>
      <w:lang w:eastAsia="ru-RU"/>
    </w:rPr>
  </w:style>
  <w:style w:type="paragraph" w:styleId="ae">
    <w:name w:val="Body Text"/>
    <w:basedOn w:val="a0"/>
    <w:link w:val="af"/>
    <w:unhideWhenUsed/>
    <w:rsid w:val="00F5004B"/>
    <w:pPr>
      <w:spacing w:after="120"/>
    </w:pPr>
  </w:style>
  <w:style w:type="character" w:customStyle="1" w:styleId="af">
    <w:name w:val="Основной текст Знак"/>
    <w:basedOn w:val="a1"/>
    <w:link w:val="ae"/>
    <w:rsid w:val="00F5004B"/>
    <w:rPr>
      <w:rFonts w:ascii="Calibri" w:eastAsia="Times New Roman" w:hAnsi="Calibri"/>
      <w:lang w:eastAsia="ru-RU"/>
    </w:rPr>
  </w:style>
  <w:style w:type="paragraph" w:styleId="21">
    <w:name w:val="Body Text Indent 2"/>
    <w:basedOn w:val="a0"/>
    <w:link w:val="22"/>
    <w:unhideWhenUsed/>
    <w:rsid w:val="00F5004B"/>
    <w:pPr>
      <w:spacing w:after="120" w:line="480" w:lineRule="auto"/>
      <w:ind w:left="283"/>
    </w:pPr>
  </w:style>
  <w:style w:type="character" w:customStyle="1" w:styleId="22">
    <w:name w:val="Основной текст с отступом 2 Знак"/>
    <w:basedOn w:val="a1"/>
    <w:link w:val="21"/>
    <w:rsid w:val="00F5004B"/>
    <w:rPr>
      <w:rFonts w:ascii="Calibri" w:eastAsia="Times New Roman" w:hAnsi="Calibri"/>
      <w:lang w:eastAsia="ru-RU"/>
    </w:rPr>
  </w:style>
  <w:style w:type="paragraph" w:styleId="32">
    <w:name w:val="Body Text 3"/>
    <w:basedOn w:val="a0"/>
    <w:link w:val="33"/>
    <w:unhideWhenUsed/>
    <w:rsid w:val="00F5004B"/>
    <w:pPr>
      <w:spacing w:after="120"/>
    </w:pPr>
    <w:rPr>
      <w:sz w:val="16"/>
      <w:szCs w:val="16"/>
    </w:rPr>
  </w:style>
  <w:style w:type="character" w:customStyle="1" w:styleId="33">
    <w:name w:val="Основной текст 3 Знак"/>
    <w:basedOn w:val="a1"/>
    <w:link w:val="32"/>
    <w:rsid w:val="00F5004B"/>
    <w:rPr>
      <w:rFonts w:ascii="Calibri" w:eastAsia="Times New Roman" w:hAnsi="Calibri"/>
      <w:sz w:val="16"/>
      <w:szCs w:val="16"/>
      <w:lang w:eastAsia="ru-RU"/>
    </w:rPr>
  </w:style>
  <w:style w:type="table" w:styleId="af0">
    <w:name w:val="Table Grid"/>
    <w:basedOn w:val="a2"/>
    <w:rsid w:val="00F5004B"/>
    <w:pPr>
      <w:ind w:firstLine="0"/>
      <w:jc w:val="left"/>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Тело"/>
    <w:basedOn w:val="a0"/>
    <w:rsid w:val="00F5004B"/>
    <w:pPr>
      <w:spacing w:after="0" w:line="240" w:lineRule="auto"/>
      <w:ind w:firstLine="720"/>
      <w:jc w:val="both"/>
    </w:pPr>
    <w:rPr>
      <w:rFonts w:ascii="Times New Roman" w:hAnsi="Times New Roman"/>
      <w:sz w:val="24"/>
      <w:szCs w:val="24"/>
    </w:rPr>
  </w:style>
  <w:style w:type="paragraph" w:styleId="af2">
    <w:name w:val="Block Text"/>
    <w:basedOn w:val="a0"/>
    <w:rsid w:val="00F5004B"/>
    <w:pPr>
      <w:spacing w:before="120" w:after="0" w:line="240" w:lineRule="auto"/>
      <w:ind w:left="170" w:right="170" w:firstLine="709"/>
      <w:jc w:val="both"/>
    </w:pPr>
    <w:rPr>
      <w:rFonts w:ascii="Arial Narrow" w:hAnsi="Arial Narrow"/>
      <w:iCs/>
      <w:sz w:val="24"/>
      <w:szCs w:val="24"/>
    </w:rPr>
  </w:style>
  <w:style w:type="paragraph" w:customStyle="1" w:styleId="ConsNormal">
    <w:name w:val="ConsNormal"/>
    <w:rsid w:val="00F5004B"/>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3">
    <w:name w:val="Title"/>
    <w:basedOn w:val="a0"/>
    <w:link w:val="af4"/>
    <w:qFormat/>
    <w:rsid w:val="00F5004B"/>
    <w:pPr>
      <w:spacing w:after="0" w:line="240" w:lineRule="auto"/>
      <w:jc w:val="center"/>
    </w:pPr>
    <w:rPr>
      <w:rFonts w:ascii="Times New Roman" w:hAnsi="Times New Roman"/>
      <w:sz w:val="24"/>
      <w:szCs w:val="24"/>
    </w:rPr>
  </w:style>
  <w:style w:type="character" w:customStyle="1" w:styleId="af4">
    <w:name w:val="Название Знак"/>
    <w:basedOn w:val="a1"/>
    <w:link w:val="af3"/>
    <w:rsid w:val="00F5004B"/>
    <w:rPr>
      <w:rFonts w:ascii="Times New Roman" w:eastAsia="Times New Roman" w:hAnsi="Times New Roman"/>
      <w:sz w:val="24"/>
      <w:szCs w:val="24"/>
      <w:lang w:eastAsia="ru-RU"/>
    </w:rPr>
  </w:style>
  <w:style w:type="paragraph" w:styleId="af5">
    <w:name w:val="footer"/>
    <w:basedOn w:val="a0"/>
    <w:link w:val="af6"/>
    <w:uiPriority w:val="99"/>
    <w:unhideWhenUsed/>
    <w:rsid w:val="00F5004B"/>
    <w:pPr>
      <w:tabs>
        <w:tab w:val="center" w:pos="4677"/>
        <w:tab w:val="right" w:pos="9355"/>
      </w:tabs>
    </w:pPr>
  </w:style>
  <w:style w:type="character" w:customStyle="1" w:styleId="af6">
    <w:name w:val="Нижний колонтитул Знак"/>
    <w:basedOn w:val="a1"/>
    <w:link w:val="af5"/>
    <w:uiPriority w:val="99"/>
    <w:rsid w:val="00F5004B"/>
    <w:rPr>
      <w:rFonts w:ascii="Calibri" w:eastAsia="Times New Roman" w:hAnsi="Calibri"/>
      <w:lang w:eastAsia="ru-RU"/>
    </w:rPr>
  </w:style>
  <w:style w:type="paragraph" w:styleId="af7">
    <w:name w:val="No Spacing"/>
    <w:uiPriority w:val="1"/>
    <w:qFormat/>
    <w:rsid w:val="00F5004B"/>
    <w:pPr>
      <w:ind w:firstLine="0"/>
      <w:jc w:val="left"/>
    </w:pPr>
    <w:rPr>
      <w:rFonts w:ascii="Calibri" w:eastAsia="Times New Roman" w:hAnsi="Calibri"/>
      <w:lang w:eastAsia="ru-RU"/>
    </w:rPr>
  </w:style>
  <w:style w:type="paragraph" w:styleId="a">
    <w:name w:val="List Bullet"/>
    <w:aliases w:val="Маркированный"/>
    <w:basedOn w:val="a0"/>
    <w:link w:val="af8"/>
    <w:rsid w:val="00F5004B"/>
    <w:pPr>
      <w:widowControl w:val="0"/>
      <w:numPr>
        <w:numId w:val="14"/>
      </w:numPr>
      <w:tabs>
        <w:tab w:val="left" w:pos="357"/>
      </w:tabs>
      <w:autoSpaceDE w:val="0"/>
      <w:autoSpaceDN w:val="0"/>
      <w:adjustRightInd w:val="0"/>
      <w:spacing w:before="120" w:after="0" w:line="240" w:lineRule="auto"/>
      <w:jc w:val="both"/>
    </w:pPr>
    <w:rPr>
      <w:rFonts w:ascii="Times New Roman" w:hAnsi="Times New Roman"/>
      <w:sz w:val="24"/>
      <w:szCs w:val="20"/>
    </w:rPr>
  </w:style>
  <w:style w:type="character" w:customStyle="1" w:styleId="af8">
    <w:name w:val="Маркированный список Знак"/>
    <w:aliases w:val="Маркированный Знак"/>
    <w:basedOn w:val="a1"/>
    <w:link w:val="a"/>
    <w:rsid w:val="00F5004B"/>
    <w:rPr>
      <w:rFonts w:ascii="Times New Roman" w:eastAsia="Times New Roman" w:hAnsi="Times New Roman"/>
      <w:sz w:val="24"/>
      <w:szCs w:val="20"/>
      <w:lang w:eastAsia="ru-RU"/>
    </w:rPr>
  </w:style>
  <w:style w:type="paragraph" w:customStyle="1" w:styleId="CM188">
    <w:name w:val="CM188"/>
    <w:basedOn w:val="a0"/>
    <w:next w:val="a0"/>
    <w:uiPriority w:val="99"/>
    <w:rsid w:val="00F5004B"/>
    <w:pPr>
      <w:widowControl w:val="0"/>
      <w:autoSpaceDE w:val="0"/>
      <w:autoSpaceDN w:val="0"/>
      <w:adjustRightInd w:val="0"/>
      <w:spacing w:after="0" w:line="240" w:lineRule="auto"/>
    </w:pPr>
    <w:rPr>
      <w:rFonts w:ascii="Times New Roman" w:hAnsi="Times New Roman"/>
      <w:sz w:val="24"/>
      <w:szCs w:val="24"/>
    </w:rPr>
  </w:style>
  <w:style w:type="paragraph" w:customStyle="1" w:styleId="CM19">
    <w:name w:val="CM19"/>
    <w:basedOn w:val="a0"/>
    <w:next w:val="a0"/>
    <w:uiPriority w:val="99"/>
    <w:rsid w:val="00F5004B"/>
    <w:pPr>
      <w:widowControl w:val="0"/>
      <w:autoSpaceDE w:val="0"/>
      <w:autoSpaceDN w:val="0"/>
      <w:adjustRightInd w:val="0"/>
      <w:spacing w:after="0" w:line="260" w:lineRule="atLeast"/>
    </w:pPr>
    <w:rPr>
      <w:rFonts w:ascii="Times New Roman" w:hAnsi="Times New Roman"/>
      <w:sz w:val="24"/>
      <w:szCs w:val="24"/>
    </w:rPr>
  </w:style>
  <w:style w:type="character" w:styleId="af9">
    <w:name w:val="page number"/>
    <w:basedOn w:val="a1"/>
    <w:rsid w:val="00F5004B"/>
  </w:style>
  <w:style w:type="paragraph" w:customStyle="1" w:styleId="info">
    <w:name w:val="info"/>
    <w:basedOn w:val="a0"/>
    <w:rsid w:val="00F5004B"/>
    <w:pPr>
      <w:spacing w:before="100" w:beforeAutospacing="1" w:after="100" w:afterAutospacing="1" w:line="240" w:lineRule="auto"/>
    </w:pPr>
    <w:rPr>
      <w:rFonts w:ascii="Times New Roman" w:hAnsi="Times New Roman"/>
      <w:sz w:val="27"/>
      <w:szCs w:val="27"/>
    </w:rPr>
  </w:style>
  <w:style w:type="character" w:customStyle="1" w:styleId="apple-style-span">
    <w:name w:val="apple-style-span"/>
    <w:basedOn w:val="a1"/>
    <w:rsid w:val="00F5004B"/>
  </w:style>
  <w:style w:type="character" w:customStyle="1" w:styleId="apple-converted-space">
    <w:name w:val="apple-converted-space"/>
    <w:basedOn w:val="a1"/>
    <w:rsid w:val="00F5004B"/>
  </w:style>
  <w:style w:type="paragraph" w:styleId="afa">
    <w:name w:val="TOC Heading"/>
    <w:basedOn w:val="1"/>
    <w:next w:val="a0"/>
    <w:uiPriority w:val="39"/>
    <w:unhideWhenUsed/>
    <w:qFormat/>
    <w:rsid w:val="00F5004B"/>
    <w:pPr>
      <w:outlineLvl w:val="9"/>
    </w:pPr>
    <w:rPr>
      <w:lang w:eastAsia="en-US"/>
    </w:rPr>
  </w:style>
  <w:style w:type="paragraph" w:styleId="34">
    <w:name w:val="toc 3"/>
    <w:basedOn w:val="a0"/>
    <w:next w:val="a0"/>
    <w:autoRedefine/>
    <w:uiPriority w:val="39"/>
    <w:unhideWhenUsed/>
    <w:qFormat/>
    <w:rsid w:val="00F5004B"/>
    <w:pPr>
      <w:tabs>
        <w:tab w:val="left" w:pos="1320"/>
        <w:tab w:val="right" w:leader="dot" w:pos="9344"/>
      </w:tabs>
      <w:spacing w:after="0"/>
      <w:ind w:left="440"/>
    </w:pPr>
  </w:style>
  <w:style w:type="paragraph" w:styleId="13">
    <w:name w:val="toc 1"/>
    <w:basedOn w:val="a0"/>
    <w:next w:val="a0"/>
    <w:autoRedefine/>
    <w:uiPriority w:val="39"/>
    <w:unhideWhenUsed/>
    <w:qFormat/>
    <w:rsid w:val="00361ECF"/>
    <w:pPr>
      <w:tabs>
        <w:tab w:val="left" w:pos="440"/>
        <w:tab w:val="right" w:leader="dot" w:pos="9344"/>
      </w:tabs>
      <w:spacing w:after="0" w:line="240" w:lineRule="auto"/>
    </w:pPr>
    <w:rPr>
      <w:rFonts w:ascii="Arial Narrow" w:hAnsi="Arial Narrow"/>
      <w:b/>
      <w:noProof/>
      <w:color w:val="4F81BD" w:themeColor="accent1"/>
      <w:sz w:val="24"/>
      <w:szCs w:val="24"/>
    </w:rPr>
  </w:style>
  <w:style w:type="paragraph" w:styleId="23">
    <w:name w:val="toc 2"/>
    <w:basedOn w:val="a0"/>
    <w:next w:val="a0"/>
    <w:autoRedefine/>
    <w:uiPriority w:val="39"/>
    <w:unhideWhenUsed/>
    <w:qFormat/>
    <w:rsid w:val="003B3587"/>
    <w:pPr>
      <w:tabs>
        <w:tab w:val="left" w:pos="660"/>
        <w:tab w:val="right" w:leader="dot" w:pos="9769"/>
      </w:tabs>
      <w:spacing w:after="120" w:line="240" w:lineRule="auto"/>
      <w:ind w:left="113" w:right="113"/>
    </w:pPr>
  </w:style>
  <w:style w:type="paragraph" w:styleId="afb">
    <w:name w:val="Balloon Text"/>
    <w:basedOn w:val="a0"/>
    <w:link w:val="afc"/>
    <w:unhideWhenUsed/>
    <w:rsid w:val="00F5004B"/>
    <w:pPr>
      <w:spacing w:after="0" w:line="240" w:lineRule="auto"/>
    </w:pPr>
    <w:rPr>
      <w:rFonts w:ascii="Tahoma" w:hAnsi="Tahoma" w:cs="Tahoma"/>
      <w:sz w:val="16"/>
      <w:szCs w:val="16"/>
    </w:rPr>
  </w:style>
  <w:style w:type="character" w:customStyle="1" w:styleId="afc">
    <w:name w:val="Текст выноски Знак"/>
    <w:basedOn w:val="a1"/>
    <w:link w:val="afb"/>
    <w:rsid w:val="00F5004B"/>
    <w:rPr>
      <w:rFonts w:ascii="Tahoma" w:eastAsia="Times New Roman" w:hAnsi="Tahoma" w:cs="Tahoma"/>
      <w:sz w:val="16"/>
      <w:szCs w:val="16"/>
      <w:lang w:eastAsia="ru-RU"/>
    </w:rPr>
  </w:style>
  <w:style w:type="paragraph" w:styleId="35">
    <w:name w:val="Body Text Indent 3"/>
    <w:basedOn w:val="a0"/>
    <w:link w:val="36"/>
    <w:unhideWhenUsed/>
    <w:rsid w:val="00F5004B"/>
    <w:pPr>
      <w:spacing w:after="120"/>
      <w:ind w:left="283"/>
    </w:pPr>
    <w:rPr>
      <w:sz w:val="16"/>
      <w:szCs w:val="16"/>
    </w:rPr>
  </w:style>
  <w:style w:type="character" w:customStyle="1" w:styleId="36">
    <w:name w:val="Основной текст с отступом 3 Знак"/>
    <w:basedOn w:val="a1"/>
    <w:link w:val="35"/>
    <w:rsid w:val="00F5004B"/>
    <w:rPr>
      <w:rFonts w:ascii="Calibri" w:eastAsia="Times New Roman" w:hAnsi="Calibri"/>
      <w:sz w:val="16"/>
      <w:szCs w:val="16"/>
      <w:lang w:eastAsia="ru-RU"/>
    </w:rPr>
  </w:style>
  <w:style w:type="paragraph" w:customStyle="1" w:styleId="afd">
    <w:name w:val="Краткий обратный адрес"/>
    <w:basedOn w:val="a0"/>
    <w:rsid w:val="00F5004B"/>
    <w:pPr>
      <w:spacing w:after="0" w:line="240" w:lineRule="auto"/>
    </w:pPr>
    <w:rPr>
      <w:rFonts w:ascii="Times New Roman" w:hAnsi="Times New Roman"/>
      <w:sz w:val="20"/>
      <w:szCs w:val="20"/>
    </w:rPr>
  </w:style>
  <w:style w:type="paragraph" w:styleId="afe">
    <w:name w:val="caption"/>
    <w:basedOn w:val="a0"/>
    <w:next w:val="a0"/>
    <w:link w:val="aff"/>
    <w:qFormat/>
    <w:rsid w:val="00F5004B"/>
    <w:pPr>
      <w:shd w:val="clear" w:color="auto" w:fill="FFFFFF"/>
      <w:spacing w:after="0" w:line="240" w:lineRule="auto"/>
      <w:ind w:left="1474" w:right="-341"/>
      <w:jc w:val="center"/>
    </w:pPr>
    <w:rPr>
      <w:rFonts w:ascii="Times New Roman" w:hAnsi="Times New Roman"/>
      <w:sz w:val="28"/>
      <w:szCs w:val="28"/>
    </w:rPr>
  </w:style>
  <w:style w:type="paragraph" w:styleId="aff0">
    <w:name w:val="Normal Indent"/>
    <w:basedOn w:val="a0"/>
    <w:rsid w:val="00F5004B"/>
    <w:pPr>
      <w:spacing w:after="0" w:line="240" w:lineRule="auto"/>
      <w:ind w:left="720"/>
    </w:pPr>
    <w:rPr>
      <w:rFonts w:ascii="Times New Roman" w:hAnsi="Times New Roman"/>
      <w:sz w:val="20"/>
      <w:szCs w:val="20"/>
    </w:rPr>
  </w:style>
  <w:style w:type="paragraph" w:styleId="24">
    <w:name w:val="Body Text 2"/>
    <w:basedOn w:val="a0"/>
    <w:link w:val="25"/>
    <w:rsid w:val="00F5004B"/>
    <w:pPr>
      <w:spacing w:after="0" w:line="240" w:lineRule="auto"/>
      <w:jc w:val="center"/>
    </w:pPr>
    <w:rPr>
      <w:rFonts w:ascii="Times New Roman" w:hAnsi="Times New Roman"/>
      <w:sz w:val="24"/>
      <w:szCs w:val="20"/>
    </w:rPr>
  </w:style>
  <w:style w:type="character" w:customStyle="1" w:styleId="25">
    <w:name w:val="Основной текст 2 Знак"/>
    <w:basedOn w:val="a1"/>
    <w:link w:val="24"/>
    <w:rsid w:val="00F5004B"/>
    <w:rPr>
      <w:rFonts w:ascii="Times New Roman" w:eastAsia="Times New Roman" w:hAnsi="Times New Roman"/>
      <w:sz w:val="24"/>
      <w:szCs w:val="20"/>
      <w:lang w:eastAsia="ru-RU"/>
    </w:rPr>
  </w:style>
  <w:style w:type="paragraph" w:customStyle="1" w:styleId="3">
    <w:name w:val="Стиль3"/>
    <w:basedOn w:val="af3"/>
    <w:rsid w:val="00F5004B"/>
    <w:pPr>
      <w:numPr>
        <w:ilvl w:val="1"/>
        <w:numId w:val="17"/>
      </w:numPr>
      <w:jc w:val="both"/>
    </w:pPr>
    <w:rPr>
      <w:b/>
      <w:sz w:val="28"/>
      <w:szCs w:val="28"/>
    </w:rPr>
  </w:style>
  <w:style w:type="paragraph" w:customStyle="1" w:styleId="5">
    <w:name w:val="Стиль5"/>
    <w:basedOn w:val="af3"/>
    <w:rsid w:val="00F5004B"/>
    <w:pPr>
      <w:numPr>
        <w:numId w:val="17"/>
      </w:numPr>
    </w:pPr>
    <w:rPr>
      <w:b/>
      <w:sz w:val="28"/>
      <w:szCs w:val="28"/>
    </w:rPr>
  </w:style>
  <w:style w:type="paragraph" w:customStyle="1" w:styleId="7">
    <w:name w:val="Стиль7"/>
    <w:basedOn w:val="21"/>
    <w:rsid w:val="00F5004B"/>
    <w:pPr>
      <w:numPr>
        <w:ilvl w:val="2"/>
        <w:numId w:val="17"/>
      </w:numPr>
      <w:spacing w:after="0" w:line="360" w:lineRule="auto"/>
    </w:pPr>
    <w:rPr>
      <w:rFonts w:ascii="Times New Roman" w:hAnsi="Times New Roman" w:cs="Courier New"/>
      <w:b/>
      <w:i/>
      <w:sz w:val="28"/>
      <w:szCs w:val="28"/>
    </w:rPr>
  </w:style>
  <w:style w:type="paragraph" w:customStyle="1" w:styleId="14">
    <w:name w:val="Обычный1"/>
    <w:link w:val="Normal"/>
    <w:rsid w:val="00F5004B"/>
    <w:pPr>
      <w:ind w:firstLine="0"/>
      <w:jc w:val="left"/>
    </w:pPr>
    <w:rPr>
      <w:rFonts w:ascii="Times New Roman" w:eastAsia="Times New Roman" w:hAnsi="Times New Roman"/>
      <w:snapToGrid w:val="0"/>
      <w:sz w:val="20"/>
      <w:szCs w:val="20"/>
      <w:lang w:eastAsia="ru-RU"/>
    </w:rPr>
  </w:style>
  <w:style w:type="paragraph" w:customStyle="1" w:styleId="61">
    <w:name w:val="заголовок 6"/>
    <w:basedOn w:val="a0"/>
    <w:next w:val="a0"/>
    <w:rsid w:val="00F5004B"/>
    <w:pPr>
      <w:keepNext/>
      <w:spacing w:after="0" w:line="240" w:lineRule="auto"/>
      <w:jc w:val="center"/>
    </w:pPr>
    <w:rPr>
      <w:rFonts w:ascii="Times New Roman" w:hAnsi="Times New Roman"/>
      <w:b/>
      <w:sz w:val="28"/>
      <w:szCs w:val="20"/>
    </w:rPr>
  </w:style>
  <w:style w:type="paragraph" w:customStyle="1" w:styleId="15">
    <w:name w:val="заголовок 1"/>
    <w:basedOn w:val="a0"/>
    <w:next w:val="a0"/>
    <w:rsid w:val="00F5004B"/>
    <w:pPr>
      <w:keepNext/>
      <w:spacing w:after="0" w:line="240" w:lineRule="auto"/>
      <w:jc w:val="center"/>
    </w:pPr>
    <w:rPr>
      <w:rFonts w:ascii="Times New Roman" w:hAnsi="Times New Roman"/>
      <w:b/>
      <w:sz w:val="32"/>
      <w:szCs w:val="20"/>
    </w:rPr>
  </w:style>
  <w:style w:type="paragraph" w:customStyle="1" w:styleId="16">
    <w:name w:val="Текст1"/>
    <w:rsid w:val="00F5004B"/>
    <w:pPr>
      <w:ind w:firstLine="0"/>
      <w:jc w:val="left"/>
    </w:pPr>
    <w:rPr>
      <w:rFonts w:ascii="Courier New" w:eastAsia="Times New Roman" w:hAnsi="Courier New"/>
      <w:sz w:val="20"/>
      <w:szCs w:val="20"/>
      <w:lang w:eastAsia="ru-RU"/>
    </w:rPr>
  </w:style>
  <w:style w:type="paragraph" w:customStyle="1" w:styleId="ConsPlusNormal">
    <w:name w:val="ConsPlusNormal"/>
    <w:rsid w:val="00F5004B"/>
    <w:pPr>
      <w:widowControl w:val="0"/>
      <w:autoSpaceDE w:val="0"/>
      <w:autoSpaceDN w:val="0"/>
      <w:adjustRightInd w:val="0"/>
      <w:ind w:firstLine="720"/>
      <w:jc w:val="left"/>
    </w:pPr>
    <w:rPr>
      <w:rFonts w:ascii="Arial" w:eastAsia="Times New Roman" w:hAnsi="Arial" w:cs="Arial"/>
      <w:sz w:val="20"/>
      <w:szCs w:val="20"/>
      <w:lang w:eastAsia="ru-RU"/>
    </w:rPr>
  </w:style>
  <w:style w:type="paragraph" w:customStyle="1" w:styleId="210">
    <w:name w:val="Основной текст 21"/>
    <w:basedOn w:val="a0"/>
    <w:rsid w:val="00F5004B"/>
    <w:pPr>
      <w:overflowPunct w:val="0"/>
      <w:autoSpaceDE w:val="0"/>
      <w:autoSpaceDN w:val="0"/>
      <w:adjustRightInd w:val="0"/>
      <w:spacing w:after="120" w:line="240" w:lineRule="auto"/>
      <w:ind w:firstLine="709"/>
      <w:jc w:val="both"/>
      <w:textAlignment w:val="baseline"/>
    </w:pPr>
    <w:rPr>
      <w:rFonts w:ascii="Times New Roman" w:hAnsi="Times New Roman"/>
      <w:sz w:val="28"/>
      <w:szCs w:val="20"/>
    </w:rPr>
  </w:style>
  <w:style w:type="paragraph" w:customStyle="1" w:styleId="ConsNonformat">
    <w:name w:val="ConsNonformat"/>
    <w:rsid w:val="00F5004B"/>
    <w:pPr>
      <w:widowControl w:val="0"/>
      <w:autoSpaceDE w:val="0"/>
      <w:autoSpaceDN w:val="0"/>
      <w:ind w:right="19772" w:firstLine="0"/>
      <w:jc w:val="left"/>
    </w:pPr>
    <w:rPr>
      <w:rFonts w:ascii="Courier New" w:eastAsia="Times New Roman" w:hAnsi="Courier New" w:cs="Courier New"/>
      <w:sz w:val="20"/>
      <w:szCs w:val="20"/>
      <w:lang w:eastAsia="ru-RU"/>
    </w:rPr>
  </w:style>
  <w:style w:type="paragraph" w:customStyle="1" w:styleId="ConsTitle">
    <w:name w:val="ConsTitle"/>
    <w:rsid w:val="00F5004B"/>
    <w:pPr>
      <w:widowControl w:val="0"/>
      <w:autoSpaceDE w:val="0"/>
      <w:autoSpaceDN w:val="0"/>
      <w:ind w:right="19772" w:firstLine="0"/>
      <w:jc w:val="left"/>
    </w:pPr>
    <w:rPr>
      <w:rFonts w:ascii="Arial" w:eastAsia="Times New Roman" w:hAnsi="Arial" w:cs="Arial"/>
      <w:b/>
      <w:bCs/>
      <w:sz w:val="20"/>
      <w:szCs w:val="20"/>
      <w:lang w:eastAsia="ru-RU"/>
    </w:rPr>
  </w:style>
  <w:style w:type="character" w:customStyle="1" w:styleId="spelle">
    <w:name w:val="spelle"/>
    <w:basedOn w:val="a1"/>
    <w:rsid w:val="00F5004B"/>
  </w:style>
  <w:style w:type="character" w:customStyle="1" w:styleId="a7">
    <w:name w:val="Абзац списка Знак"/>
    <w:basedOn w:val="a1"/>
    <w:link w:val="a6"/>
    <w:rsid w:val="00F5004B"/>
    <w:rPr>
      <w:rFonts w:ascii="Calibri" w:eastAsia="Times New Roman" w:hAnsi="Calibri"/>
      <w:lang w:eastAsia="ru-RU"/>
    </w:rPr>
  </w:style>
  <w:style w:type="paragraph" w:customStyle="1" w:styleId="f">
    <w:name w:val="f"/>
    <w:basedOn w:val="a0"/>
    <w:rsid w:val="00F5004B"/>
    <w:pPr>
      <w:spacing w:before="100" w:beforeAutospacing="1" w:after="100" w:afterAutospacing="1" w:line="240" w:lineRule="auto"/>
    </w:pPr>
    <w:rPr>
      <w:rFonts w:ascii="Times New Roman" w:hAnsi="Times New Roman"/>
      <w:sz w:val="24"/>
      <w:szCs w:val="24"/>
    </w:rPr>
  </w:style>
  <w:style w:type="paragraph" w:customStyle="1" w:styleId="37">
    <w:name w:val="ИРА3"/>
    <w:basedOn w:val="23"/>
    <w:link w:val="38"/>
    <w:rsid w:val="00F5004B"/>
    <w:pPr>
      <w:tabs>
        <w:tab w:val="right" w:leader="dot" w:pos="10308"/>
      </w:tabs>
      <w:spacing w:after="0"/>
      <w:ind w:left="240"/>
      <w:jc w:val="center"/>
    </w:pPr>
    <w:rPr>
      <w:rFonts w:ascii="Arial Narrow" w:hAnsi="Arial Narrow"/>
      <w:b/>
      <w:noProof/>
      <w:sz w:val="24"/>
      <w:szCs w:val="24"/>
    </w:rPr>
  </w:style>
  <w:style w:type="character" w:customStyle="1" w:styleId="38">
    <w:name w:val="ИРА3 Знак"/>
    <w:basedOn w:val="a1"/>
    <w:link w:val="37"/>
    <w:rsid w:val="00F5004B"/>
    <w:rPr>
      <w:rFonts w:ascii="Arial Narrow" w:eastAsia="Times New Roman" w:hAnsi="Arial Narrow"/>
      <w:b/>
      <w:noProof/>
      <w:sz w:val="24"/>
      <w:szCs w:val="24"/>
      <w:lang w:eastAsia="ru-RU"/>
    </w:rPr>
  </w:style>
  <w:style w:type="paragraph" w:styleId="HTML">
    <w:name w:val="HTML Preformatted"/>
    <w:basedOn w:val="a0"/>
    <w:link w:val="HTML0"/>
    <w:uiPriority w:val="99"/>
    <w:semiHidden/>
    <w:unhideWhenUsed/>
    <w:rsid w:val="00F50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F5004B"/>
    <w:rPr>
      <w:rFonts w:ascii="Courier New" w:eastAsia="Times New Roman" w:hAnsi="Courier New" w:cs="Courier New"/>
      <w:sz w:val="20"/>
      <w:szCs w:val="20"/>
      <w:lang w:eastAsia="ru-RU"/>
    </w:rPr>
  </w:style>
  <w:style w:type="paragraph" w:customStyle="1" w:styleId="Default">
    <w:name w:val="Default"/>
    <w:rsid w:val="00F5004B"/>
    <w:pPr>
      <w:autoSpaceDE w:val="0"/>
      <w:autoSpaceDN w:val="0"/>
      <w:adjustRightInd w:val="0"/>
      <w:ind w:firstLine="0"/>
      <w:jc w:val="left"/>
    </w:pPr>
    <w:rPr>
      <w:rFonts w:ascii="Arial" w:eastAsia="Times New Roman" w:hAnsi="Arial" w:cs="Arial"/>
      <w:color w:val="000000"/>
      <w:sz w:val="24"/>
      <w:szCs w:val="24"/>
      <w:lang w:eastAsia="ru-RU"/>
    </w:rPr>
  </w:style>
  <w:style w:type="character" w:customStyle="1" w:styleId="red">
    <w:name w:val="red"/>
    <w:basedOn w:val="a1"/>
    <w:rsid w:val="00F5004B"/>
  </w:style>
  <w:style w:type="character" w:customStyle="1" w:styleId="header45529218">
    <w:name w:val="header_45529218"/>
    <w:basedOn w:val="a1"/>
    <w:rsid w:val="00F5004B"/>
  </w:style>
  <w:style w:type="character" w:customStyle="1" w:styleId="text45529218">
    <w:name w:val="text_45529218"/>
    <w:basedOn w:val="a1"/>
    <w:rsid w:val="00F5004B"/>
  </w:style>
  <w:style w:type="character" w:customStyle="1" w:styleId="url45529218">
    <w:name w:val="url_45529218"/>
    <w:basedOn w:val="a1"/>
    <w:rsid w:val="00F5004B"/>
  </w:style>
  <w:style w:type="character" w:styleId="aff1">
    <w:name w:val="FollowedHyperlink"/>
    <w:basedOn w:val="a1"/>
    <w:uiPriority w:val="99"/>
    <w:semiHidden/>
    <w:unhideWhenUsed/>
    <w:rsid w:val="00F5004B"/>
    <w:rPr>
      <w:color w:val="800080" w:themeColor="followedHyperlink"/>
      <w:u w:val="single"/>
    </w:rPr>
  </w:style>
  <w:style w:type="paragraph" w:styleId="aff2">
    <w:name w:val="Plain Text"/>
    <w:basedOn w:val="a0"/>
    <w:link w:val="aff3"/>
    <w:rsid w:val="00F5004B"/>
    <w:pPr>
      <w:spacing w:after="0" w:line="240" w:lineRule="auto"/>
      <w:ind w:left="-57" w:right="-34"/>
      <w:jc w:val="center"/>
    </w:pPr>
    <w:rPr>
      <w:rFonts w:ascii="Courier New" w:eastAsia="Calibri" w:hAnsi="Courier New" w:cs="Courier New"/>
      <w:sz w:val="20"/>
      <w:szCs w:val="20"/>
    </w:rPr>
  </w:style>
  <w:style w:type="character" w:customStyle="1" w:styleId="aff3">
    <w:name w:val="Текст Знак"/>
    <w:basedOn w:val="a1"/>
    <w:link w:val="aff2"/>
    <w:rsid w:val="00F5004B"/>
    <w:rPr>
      <w:rFonts w:ascii="Courier New" w:eastAsia="Calibri" w:hAnsi="Courier New" w:cs="Courier New"/>
      <w:sz w:val="20"/>
      <w:szCs w:val="20"/>
      <w:lang w:eastAsia="ru-RU"/>
    </w:rPr>
  </w:style>
  <w:style w:type="character" w:customStyle="1" w:styleId="aff">
    <w:name w:val="Название объекта Знак"/>
    <w:basedOn w:val="a1"/>
    <w:link w:val="afe"/>
    <w:rsid w:val="00F5004B"/>
    <w:rPr>
      <w:rFonts w:ascii="Times New Roman" w:eastAsia="Times New Roman" w:hAnsi="Times New Roman"/>
      <w:sz w:val="28"/>
      <w:szCs w:val="28"/>
      <w:shd w:val="clear" w:color="auto" w:fill="FFFFFF"/>
      <w:lang w:eastAsia="ru-RU"/>
    </w:rPr>
  </w:style>
  <w:style w:type="character" w:customStyle="1" w:styleId="Normal">
    <w:name w:val="Normal Знак"/>
    <w:basedOn w:val="a1"/>
    <w:link w:val="14"/>
    <w:locked/>
    <w:rsid w:val="00F5004B"/>
    <w:rPr>
      <w:rFonts w:ascii="Times New Roman" w:eastAsia="Times New Roman" w:hAnsi="Times New Roman"/>
      <w:snapToGrid w:val="0"/>
      <w:sz w:val="20"/>
      <w:szCs w:val="20"/>
      <w:lang w:eastAsia="ru-RU"/>
    </w:rPr>
  </w:style>
  <w:style w:type="paragraph" w:customStyle="1" w:styleId="Normal10-022">
    <w:name w:val="Стиль Normal + 10 пт полужирный По центру Слева:  -02 см Справ...2"/>
    <w:basedOn w:val="14"/>
    <w:rsid w:val="00F5004B"/>
    <w:pPr>
      <w:snapToGrid w:val="0"/>
      <w:ind w:left="-113" w:right="-113"/>
      <w:jc w:val="center"/>
    </w:pPr>
    <w:rPr>
      <w:rFonts w:eastAsia="Calibri"/>
      <w:b/>
      <w:bCs/>
      <w:snapToGrid/>
    </w:rPr>
  </w:style>
  <w:style w:type="paragraph" w:customStyle="1" w:styleId="Pa4">
    <w:name w:val="Pa4"/>
    <w:basedOn w:val="Default"/>
    <w:next w:val="Default"/>
    <w:uiPriority w:val="99"/>
    <w:rsid w:val="00F5004B"/>
    <w:pPr>
      <w:spacing w:line="221" w:lineRule="atLeast"/>
    </w:pPr>
    <w:rPr>
      <w:rFonts w:ascii="Times New Roman" w:eastAsiaTheme="minorHAnsi" w:hAnsi="Times New Roman" w:cs="Times New Roman"/>
      <w:color w:val="auto"/>
      <w:lang w:eastAsia="en-US"/>
    </w:rPr>
  </w:style>
  <w:style w:type="paragraph" w:customStyle="1" w:styleId="Style3">
    <w:name w:val="Style3"/>
    <w:basedOn w:val="a0"/>
    <w:uiPriority w:val="99"/>
    <w:rsid w:val="008E196B"/>
    <w:pPr>
      <w:widowControl w:val="0"/>
      <w:autoSpaceDE w:val="0"/>
      <w:autoSpaceDN w:val="0"/>
      <w:adjustRightInd w:val="0"/>
      <w:spacing w:after="0" w:line="173" w:lineRule="exact"/>
      <w:ind w:firstLine="331"/>
      <w:jc w:val="both"/>
    </w:pPr>
    <w:rPr>
      <w:rFonts w:ascii="Times New Roman" w:hAnsi="Times New Roman"/>
      <w:sz w:val="24"/>
      <w:szCs w:val="24"/>
    </w:rPr>
  </w:style>
  <w:style w:type="paragraph" w:customStyle="1" w:styleId="17">
    <w:name w:val="Абзац списка1"/>
    <w:basedOn w:val="a0"/>
    <w:rsid w:val="009E6985"/>
    <w:pPr>
      <w:ind w:left="720"/>
    </w:pPr>
    <w:rPr>
      <w:rFonts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http://ru.wikipedia.org/wiki/%D0%A7%D0%B5%D0%BB%D0%BE%D0%B2%D0%B5%D0%BA" TargetMode="External"/><Relationship Id="rId26" Type="http://schemas.openxmlformats.org/officeDocument/2006/relationships/hyperlink" Target="http://www.consultant.ru/document/cons_s_07F61F669433F6A41418713DC1725A7CBEC0FA496B3BB4A156D35A8CDF1BB685/"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ru.wikipedia.org/wiki/%D0%A7%D0%B0%D1%81%D1%82%D0%BE%D1%82%D0%B0" TargetMode="External"/><Relationship Id="rId25" Type="http://schemas.openxmlformats.org/officeDocument/2006/relationships/hyperlink" Target="http://www.consultant.ru/document/cons_s_50EAB7EFCA52965F964D8A235E03A93C95654CCD5680153E12817A3CF0D069A4/" TargetMode="External"/><Relationship Id="rId2" Type="http://schemas.openxmlformats.org/officeDocument/2006/relationships/numbering" Target="numbering.xml"/><Relationship Id="rId16" Type="http://schemas.openxmlformats.org/officeDocument/2006/relationships/hyperlink" Target="http://click02.begun.ru/click.jsp?url=TOcZSGl4eXhqf*iSM8A1vC3iVTtYVg-HliStRKIYj1-ACd-KeVNKI1AC9QgZG3eukl85njn53xaqt1j8dlz5ay6l1G-Mk1qCNonkLMznfzIhn*yhkO1BykZSuD9pu50pU3OlXiunxKGxG2FEeq6nBnfrpK1Q6aeSJR3BtfH7uf4dGZXGihNiR9sCl3TLnbUldVcgc8349D*m7bw6suDbostzT2fsDkBghKUC7LFASd*i0qgR4u5oLrTmI-oLb0Gr-uzJTXQ2EwyyypmmAKkW2agEUfM9Nn4U7EiawVZ0reAMud6FCjLQ7-6gYXWyJx8mb49*XvzPNn3dI-HuMpcbdjKobi4iRt4Z*tHle9HB9Fp1vYyWneQJmfWp24tkFVNeJLET1SFVnqAu1IKJI8CEqwgDeVZG8ild65sxlyochb-j*C9aSv4lUeeXPZvucNlClwx4JFrm4-U9b5MRH**ExXGqHMQqtjy9uWvCjb3CxeJz8J5QhGkrH9hkkdE*soVS2*h0eG9JeE9Nm02Y8gxirrheYDef4ghK71e1Fj4AIfreYDmtb*x5U0vnODYdgvbtbOeksk2zw9MPq4XtG3bM1kCeuLC4KxK3M3PBBS0BcP0rhv0jkjEtGj6J4GViqHGNPLVtKM9l-A3eg2pKdVquRDtg7nKqIBdjibgYKQ2-345vw1f87XLPs7cWEwpMdhgDu-vva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complexdoc.ru/ntd/488009"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complexdoc.ru/ntd/483237"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A73EF-C28F-4602-B31C-BF3C4908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112</Pages>
  <Words>51121</Words>
  <Characters>291391</Characters>
  <Application>Microsoft Office Word</Application>
  <DocSecurity>0</DocSecurity>
  <Lines>2428</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Alex Grin</cp:lastModifiedBy>
  <cp:revision>3693</cp:revision>
  <cp:lastPrinted>2013-05-27T12:37:00Z</cp:lastPrinted>
  <dcterms:created xsi:type="dcterms:W3CDTF">2013-05-22T13:53:00Z</dcterms:created>
  <dcterms:modified xsi:type="dcterms:W3CDTF">2014-06-05T05:40:00Z</dcterms:modified>
</cp:coreProperties>
</file>